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89C" w14:textId="77777777" w:rsidR="004E7779" w:rsidRDefault="00A60AFB">
      <w:pPr>
        <w:pStyle w:val="Title"/>
        <w:rPr>
          <w:sz w:val="28"/>
        </w:rPr>
      </w:pPr>
      <w:r w:rsidRPr="00A60AFB">
        <w:rPr>
          <w:noProof/>
          <w:sz w:val="28"/>
        </w:rPr>
        <w:drawing>
          <wp:inline distT="0" distB="0" distL="0" distR="0" wp14:anchorId="2FF57523" wp14:editId="2FF57524">
            <wp:extent cx="2891418" cy="963806"/>
            <wp:effectExtent l="19050" t="0" r="0" b="0"/>
            <wp:docPr id="1" name="Picture 0" descr="MDTLOGO_NAME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AME_BLACK.EPS"/>
                    <pic:cNvPicPr/>
                  </pic:nvPicPr>
                  <pic:blipFill>
                    <a:blip r:embed="rId8" cstate="print"/>
                    <a:stretch>
                      <a:fillRect/>
                    </a:stretch>
                  </pic:blipFill>
                  <pic:spPr>
                    <a:xfrm>
                      <a:off x="0" y="0"/>
                      <a:ext cx="2896915" cy="965638"/>
                    </a:xfrm>
                    <a:prstGeom prst="rect">
                      <a:avLst/>
                    </a:prstGeom>
                  </pic:spPr>
                </pic:pic>
              </a:graphicData>
            </a:graphic>
          </wp:inline>
        </w:drawing>
      </w:r>
    </w:p>
    <w:p w14:paraId="2FF5689D" w14:textId="77777777" w:rsidR="004E7779" w:rsidRDefault="004E7779">
      <w:pPr>
        <w:pStyle w:val="Title"/>
        <w:rPr>
          <w:sz w:val="28"/>
        </w:rPr>
      </w:pPr>
    </w:p>
    <w:p w14:paraId="2FF5689E" w14:textId="77777777" w:rsidR="004E7779" w:rsidRDefault="004E7779">
      <w:pPr>
        <w:pStyle w:val="Title"/>
        <w:rPr>
          <w:sz w:val="28"/>
        </w:rPr>
      </w:pPr>
    </w:p>
    <w:p w14:paraId="2FF5689F" w14:textId="77777777" w:rsidR="004E7779" w:rsidRDefault="004E7779">
      <w:pPr>
        <w:pStyle w:val="Title"/>
        <w:rPr>
          <w:sz w:val="28"/>
        </w:rPr>
      </w:pPr>
    </w:p>
    <w:p w14:paraId="2FF568A0" w14:textId="77777777" w:rsidR="004E7779" w:rsidRDefault="004E7779">
      <w:pPr>
        <w:pStyle w:val="Title"/>
        <w:rPr>
          <w:sz w:val="28"/>
        </w:rPr>
      </w:pPr>
    </w:p>
    <w:p w14:paraId="2FF568A1" w14:textId="77777777" w:rsidR="004E7779" w:rsidRDefault="004E7779" w:rsidP="000E1682">
      <w:pPr>
        <w:pStyle w:val="Title"/>
        <w:rPr>
          <w:sz w:val="36"/>
        </w:rPr>
      </w:pPr>
      <w:r>
        <w:rPr>
          <w:sz w:val="36"/>
        </w:rPr>
        <w:t>MONTANA DEPARTMENT OF TRANSPORTATION</w:t>
      </w:r>
    </w:p>
    <w:p w14:paraId="2FF568A2" w14:textId="77777777" w:rsidR="004E7779" w:rsidRDefault="004E7779" w:rsidP="000E1682">
      <w:pPr>
        <w:pStyle w:val="Title"/>
        <w:rPr>
          <w:sz w:val="28"/>
        </w:rPr>
      </w:pPr>
    </w:p>
    <w:p w14:paraId="2FF568A3" w14:textId="77777777" w:rsidR="004E7779" w:rsidRDefault="004E7779" w:rsidP="000E1682">
      <w:pPr>
        <w:pStyle w:val="Title"/>
        <w:rPr>
          <w:sz w:val="28"/>
        </w:rPr>
      </w:pPr>
    </w:p>
    <w:p w14:paraId="2FF568A4" w14:textId="77777777" w:rsidR="004E7779" w:rsidRDefault="004E7779" w:rsidP="000E1682">
      <w:pPr>
        <w:pStyle w:val="Title"/>
        <w:rPr>
          <w:sz w:val="28"/>
        </w:rPr>
      </w:pPr>
    </w:p>
    <w:p w14:paraId="2FF568A5" w14:textId="504E1D32" w:rsidR="004E7779" w:rsidRPr="000E1682" w:rsidRDefault="000E1682" w:rsidP="000E1682">
      <w:pPr>
        <w:pStyle w:val="Title"/>
        <w:rPr>
          <w:sz w:val="36"/>
          <w:szCs w:val="36"/>
        </w:rPr>
      </w:pPr>
      <w:r w:rsidRPr="000E1682">
        <w:rPr>
          <w:sz w:val="36"/>
          <w:szCs w:val="36"/>
        </w:rPr>
        <w:t>SECTION 5311</w:t>
      </w:r>
    </w:p>
    <w:p w14:paraId="2FF568A6" w14:textId="77777777" w:rsidR="004E7779" w:rsidRDefault="004E7779" w:rsidP="000E1682">
      <w:pPr>
        <w:pStyle w:val="Title"/>
        <w:rPr>
          <w:sz w:val="36"/>
        </w:rPr>
      </w:pPr>
      <w:r>
        <w:rPr>
          <w:sz w:val="36"/>
        </w:rPr>
        <w:t>COMPLIANCE</w:t>
      </w:r>
      <w:r w:rsidR="0076236A">
        <w:rPr>
          <w:sz w:val="36"/>
        </w:rPr>
        <w:t xml:space="preserve"> AND GOOD PRACTICES</w:t>
      </w:r>
      <w:r>
        <w:rPr>
          <w:sz w:val="36"/>
        </w:rPr>
        <w:t xml:space="preserve"> REVIEW</w:t>
      </w:r>
    </w:p>
    <w:p w14:paraId="2FF568A7" w14:textId="77777777" w:rsidR="004E7779" w:rsidRDefault="004E7779">
      <w:pPr>
        <w:pStyle w:val="Title"/>
        <w:rPr>
          <w:sz w:val="28"/>
        </w:rPr>
      </w:pPr>
    </w:p>
    <w:p w14:paraId="2FF568A8" w14:textId="77777777" w:rsidR="004E7779" w:rsidRDefault="004E7779">
      <w:pPr>
        <w:pStyle w:val="Title"/>
        <w:jc w:val="left"/>
        <w:rPr>
          <w:sz w:val="28"/>
        </w:rPr>
      </w:pPr>
    </w:p>
    <w:p w14:paraId="2FF568A9" w14:textId="77777777" w:rsidR="004E7779" w:rsidRDefault="004E7779">
      <w:pPr>
        <w:pStyle w:val="Title"/>
        <w:jc w:val="left"/>
        <w:rPr>
          <w:sz w:val="28"/>
        </w:rPr>
      </w:pPr>
    </w:p>
    <w:p w14:paraId="2FF568AA" w14:textId="77777777" w:rsidR="004E7779" w:rsidRDefault="004E7779">
      <w:pPr>
        <w:pStyle w:val="Title"/>
        <w:jc w:val="left"/>
        <w:rPr>
          <w:sz w:val="28"/>
        </w:rPr>
      </w:pPr>
    </w:p>
    <w:p w14:paraId="2FF568AB" w14:textId="0FAA56F7" w:rsidR="004E7779" w:rsidRDefault="008F37C4">
      <w:pPr>
        <w:pStyle w:val="Title"/>
        <w:ind w:firstLine="720"/>
        <w:jc w:val="left"/>
        <w:rPr>
          <w:sz w:val="28"/>
        </w:rPr>
      </w:pPr>
      <w:r>
        <w:rPr>
          <w:sz w:val="28"/>
        </w:rPr>
        <w:t>Subrecipient</w:t>
      </w:r>
      <w:r w:rsidR="0076236A">
        <w:rPr>
          <w:sz w:val="28"/>
        </w:rPr>
        <w:t xml:space="preserve">:  </w:t>
      </w:r>
      <w:r w:rsidR="004F723F">
        <w:rPr>
          <w:sz w:val="28"/>
        </w:rPr>
        <w:t>_______________________________________</w:t>
      </w:r>
    </w:p>
    <w:p w14:paraId="2FF568AC" w14:textId="77777777" w:rsidR="004E7779" w:rsidRDefault="004E7779">
      <w:pPr>
        <w:pStyle w:val="Title"/>
        <w:jc w:val="left"/>
        <w:rPr>
          <w:sz w:val="28"/>
        </w:rPr>
      </w:pPr>
    </w:p>
    <w:p w14:paraId="2FF568AD" w14:textId="77777777" w:rsidR="004E7779" w:rsidRDefault="004E7779">
      <w:pPr>
        <w:pStyle w:val="Title"/>
        <w:jc w:val="left"/>
        <w:rPr>
          <w:sz w:val="28"/>
        </w:rPr>
      </w:pPr>
    </w:p>
    <w:p w14:paraId="2FF568AE" w14:textId="77777777" w:rsidR="004E7779" w:rsidRDefault="004E7779">
      <w:pPr>
        <w:pStyle w:val="Title"/>
        <w:jc w:val="left"/>
        <w:rPr>
          <w:sz w:val="28"/>
        </w:rPr>
      </w:pPr>
    </w:p>
    <w:p w14:paraId="2FF568AF" w14:textId="77777777" w:rsidR="004E7779" w:rsidRDefault="004E7779">
      <w:pPr>
        <w:pStyle w:val="Title"/>
        <w:jc w:val="left"/>
        <w:rPr>
          <w:sz w:val="28"/>
        </w:rPr>
      </w:pPr>
    </w:p>
    <w:p w14:paraId="2FF568B0" w14:textId="77777777" w:rsidR="004E7779" w:rsidRDefault="0076236A">
      <w:pPr>
        <w:pStyle w:val="Title"/>
        <w:ind w:firstLine="720"/>
        <w:jc w:val="left"/>
        <w:rPr>
          <w:sz w:val="28"/>
        </w:rPr>
      </w:pPr>
      <w:r>
        <w:rPr>
          <w:sz w:val="28"/>
        </w:rPr>
        <w:t xml:space="preserve">Reviewer(s):  </w:t>
      </w:r>
      <w:r w:rsidR="004F723F">
        <w:rPr>
          <w:sz w:val="28"/>
        </w:rPr>
        <w:t>____________________________________</w:t>
      </w:r>
    </w:p>
    <w:p w14:paraId="2FF568B1" w14:textId="77777777" w:rsidR="004E7779" w:rsidRDefault="004E7779">
      <w:pPr>
        <w:pStyle w:val="Title"/>
        <w:jc w:val="left"/>
        <w:rPr>
          <w:sz w:val="28"/>
        </w:rPr>
      </w:pPr>
    </w:p>
    <w:p w14:paraId="2FF568B2" w14:textId="77777777" w:rsidR="004E7779" w:rsidRDefault="004E7779">
      <w:pPr>
        <w:pStyle w:val="Title"/>
        <w:jc w:val="left"/>
        <w:rPr>
          <w:sz w:val="28"/>
        </w:rPr>
      </w:pPr>
    </w:p>
    <w:p w14:paraId="2FF568B3" w14:textId="77777777" w:rsidR="004E7779" w:rsidRDefault="004E7779">
      <w:pPr>
        <w:pStyle w:val="Title"/>
        <w:jc w:val="left"/>
        <w:rPr>
          <w:sz w:val="28"/>
        </w:rPr>
      </w:pPr>
    </w:p>
    <w:p w14:paraId="2FF568B4" w14:textId="77777777" w:rsidR="004E7779" w:rsidRDefault="004E7779">
      <w:pPr>
        <w:pStyle w:val="Title"/>
        <w:jc w:val="left"/>
        <w:rPr>
          <w:sz w:val="28"/>
        </w:rPr>
      </w:pPr>
    </w:p>
    <w:p w14:paraId="2FF568B5" w14:textId="77777777" w:rsidR="004E7779" w:rsidRDefault="004E7779">
      <w:pPr>
        <w:pStyle w:val="Title"/>
        <w:ind w:firstLine="720"/>
        <w:jc w:val="left"/>
        <w:rPr>
          <w:sz w:val="28"/>
        </w:rPr>
      </w:pPr>
      <w:r>
        <w:rPr>
          <w:sz w:val="28"/>
        </w:rPr>
        <w:t>Desk Review Date</w:t>
      </w:r>
      <w:r w:rsidR="0076236A">
        <w:rPr>
          <w:sz w:val="28"/>
        </w:rPr>
        <w:t xml:space="preserve">:  </w:t>
      </w:r>
      <w:r w:rsidR="004F723F">
        <w:rPr>
          <w:sz w:val="28"/>
        </w:rPr>
        <w:t>_______________________________</w:t>
      </w:r>
    </w:p>
    <w:p w14:paraId="2FF568B6" w14:textId="77777777" w:rsidR="004E7779" w:rsidRDefault="004E7779">
      <w:pPr>
        <w:pStyle w:val="Title"/>
        <w:jc w:val="left"/>
        <w:rPr>
          <w:sz w:val="28"/>
        </w:rPr>
      </w:pPr>
    </w:p>
    <w:p w14:paraId="2FF568B7" w14:textId="77777777" w:rsidR="004E7779" w:rsidRDefault="004E7779">
      <w:pPr>
        <w:pStyle w:val="Title"/>
        <w:jc w:val="left"/>
        <w:rPr>
          <w:sz w:val="28"/>
        </w:rPr>
      </w:pPr>
    </w:p>
    <w:p w14:paraId="2FF568B8" w14:textId="77777777" w:rsidR="004E7779" w:rsidRDefault="004E7779">
      <w:pPr>
        <w:pStyle w:val="Title"/>
        <w:jc w:val="left"/>
        <w:rPr>
          <w:sz w:val="28"/>
        </w:rPr>
      </w:pPr>
    </w:p>
    <w:p w14:paraId="2FF568B9" w14:textId="77777777" w:rsidR="004E7779" w:rsidRDefault="004E7779">
      <w:pPr>
        <w:pStyle w:val="Title"/>
        <w:ind w:firstLine="720"/>
        <w:jc w:val="left"/>
        <w:rPr>
          <w:sz w:val="28"/>
        </w:rPr>
      </w:pPr>
      <w:r>
        <w:rPr>
          <w:sz w:val="28"/>
        </w:rPr>
        <w:t>Site Visit Date</w:t>
      </w:r>
      <w:r w:rsidR="0076236A">
        <w:rPr>
          <w:sz w:val="28"/>
        </w:rPr>
        <w:t xml:space="preserve">:  </w:t>
      </w:r>
      <w:r w:rsidR="004F723F">
        <w:rPr>
          <w:sz w:val="28"/>
        </w:rPr>
        <w:t>__________________________________</w:t>
      </w:r>
    </w:p>
    <w:p w14:paraId="2FF568BA" w14:textId="77777777" w:rsidR="004E7779" w:rsidRDefault="004E7779">
      <w:pPr>
        <w:pStyle w:val="Title"/>
        <w:rPr>
          <w:sz w:val="28"/>
        </w:rPr>
      </w:pPr>
    </w:p>
    <w:p w14:paraId="2FF568BB" w14:textId="77777777" w:rsidR="004E7779" w:rsidRDefault="004E7779">
      <w:pPr>
        <w:rPr>
          <w:sz w:val="24"/>
        </w:rPr>
        <w:sectPr w:rsidR="004E7779">
          <w:footerReference w:type="even" r:id="rId9"/>
          <w:footerReference w:type="default" r:id="rId10"/>
          <w:pgSz w:w="12240" w:h="15840" w:code="1"/>
          <w:pgMar w:top="1440" w:right="1440" w:bottom="1440" w:left="1440" w:header="720" w:footer="720" w:gutter="0"/>
          <w:cols w:space="720"/>
        </w:sectPr>
      </w:pPr>
    </w:p>
    <w:p w14:paraId="2FF568BC" w14:textId="77777777" w:rsidR="004E7779" w:rsidRDefault="004E7779">
      <w:pPr>
        <w:pStyle w:val="Title"/>
        <w:rPr>
          <w:sz w:val="28"/>
        </w:rPr>
      </w:pPr>
      <w:r>
        <w:rPr>
          <w:sz w:val="28"/>
        </w:rPr>
        <w:lastRenderedPageBreak/>
        <w:t>Table of Contents</w:t>
      </w:r>
    </w:p>
    <w:p w14:paraId="2FF568BD" w14:textId="77777777" w:rsidR="004E7779" w:rsidRDefault="004E7779">
      <w:pPr>
        <w:pStyle w:val="Title"/>
        <w:rPr>
          <w:b w:val="0"/>
          <w:sz w:val="28"/>
        </w:rPr>
      </w:pPr>
    </w:p>
    <w:p w14:paraId="739E99F8" w14:textId="661A3AD2" w:rsidR="00DB2C29" w:rsidRDefault="006F0D69">
      <w:pPr>
        <w:pStyle w:val="TOC1"/>
        <w:rPr>
          <w:rFonts w:asciiTheme="minorHAnsi" w:eastAsiaTheme="minorEastAsia" w:hAnsiTheme="minorHAnsi" w:cstheme="minorBidi"/>
          <w:sz w:val="22"/>
          <w:szCs w:val="22"/>
        </w:rPr>
      </w:pPr>
      <w:r>
        <w:fldChar w:fldCharType="begin"/>
      </w:r>
      <w:r w:rsidR="00BF3DEA">
        <w:instrText xml:space="preserve"> TOC \o "1-2" </w:instrText>
      </w:r>
      <w:r>
        <w:fldChar w:fldCharType="separate"/>
      </w:r>
      <w:r w:rsidR="00DB2C29">
        <w:t>PURPOSE AND DIRECTIONS</w:t>
      </w:r>
      <w:r w:rsidR="00DB2C29">
        <w:tab/>
      </w:r>
      <w:r w:rsidR="00DB2C29">
        <w:fldChar w:fldCharType="begin"/>
      </w:r>
      <w:r w:rsidR="00DB2C29">
        <w:instrText xml:space="preserve"> PAGEREF _Toc67652945 \h </w:instrText>
      </w:r>
      <w:r w:rsidR="00DB2C29">
        <w:fldChar w:fldCharType="separate"/>
      </w:r>
      <w:r w:rsidR="00DB2C29">
        <w:t>1</w:t>
      </w:r>
      <w:r w:rsidR="00DB2C29">
        <w:fldChar w:fldCharType="end"/>
      </w:r>
    </w:p>
    <w:p w14:paraId="2685A6DF" w14:textId="508AF3F6" w:rsidR="00DB2C29" w:rsidRDefault="00DB2C29">
      <w:pPr>
        <w:pStyle w:val="TOC1"/>
        <w:rPr>
          <w:rFonts w:asciiTheme="minorHAnsi" w:eastAsiaTheme="minorEastAsia" w:hAnsiTheme="minorHAnsi" w:cstheme="minorBidi"/>
          <w:sz w:val="22"/>
          <w:szCs w:val="22"/>
        </w:rPr>
      </w:pPr>
      <w:r>
        <w:t>ATTENDANCE SHEET</w:t>
      </w:r>
      <w:r>
        <w:tab/>
      </w:r>
      <w:r>
        <w:fldChar w:fldCharType="begin"/>
      </w:r>
      <w:r>
        <w:instrText xml:space="preserve"> PAGEREF _Toc67652946 \h </w:instrText>
      </w:r>
      <w:r>
        <w:fldChar w:fldCharType="separate"/>
      </w:r>
      <w:r>
        <w:t>2</w:t>
      </w:r>
      <w:r>
        <w:fldChar w:fldCharType="end"/>
      </w:r>
    </w:p>
    <w:p w14:paraId="705F8284" w14:textId="47EE7D74" w:rsidR="00DB2C29" w:rsidRDefault="00DB2C29">
      <w:pPr>
        <w:pStyle w:val="TOC1"/>
        <w:rPr>
          <w:rFonts w:asciiTheme="minorHAnsi" w:eastAsiaTheme="minorEastAsia" w:hAnsiTheme="minorHAnsi" w:cstheme="minorBidi"/>
          <w:sz w:val="22"/>
          <w:szCs w:val="22"/>
        </w:rPr>
      </w:pPr>
      <w:r>
        <w:t>ADMINISTRATION AND MANAGEMENT</w:t>
      </w:r>
      <w:r>
        <w:tab/>
      </w:r>
      <w:r>
        <w:fldChar w:fldCharType="begin"/>
      </w:r>
      <w:r>
        <w:instrText xml:space="preserve"> PAGEREF _Toc67652947 \h </w:instrText>
      </w:r>
      <w:r>
        <w:fldChar w:fldCharType="separate"/>
      </w:r>
      <w:r>
        <w:t>3</w:t>
      </w:r>
      <w:r>
        <w:fldChar w:fldCharType="end"/>
      </w:r>
    </w:p>
    <w:p w14:paraId="1B1EE310" w14:textId="59F2F085" w:rsidR="00DB2C29" w:rsidRDefault="00DB2C29">
      <w:pPr>
        <w:pStyle w:val="TOC2"/>
        <w:rPr>
          <w:rFonts w:asciiTheme="minorHAnsi" w:eastAsiaTheme="minorEastAsia" w:hAnsiTheme="minorHAnsi" w:cstheme="minorBidi"/>
          <w:sz w:val="22"/>
          <w:szCs w:val="22"/>
        </w:rPr>
      </w:pPr>
      <w:r>
        <w:t>LEGAL AND GOVERNANCE</w:t>
      </w:r>
      <w:r>
        <w:tab/>
      </w:r>
      <w:r>
        <w:fldChar w:fldCharType="begin"/>
      </w:r>
      <w:r>
        <w:instrText xml:space="preserve"> PAGEREF _Toc67652948 \h </w:instrText>
      </w:r>
      <w:r>
        <w:fldChar w:fldCharType="separate"/>
      </w:r>
      <w:r>
        <w:t>3</w:t>
      </w:r>
      <w:r>
        <w:fldChar w:fldCharType="end"/>
      </w:r>
    </w:p>
    <w:p w14:paraId="0AF99FE0" w14:textId="70B5F90C" w:rsidR="00DB2C29" w:rsidRDefault="00DB2C29">
      <w:pPr>
        <w:pStyle w:val="TOC2"/>
        <w:rPr>
          <w:rFonts w:asciiTheme="minorHAnsi" w:eastAsiaTheme="minorEastAsia" w:hAnsiTheme="minorHAnsi" w:cstheme="minorBidi"/>
          <w:sz w:val="22"/>
          <w:szCs w:val="22"/>
        </w:rPr>
      </w:pPr>
      <w:r>
        <w:t>CONTROL ENVIRONMENT</w:t>
      </w:r>
      <w:r>
        <w:tab/>
      </w:r>
      <w:r>
        <w:fldChar w:fldCharType="begin"/>
      </w:r>
      <w:r>
        <w:instrText xml:space="preserve"> PAGEREF _Toc67652949 \h </w:instrText>
      </w:r>
      <w:r>
        <w:fldChar w:fldCharType="separate"/>
      </w:r>
      <w:r>
        <w:t>7</w:t>
      </w:r>
      <w:r>
        <w:fldChar w:fldCharType="end"/>
      </w:r>
    </w:p>
    <w:p w14:paraId="25771DA8" w14:textId="54F49196" w:rsidR="00DB2C29" w:rsidRDefault="00DB2C29">
      <w:pPr>
        <w:pStyle w:val="TOC2"/>
        <w:rPr>
          <w:rFonts w:asciiTheme="minorHAnsi" w:eastAsiaTheme="minorEastAsia" w:hAnsiTheme="minorHAnsi" w:cstheme="minorBidi"/>
          <w:sz w:val="22"/>
          <w:szCs w:val="22"/>
        </w:rPr>
      </w:pPr>
      <w:r>
        <w:t>TECHNICAL CAPACITY</w:t>
      </w:r>
      <w:r>
        <w:tab/>
      </w:r>
      <w:r>
        <w:fldChar w:fldCharType="begin"/>
      </w:r>
      <w:r>
        <w:instrText xml:space="preserve"> PAGEREF _Toc67652950 \h </w:instrText>
      </w:r>
      <w:r>
        <w:fldChar w:fldCharType="separate"/>
      </w:r>
      <w:r>
        <w:t>9</w:t>
      </w:r>
      <w:r>
        <w:fldChar w:fldCharType="end"/>
      </w:r>
    </w:p>
    <w:p w14:paraId="65B9823B" w14:textId="191B0A7D" w:rsidR="00DB2C29" w:rsidRDefault="00DB2C29">
      <w:pPr>
        <w:pStyle w:val="TOC2"/>
        <w:rPr>
          <w:rFonts w:asciiTheme="minorHAnsi" w:eastAsiaTheme="minorEastAsia" w:hAnsiTheme="minorHAnsi" w:cstheme="minorBidi"/>
          <w:sz w:val="22"/>
          <w:szCs w:val="22"/>
        </w:rPr>
      </w:pPr>
      <w:r w:rsidRPr="0089555F">
        <w:rPr>
          <w:rFonts w:cs="Arial"/>
        </w:rPr>
        <w:t>FINANCIAL MANAGEMENT</w:t>
      </w:r>
      <w:r>
        <w:tab/>
      </w:r>
      <w:r>
        <w:fldChar w:fldCharType="begin"/>
      </w:r>
      <w:r>
        <w:instrText xml:space="preserve"> PAGEREF _Toc67652951 \h </w:instrText>
      </w:r>
      <w:r>
        <w:fldChar w:fldCharType="separate"/>
      </w:r>
      <w:r>
        <w:t>12</w:t>
      </w:r>
      <w:r>
        <w:fldChar w:fldCharType="end"/>
      </w:r>
    </w:p>
    <w:p w14:paraId="18C60739" w14:textId="69458571" w:rsidR="00DB2C29" w:rsidRDefault="00DB2C29">
      <w:pPr>
        <w:pStyle w:val="TOC2"/>
        <w:rPr>
          <w:rFonts w:asciiTheme="minorHAnsi" w:eastAsiaTheme="minorEastAsia" w:hAnsiTheme="minorHAnsi" w:cstheme="minorBidi"/>
          <w:sz w:val="22"/>
          <w:szCs w:val="22"/>
        </w:rPr>
      </w:pPr>
      <w:r>
        <w:t>TECHNOLOGY AND INFORMATION SYSTEMS</w:t>
      </w:r>
      <w:r>
        <w:tab/>
      </w:r>
      <w:r>
        <w:fldChar w:fldCharType="begin"/>
      </w:r>
      <w:r>
        <w:instrText xml:space="preserve"> PAGEREF _Toc67652952 \h </w:instrText>
      </w:r>
      <w:r>
        <w:fldChar w:fldCharType="separate"/>
      </w:r>
      <w:r>
        <w:t>17</w:t>
      </w:r>
      <w:r>
        <w:fldChar w:fldCharType="end"/>
      </w:r>
    </w:p>
    <w:p w14:paraId="000FDDDE" w14:textId="5493247F" w:rsidR="00DB2C29" w:rsidRDefault="00DB2C29">
      <w:pPr>
        <w:pStyle w:val="TOC2"/>
        <w:rPr>
          <w:rFonts w:asciiTheme="minorHAnsi" w:eastAsiaTheme="minorEastAsia" w:hAnsiTheme="minorHAnsi" w:cstheme="minorBidi"/>
          <w:sz w:val="22"/>
          <w:szCs w:val="22"/>
        </w:rPr>
      </w:pPr>
      <w:r>
        <w:t>SATISFACTORY CONTINUING CONTROL</w:t>
      </w:r>
      <w:r>
        <w:tab/>
      </w:r>
      <w:r>
        <w:fldChar w:fldCharType="begin"/>
      </w:r>
      <w:r>
        <w:instrText xml:space="preserve"> PAGEREF _Toc67652953 \h </w:instrText>
      </w:r>
      <w:r>
        <w:fldChar w:fldCharType="separate"/>
      </w:r>
      <w:r>
        <w:t>19</w:t>
      </w:r>
      <w:r>
        <w:fldChar w:fldCharType="end"/>
      </w:r>
    </w:p>
    <w:p w14:paraId="7BBF3E0C" w14:textId="75767918" w:rsidR="00DB2C29" w:rsidRDefault="00DB2C29">
      <w:pPr>
        <w:pStyle w:val="TOC2"/>
        <w:rPr>
          <w:rFonts w:asciiTheme="minorHAnsi" w:eastAsiaTheme="minorEastAsia" w:hAnsiTheme="minorHAnsi" w:cstheme="minorBidi"/>
          <w:sz w:val="22"/>
          <w:szCs w:val="22"/>
        </w:rPr>
      </w:pPr>
      <w:r>
        <w:t>PROCUREMENT</w:t>
      </w:r>
      <w:r>
        <w:tab/>
      </w:r>
      <w:r>
        <w:fldChar w:fldCharType="begin"/>
      </w:r>
      <w:r>
        <w:instrText xml:space="preserve"> PAGEREF _Toc67652954 \h </w:instrText>
      </w:r>
      <w:r>
        <w:fldChar w:fldCharType="separate"/>
      </w:r>
      <w:r>
        <w:t>22</w:t>
      </w:r>
      <w:r>
        <w:fldChar w:fldCharType="end"/>
      </w:r>
    </w:p>
    <w:p w14:paraId="72BC5F99" w14:textId="58CBBE9A" w:rsidR="00DB2C29" w:rsidRDefault="00DB2C29">
      <w:pPr>
        <w:pStyle w:val="TOC2"/>
        <w:rPr>
          <w:rFonts w:asciiTheme="minorHAnsi" w:eastAsiaTheme="minorEastAsia" w:hAnsiTheme="minorHAnsi" w:cstheme="minorBidi"/>
          <w:sz w:val="22"/>
          <w:szCs w:val="22"/>
        </w:rPr>
      </w:pPr>
      <w:r>
        <w:t>DISADVANTAGED BUSINESS ENTERPRISE (DBE)</w:t>
      </w:r>
      <w:r>
        <w:tab/>
      </w:r>
      <w:r>
        <w:fldChar w:fldCharType="begin"/>
      </w:r>
      <w:r>
        <w:instrText xml:space="preserve"> PAGEREF _Toc67652955 \h </w:instrText>
      </w:r>
      <w:r>
        <w:fldChar w:fldCharType="separate"/>
      </w:r>
      <w:r>
        <w:t>29</w:t>
      </w:r>
      <w:r>
        <w:fldChar w:fldCharType="end"/>
      </w:r>
    </w:p>
    <w:p w14:paraId="3FAC6732" w14:textId="388A8B7C" w:rsidR="00DB2C29" w:rsidRDefault="00DB2C29">
      <w:pPr>
        <w:pStyle w:val="TOC2"/>
        <w:rPr>
          <w:rFonts w:asciiTheme="minorHAnsi" w:eastAsiaTheme="minorEastAsia" w:hAnsiTheme="minorHAnsi" w:cstheme="minorBidi"/>
          <w:sz w:val="22"/>
          <w:szCs w:val="22"/>
        </w:rPr>
      </w:pPr>
      <w:r>
        <w:t>PERSONNEL</w:t>
      </w:r>
      <w:r>
        <w:tab/>
      </w:r>
      <w:r>
        <w:fldChar w:fldCharType="begin"/>
      </w:r>
      <w:r>
        <w:instrText xml:space="preserve"> PAGEREF _Toc67652956 \h </w:instrText>
      </w:r>
      <w:r>
        <w:fldChar w:fldCharType="separate"/>
      </w:r>
      <w:r>
        <w:t>30</w:t>
      </w:r>
      <w:r>
        <w:fldChar w:fldCharType="end"/>
      </w:r>
    </w:p>
    <w:p w14:paraId="53FFB152" w14:textId="04C269F7" w:rsidR="00DB2C29" w:rsidRDefault="00DB2C29">
      <w:pPr>
        <w:pStyle w:val="TOC2"/>
        <w:rPr>
          <w:rFonts w:asciiTheme="minorHAnsi" w:eastAsiaTheme="minorEastAsia" w:hAnsiTheme="minorHAnsi" w:cstheme="minorBidi"/>
          <w:sz w:val="22"/>
          <w:szCs w:val="22"/>
        </w:rPr>
      </w:pPr>
      <w:r>
        <w:t>EQUAL EMPLOYMENT OPPORTUNITY (EEO)</w:t>
      </w:r>
      <w:r>
        <w:tab/>
      </w:r>
      <w:r>
        <w:fldChar w:fldCharType="begin"/>
      </w:r>
      <w:r>
        <w:instrText xml:space="preserve"> PAGEREF _Toc67652957 \h </w:instrText>
      </w:r>
      <w:r>
        <w:fldChar w:fldCharType="separate"/>
      </w:r>
      <w:r>
        <w:t>32</w:t>
      </w:r>
      <w:r>
        <w:fldChar w:fldCharType="end"/>
      </w:r>
    </w:p>
    <w:p w14:paraId="13426D8F" w14:textId="7703C6E0" w:rsidR="00DB2C29" w:rsidRDefault="00DB2C29">
      <w:pPr>
        <w:pStyle w:val="TOC1"/>
        <w:rPr>
          <w:rFonts w:asciiTheme="minorHAnsi" w:eastAsiaTheme="minorEastAsia" w:hAnsiTheme="minorHAnsi" w:cstheme="minorBidi"/>
          <w:sz w:val="22"/>
          <w:szCs w:val="22"/>
        </w:rPr>
      </w:pPr>
      <w:r>
        <w:t>OPERATIONS AND SERVICE PROVISION</w:t>
      </w:r>
      <w:r>
        <w:tab/>
      </w:r>
      <w:r>
        <w:fldChar w:fldCharType="begin"/>
      </w:r>
      <w:r>
        <w:instrText xml:space="preserve"> PAGEREF _Toc67652958 \h </w:instrText>
      </w:r>
      <w:r>
        <w:fldChar w:fldCharType="separate"/>
      </w:r>
      <w:r>
        <w:t>33</w:t>
      </w:r>
      <w:r>
        <w:fldChar w:fldCharType="end"/>
      </w:r>
    </w:p>
    <w:p w14:paraId="7671C776" w14:textId="23E877EA" w:rsidR="00DB2C29" w:rsidRDefault="00DB2C29">
      <w:pPr>
        <w:pStyle w:val="TOC2"/>
        <w:rPr>
          <w:rFonts w:asciiTheme="minorHAnsi" w:eastAsiaTheme="minorEastAsia" w:hAnsiTheme="minorHAnsi" w:cstheme="minorBidi"/>
          <w:sz w:val="22"/>
          <w:szCs w:val="22"/>
        </w:rPr>
      </w:pPr>
      <w:r>
        <w:t>SERVICE PROVISION</w:t>
      </w:r>
      <w:r>
        <w:tab/>
      </w:r>
      <w:r>
        <w:fldChar w:fldCharType="begin"/>
      </w:r>
      <w:r>
        <w:instrText xml:space="preserve"> PAGEREF _Toc67652959 \h </w:instrText>
      </w:r>
      <w:r>
        <w:fldChar w:fldCharType="separate"/>
      </w:r>
      <w:r>
        <w:t>33</w:t>
      </w:r>
      <w:r>
        <w:fldChar w:fldCharType="end"/>
      </w:r>
    </w:p>
    <w:p w14:paraId="05FDE2C5" w14:textId="0B86700D" w:rsidR="00DB2C29" w:rsidRDefault="00DB2C29">
      <w:pPr>
        <w:pStyle w:val="TOC2"/>
        <w:rPr>
          <w:rFonts w:asciiTheme="minorHAnsi" w:eastAsiaTheme="minorEastAsia" w:hAnsiTheme="minorHAnsi" w:cstheme="minorBidi"/>
          <w:sz w:val="22"/>
          <w:szCs w:val="22"/>
        </w:rPr>
      </w:pPr>
      <w:r>
        <w:t>MAINTENANCE</w:t>
      </w:r>
      <w:r>
        <w:tab/>
      </w:r>
      <w:r>
        <w:fldChar w:fldCharType="begin"/>
      </w:r>
      <w:r>
        <w:instrText xml:space="preserve"> PAGEREF _Toc67652960 \h </w:instrText>
      </w:r>
      <w:r>
        <w:fldChar w:fldCharType="separate"/>
      </w:r>
      <w:r>
        <w:t>36</w:t>
      </w:r>
      <w:r>
        <w:fldChar w:fldCharType="end"/>
      </w:r>
    </w:p>
    <w:p w14:paraId="77F15E6E" w14:textId="1C197EF2" w:rsidR="00DB2C29" w:rsidRDefault="00DB2C29">
      <w:pPr>
        <w:pStyle w:val="TOC2"/>
        <w:rPr>
          <w:rFonts w:asciiTheme="minorHAnsi" w:eastAsiaTheme="minorEastAsia" w:hAnsiTheme="minorHAnsi" w:cstheme="minorBidi"/>
          <w:sz w:val="22"/>
          <w:szCs w:val="22"/>
        </w:rPr>
      </w:pPr>
      <w:r>
        <w:t>SAFETY AND SECURITY</w:t>
      </w:r>
      <w:r>
        <w:tab/>
      </w:r>
      <w:r>
        <w:fldChar w:fldCharType="begin"/>
      </w:r>
      <w:r>
        <w:instrText xml:space="preserve"> PAGEREF _Toc67652961 \h </w:instrText>
      </w:r>
      <w:r>
        <w:fldChar w:fldCharType="separate"/>
      </w:r>
      <w:r>
        <w:t>44</w:t>
      </w:r>
      <w:r>
        <w:fldChar w:fldCharType="end"/>
      </w:r>
    </w:p>
    <w:p w14:paraId="01C08B04" w14:textId="6F2C4C34" w:rsidR="00DB2C29" w:rsidRDefault="00DB2C29">
      <w:pPr>
        <w:pStyle w:val="TOC2"/>
        <w:rPr>
          <w:rFonts w:asciiTheme="minorHAnsi" w:eastAsiaTheme="minorEastAsia" w:hAnsiTheme="minorHAnsi" w:cstheme="minorBidi"/>
          <w:sz w:val="22"/>
          <w:szCs w:val="22"/>
        </w:rPr>
      </w:pPr>
      <w:r>
        <w:t>AMERICANS WITH DISABILITIES ACT (ADA)</w:t>
      </w:r>
      <w:r>
        <w:tab/>
      </w:r>
      <w:r>
        <w:fldChar w:fldCharType="begin"/>
      </w:r>
      <w:r>
        <w:instrText xml:space="preserve"> PAGEREF _Toc67652962 \h </w:instrText>
      </w:r>
      <w:r>
        <w:fldChar w:fldCharType="separate"/>
      </w:r>
      <w:r>
        <w:t>48</w:t>
      </w:r>
      <w:r>
        <w:fldChar w:fldCharType="end"/>
      </w:r>
    </w:p>
    <w:p w14:paraId="52A1BF0A" w14:textId="4F5268BC" w:rsidR="00DB2C29" w:rsidRDefault="00DB2C29">
      <w:pPr>
        <w:pStyle w:val="TOC2"/>
        <w:rPr>
          <w:rFonts w:asciiTheme="minorHAnsi" w:eastAsiaTheme="minorEastAsia" w:hAnsiTheme="minorHAnsi" w:cstheme="minorBidi"/>
          <w:sz w:val="22"/>
          <w:szCs w:val="22"/>
        </w:rPr>
      </w:pPr>
      <w:r>
        <w:t>ADA COMPLEMENTARY PARATRANSIT SERVICE</w:t>
      </w:r>
      <w:r>
        <w:tab/>
      </w:r>
      <w:r>
        <w:fldChar w:fldCharType="begin"/>
      </w:r>
      <w:r>
        <w:instrText xml:space="preserve"> PAGEREF _Toc67652963 \h </w:instrText>
      </w:r>
      <w:r>
        <w:fldChar w:fldCharType="separate"/>
      </w:r>
      <w:r>
        <w:t>54</w:t>
      </w:r>
      <w:r>
        <w:fldChar w:fldCharType="end"/>
      </w:r>
    </w:p>
    <w:p w14:paraId="222AD162" w14:textId="514E1A65" w:rsidR="00DB2C29" w:rsidRDefault="00DB2C29">
      <w:pPr>
        <w:pStyle w:val="TOC2"/>
        <w:rPr>
          <w:rFonts w:asciiTheme="minorHAnsi" w:eastAsiaTheme="minorEastAsia" w:hAnsiTheme="minorHAnsi" w:cstheme="minorBidi"/>
          <w:sz w:val="22"/>
          <w:szCs w:val="22"/>
        </w:rPr>
      </w:pPr>
      <w:r>
        <w:t>ADA INTERCITY BUS</w:t>
      </w:r>
      <w:r>
        <w:tab/>
      </w:r>
      <w:r>
        <w:fldChar w:fldCharType="begin"/>
      </w:r>
      <w:r>
        <w:instrText xml:space="preserve"> PAGEREF _Toc67652964 \h </w:instrText>
      </w:r>
      <w:r>
        <w:fldChar w:fldCharType="separate"/>
      </w:r>
      <w:r>
        <w:t>62</w:t>
      </w:r>
      <w:r>
        <w:fldChar w:fldCharType="end"/>
      </w:r>
    </w:p>
    <w:p w14:paraId="5FAF528C" w14:textId="511161C2" w:rsidR="00DB2C29" w:rsidRDefault="00DB2C29">
      <w:pPr>
        <w:pStyle w:val="TOC2"/>
        <w:rPr>
          <w:rFonts w:asciiTheme="minorHAnsi" w:eastAsiaTheme="minorEastAsia" w:hAnsiTheme="minorHAnsi" w:cstheme="minorBidi"/>
          <w:sz w:val="22"/>
          <w:szCs w:val="22"/>
        </w:rPr>
      </w:pPr>
      <w:r>
        <w:t>DRUG AND ALCOHOL PROGRAM</w:t>
      </w:r>
      <w:r>
        <w:tab/>
      </w:r>
      <w:r>
        <w:fldChar w:fldCharType="begin"/>
      </w:r>
      <w:r>
        <w:instrText xml:space="preserve"> PAGEREF _Toc67652965 \h </w:instrText>
      </w:r>
      <w:r>
        <w:fldChar w:fldCharType="separate"/>
      </w:r>
      <w:r>
        <w:t>67</w:t>
      </w:r>
      <w:r>
        <w:fldChar w:fldCharType="end"/>
      </w:r>
    </w:p>
    <w:p w14:paraId="63FEBCAB" w14:textId="1C6171FC" w:rsidR="00DB2C29" w:rsidRDefault="00DB2C29">
      <w:pPr>
        <w:pStyle w:val="TOC2"/>
        <w:rPr>
          <w:rFonts w:asciiTheme="minorHAnsi" w:eastAsiaTheme="minorEastAsia" w:hAnsiTheme="minorHAnsi" w:cstheme="minorBidi"/>
          <w:sz w:val="22"/>
          <w:szCs w:val="22"/>
        </w:rPr>
      </w:pPr>
      <w:r>
        <w:t>CHARTER BUS</w:t>
      </w:r>
      <w:r>
        <w:tab/>
      </w:r>
      <w:r>
        <w:fldChar w:fldCharType="begin"/>
      </w:r>
      <w:r>
        <w:instrText xml:space="preserve"> PAGEREF _Toc67652966 \h </w:instrText>
      </w:r>
      <w:r>
        <w:fldChar w:fldCharType="separate"/>
      </w:r>
      <w:r>
        <w:t>79</w:t>
      </w:r>
      <w:r>
        <w:fldChar w:fldCharType="end"/>
      </w:r>
    </w:p>
    <w:p w14:paraId="3E98D6F8" w14:textId="44C23C09" w:rsidR="00DB2C29" w:rsidRDefault="00DB2C29">
      <w:pPr>
        <w:pStyle w:val="TOC2"/>
        <w:rPr>
          <w:rFonts w:asciiTheme="minorHAnsi" w:eastAsiaTheme="minorEastAsia" w:hAnsiTheme="minorHAnsi" w:cstheme="minorBidi"/>
          <w:sz w:val="22"/>
          <w:szCs w:val="22"/>
        </w:rPr>
      </w:pPr>
      <w:r>
        <w:t>SCHOOL BUS</w:t>
      </w:r>
      <w:r>
        <w:tab/>
      </w:r>
      <w:r>
        <w:fldChar w:fldCharType="begin"/>
      </w:r>
      <w:r>
        <w:instrText xml:space="preserve"> PAGEREF _Toc67652967 \h </w:instrText>
      </w:r>
      <w:r>
        <w:fldChar w:fldCharType="separate"/>
      </w:r>
      <w:r>
        <w:t>83</w:t>
      </w:r>
      <w:r>
        <w:fldChar w:fldCharType="end"/>
      </w:r>
    </w:p>
    <w:p w14:paraId="087BC2B0" w14:textId="7F0AF74A" w:rsidR="00DB2C29" w:rsidRDefault="00DB2C29">
      <w:pPr>
        <w:pStyle w:val="TOC1"/>
        <w:rPr>
          <w:rFonts w:asciiTheme="minorHAnsi" w:eastAsiaTheme="minorEastAsia" w:hAnsiTheme="minorHAnsi" w:cstheme="minorBidi"/>
          <w:sz w:val="22"/>
          <w:szCs w:val="22"/>
        </w:rPr>
      </w:pPr>
      <w:r>
        <w:t>SERVICE PLANNING AND MARKETING</w:t>
      </w:r>
      <w:r>
        <w:tab/>
      </w:r>
      <w:r>
        <w:fldChar w:fldCharType="begin"/>
      </w:r>
      <w:r>
        <w:instrText xml:space="preserve"> PAGEREF _Toc67652968 \h </w:instrText>
      </w:r>
      <w:r>
        <w:fldChar w:fldCharType="separate"/>
      </w:r>
      <w:r>
        <w:t>84</w:t>
      </w:r>
      <w:r>
        <w:fldChar w:fldCharType="end"/>
      </w:r>
    </w:p>
    <w:p w14:paraId="0EE87E35" w14:textId="62B17D73" w:rsidR="00DB2C29" w:rsidRDefault="00DB2C29">
      <w:pPr>
        <w:pStyle w:val="TOC2"/>
        <w:rPr>
          <w:rFonts w:asciiTheme="minorHAnsi" w:eastAsiaTheme="minorEastAsia" w:hAnsiTheme="minorHAnsi" w:cstheme="minorBidi"/>
          <w:sz w:val="22"/>
          <w:szCs w:val="22"/>
        </w:rPr>
      </w:pPr>
      <w:r>
        <w:t>SERVICE ELIGIBILITY</w:t>
      </w:r>
      <w:r>
        <w:tab/>
      </w:r>
      <w:r>
        <w:fldChar w:fldCharType="begin"/>
      </w:r>
      <w:r>
        <w:instrText xml:space="preserve"> PAGEREF _Toc67652969 \h </w:instrText>
      </w:r>
      <w:r>
        <w:fldChar w:fldCharType="separate"/>
      </w:r>
      <w:r>
        <w:t>84</w:t>
      </w:r>
      <w:r>
        <w:fldChar w:fldCharType="end"/>
      </w:r>
    </w:p>
    <w:p w14:paraId="083E6770" w14:textId="59CAAD1A" w:rsidR="00DB2C29" w:rsidRDefault="00DB2C29">
      <w:pPr>
        <w:pStyle w:val="TOC2"/>
        <w:rPr>
          <w:rFonts w:asciiTheme="minorHAnsi" w:eastAsiaTheme="minorEastAsia" w:hAnsiTheme="minorHAnsi" w:cstheme="minorBidi"/>
          <w:sz w:val="22"/>
          <w:szCs w:val="22"/>
        </w:rPr>
      </w:pPr>
      <w:r>
        <w:t>TITLE VI - NONDISCRIMINATION IN THE DELIVERY OF SERVICE</w:t>
      </w:r>
      <w:r>
        <w:tab/>
      </w:r>
      <w:r>
        <w:fldChar w:fldCharType="begin"/>
      </w:r>
      <w:r>
        <w:instrText xml:space="preserve"> PAGEREF _Toc67652970 \h </w:instrText>
      </w:r>
      <w:r>
        <w:fldChar w:fldCharType="separate"/>
      </w:r>
      <w:r>
        <w:t>87</w:t>
      </w:r>
      <w:r>
        <w:fldChar w:fldCharType="end"/>
      </w:r>
    </w:p>
    <w:p w14:paraId="5D12DF4B" w14:textId="36B716EF" w:rsidR="00DB2C29" w:rsidRDefault="00DB2C29">
      <w:pPr>
        <w:pStyle w:val="TOC2"/>
        <w:rPr>
          <w:rFonts w:asciiTheme="minorHAnsi" w:eastAsiaTheme="minorEastAsia" w:hAnsiTheme="minorHAnsi" w:cstheme="minorBidi"/>
          <w:sz w:val="22"/>
          <w:szCs w:val="22"/>
        </w:rPr>
      </w:pPr>
      <w:r>
        <w:t>PUBLIC INVOLVEMENT</w:t>
      </w:r>
      <w:r>
        <w:tab/>
      </w:r>
      <w:r>
        <w:fldChar w:fldCharType="begin"/>
      </w:r>
      <w:r>
        <w:instrText xml:space="preserve"> PAGEREF _Toc67652971 \h </w:instrText>
      </w:r>
      <w:r>
        <w:fldChar w:fldCharType="separate"/>
      </w:r>
      <w:r>
        <w:t>88</w:t>
      </w:r>
      <w:r>
        <w:fldChar w:fldCharType="end"/>
      </w:r>
    </w:p>
    <w:p w14:paraId="380D3582" w14:textId="520531F6" w:rsidR="00DB2C29" w:rsidRDefault="00DB2C29">
      <w:pPr>
        <w:pStyle w:val="TOC2"/>
        <w:rPr>
          <w:rFonts w:asciiTheme="minorHAnsi" w:eastAsiaTheme="minorEastAsia" w:hAnsiTheme="minorHAnsi" w:cstheme="minorBidi"/>
          <w:sz w:val="22"/>
          <w:szCs w:val="22"/>
        </w:rPr>
      </w:pPr>
      <w:r>
        <w:t>MARKETING</w:t>
      </w:r>
      <w:r>
        <w:tab/>
      </w:r>
      <w:r>
        <w:fldChar w:fldCharType="begin"/>
      </w:r>
      <w:r>
        <w:instrText xml:space="preserve"> PAGEREF _Toc67652972 \h </w:instrText>
      </w:r>
      <w:r>
        <w:fldChar w:fldCharType="separate"/>
      </w:r>
      <w:r>
        <w:t>89</w:t>
      </w:r>
      <w:r>
        <w:fldChar w:fldCharType="end"/>
      </w:r>
    </w:p>
    <w:p w14:paraId="6DCAA054" w14:textId="2EA20A93" w:rsidR="00DB2C29" w:rsidRDefault="00DB2C29">
      <w:pPr>
        <w:pStyle w:val="TOC2"/>
        <w:rPr>
          <w:rFonts w:asciiTheme="minorHAnsi" w:eastAsiaTheme="minorEastAsia" w:hAnsiTheme="minorHAnsi" w:cstheme="minorBidi"/>
          <w:sz w:val="22"/>
          <w:szCs w:val="22"/>
        </w:rPr>
      </w:pPr>
      <w:r>
        <w:t>PLANNING AND COORDINATION</w:t>
      </w:r>
      <w:r>
        <w:tab/>
      </w:r>
      <w:r>
        <w:fldChar w:fldCharType="begin"/>
      </w:r>
      <w:r>
        <w:instrText xml:space="preserve"> PAGEREF _Toc67652973 \h </w:instrText>
      </w:r>
      <w:r>
        <w:fldChar w:fldCharType="separate"/>
      </w:r>
      <w:r>
        <w:t>92</w:t>
      </w:r>
      <w:r>
        <w:fldChar w:fldCharType="end"/>
      </w:r>
    </w:p>
    <w:p w14:paraId="1175AA22" w14:textId="24607CE3" w:rsidR="00DB2C29" w:rsidRDefault="00DB2C29">
      <w:pPr>
        <w:pStyle w:val="TOC1"/>
        <w:rPr>
          <w:rFonts w:asciiTheme="minorHAnsi" w:eastAsiaTheme="minorEastAsia" w:hAnsiTheme="minorHAnsi" w:cstheme="minorBidi"/>
          <w:sz w:val="22"/>
          <w:szCs w:val="22"/>
        </w:rPr>
      </w:pPr>
      <w:r>
        <w:t>CORRECTIVE ACTIONS AND RECOMMENDED IMPROVEMENTS</w:t>
      </w:r>
      <w:r>
        <w:tab/>
      </w:r>
      <w:r>
        <w:fldChar w:fldCharType="begin"/>
      </w:r>
      <w:r>
        <w:instrText xml:space="preserve"> PAGEREF _Toc67652974 \h </w:instrText>
      </w:r>
      <w:r>
        <w:fldChar w:fldCharType="separate"/>
      </w:r>
      <w:r>
        <w:t>94</w:t>
      </w:r>
      <w:r>
        <w:fldChar w:fldCharType="end"/>
      </w:r>
    </w:p>
    <w:p w14:paraId="6A0C9851" w14:textId="0AB8ECC9" w:rsidR="00DB2C29" w:rsidRDefault="00DB2C29">
      <w:pPr>
        <w:pStyle w:val="TOC1"/>
        <w:rPr>
          <w:rFonts w:asciiTheme="minorHAnsi" w:eastAsiaTheme="minorEastAsia" w:hAnsiTheme="minorHAnsi" w:cstheme="minorBidi"/>
          <w:sz w:val="22"/>
          <w:szCs w:val="22"/>
        </w:rPr>
      </w:pPr>
      <w:r>
        <w:t>DOCUMENTS</w:t>
      </w:r>
      <w:r>
        <w:tab/>
      </w:r>
      <w:r>
        <w:fldChar w:fldCharType="begin"/>
      </w:r>
      <w:r>
        <w:instrText xml:space="preserve"> PAGEREF _Toc67652975 \h </w:instrText>
      </w:r>
      <w:r>
        <w:fldChar w:fldCharType="separate"/>
      </w:r>
      <w:r>
        <w:t>96</w:t>
      </w:r>
      <w:r>
        <w:fldChar w:fldCharType="end"/>
      </w:r>
    </w:p>
    <w:p w14:paraId="2FF568DC" w14:textId="003C3D96" w:rsidR="004E7779" w:rsidRDefault="006F0D69">
      <w:pPr>
        <w:pStyle w:val="Heading1"/>
        <w:sectPr w:rsidR="004E7779">
          <w:headerReference w:type="default" r:id="rId11"/>
          <w:footerReference w:type="default" r:id="rId12"/>
          <w:pgSz w:w="12240" w:h="15840" w:code="1"/>
          <w:pgMar w:top="1440" w:right="1440" w:bottom="1440" w:left="1440" w:header="720" w:footer="720" w:gutter="0"/>
          <w:pgNumType w:fmt="lowerRoman" w:start="1"/>
          <w:cols w:space="720"/>
        </w:sectPr>
      </w:pPr>
      <w:r>
        <w:rPr>
          <w:noProof/>
          <w:sz w:val="24"/>
        </w:rPr>
        <w:fldChar w:fldCharType="end"/>
      </w:r>
    </w:p>
    <w:p w14:paraId="2FF568DD" w14:textId="77777777" w:rsidR="004E7779" w:rsidRDefault="004E7779">
      <w:pPr>
        <w:pStyle w:val="Heading1"/>
        <w:rPr>
          <w:sz w:val="24"/>
        </w:rPr>
      </w:pPr>
      <w:bookmarkStart w:id="0" w:name="_Toc67652945"/>
      <w:r>
        <w:lastRenderedPageBreak/>
        <w:t xml:space="preserve">PURPOSE </w:t>
      </w:r>
      <w:smartTag w:uri="urn:schemas-microsoft-com:office:smarttags" w:element="stockticker">
        <w:r>
          <w:t>AND</w:t>
        </w:r>
      </w:smartTag>
      <w:r>
        <w:t xml:space="preserve"> DIRECTIONS</w:t>
      </w:r>
      <w:bookmarkEnd w:id="0"/>
    </w:p>
    <w:p w14:paraId="2FF568DE" w14:textId="41690AD9" w:rsidR="00FC4FFE" w:rsidRDefault="0076236A" w:rsidP="000C023D">
      <w:pPr>
        <w:spacing w:after="240"/>
        <w:rPr>
          <w:rFonts w:ascii="Arial" w:hAnsi="Arial"/>
          <w:sz w:val="24"/>
        </w:rPr>
      </w:pPr>
      <w:bookmarkStart w:id="1" w:name="_Toc459778286"/>
      <w:bookmarkStart w:id="2" w:name="_Toc459778681"/>
      <w:bookmarkStart w:id="3" w:name="_Toc473343421"/>
      <w:bookmarkStart w:id="4" w:name="_Toc481759117"/>
      <w:bookmarkStart w:id="5" w:name="_Toc494877976"/>
      <w:bookmarkStart w:id="6" w:name="_Toc494878416"/>
      <w:bookmarkStart w:id="7" w:name="_Toc494976551"/>
      <w:r>
        <w:rPr>
          <w:rFonts w:ascii="Arial" w:hAnsi="Arial"/>
          <w:sz w:val="24"/>
        </w:rPr>
        <w:t xml:space="preserve">The Montana Department of Transportation (MDT) conducts compliance and good practices reviews of </w:t>
      </w:r>
      <w:r w:rsidR="00F617AE">
        <w:rPr>
          <w:rFonts w:ascii="Arial" w:hAnsi="Arial"/>
          <w:sz w:val="24"/>
        </w:rPr>
        <w:t xml:space="preserve">Section 5311 </w:t>
      </w:r>
      <w:r w:rsidR="008F37C4">
        <w:rPr>
          <w:rFonts w:ascii="Arial" w:hAnsi="Arial"/>
          <w:sz w:val="24"/>
        </w:rPr>
        <w:t xml:space="preserve">subrecipients </w:t>
      </w:r>
      <w:r>
        <w:rPr>
          <w:rFonts w:ascii="Arial" w:hAnsi="Arial"/>
          <w:sz w:val="24"/>
        </w:rPr>
        <w:t>to ensure that they meet the conditions of receipt of Federal Transit Administration (FTA) assistance, promote good management practices</w:t>
      </w:r>
      <w:r w:rsidR="008F37C4">
        <w:rPr>
          <w:rFonts w:ascii="Arial" w:hAnsi="Arial"/>
          <w:sz w:val="24"/>
        </w:rPr>
        <w:t>,</w:t>
      </w:r>
      <w:r>
        <w:rPr>
          <w:rFonts w:ascii="Arial" w:hAnsi="Arial"/>
          <w:sz w:val="24"/>
        </w:rPr>
        <w:t xml:space="preserve"> and identify training a</w:t>
      </w:r>
      <w:r w:rsidR="00FC4FFE">
        <w:rPr>
          <w:rFonts w:ascii="Arial" w:hAnsi="Arial"/>
          <w:sz w:val="24"/>
        </w:rPr>
        <w:t>nd technical assistance needs.</w:t>
      </w:r>
    </w:p>
    <w:p w14:paraId="2FF568E0" w14:textId="2ADF8B05" w:rsidR="0076236A" w:rsidRDefault="0076236A" w:rsidP="000C023D">
      <w:pPr>
        <w:spacing w:after="240"/>
        <w:rPr>
          <w:rFonts w:ascii="Arial" w:hAnsi="Arial"/>
          <w:sz w:val="24"/>
        </w:rPr>
      </w:pPr>
      <w:r>
        <w:rPr>
          <w:rFonts w:ascii="Arial" w:hAnsi="Arial"/>
          <w:sz w:val="24"/>
        </w:rPr>
        <w:t>MDT conduct</w:t>
      </w:r>
      <w:r w:rsidR="008F37C4">
        <w:rPr>
          <w:rFonts w:ascii="Arial" w:hAnsi="Arial"/>
          <w:sz w:val="24"/>
        </w:rPr>
        <w:t>s</w:t>
      </w:r>
      <w:r>
        <w:rPr>
          <w:rFonts w:ascii="Arial" w:hAnsi="Arial"/>
          <w:sz w:val="24"/>
        </w:rPr>
        <w:t xml:space="preserve"> the reviews as follows:</w:t>
      </w:r>
    </w:p>
    <w:p w14:paraId="2FF568E1" w14:textId="3D9A6244" w:rsidR="0076236A" w:rsidRDefault="0076236A" w:rsidP="006126A8">
      <w:pPr>
        <w:numPr>
          <w:ilvl w:val="0"/>
          <w:numId w:val="29"/>
        </w:numPr>
        <w:spacing w:after="240"/>
        <w:rPr>
          <w:rFonts w:ascii="Arial" w:hAnsi="Arial"/>
          <w:sz w:val="24"/>
        </w:rPr>
      </w:pPr>
      <w:r>
        <w:rPr>
          <w:rFonts w:ascii="Arial" w:hAnsi="Arial"/>
          <w:sz w:val="24"/>
        </w:rPr>
        <w:t>MDT review</w:t>
      </w:r>
      <w:r w:rsidR="008F37C4">
        <w:rPr>
          <w:rFonts w:ascii="Arial" w:hAnsi="Arial"/>
          <w:sz w:val="24"/>
        </w:rPr>
        <w:t>s</w:t>
      </w:r>
      <w:r>
        <w:rPr>
          <w:rFonts w:ascii="Arial" w:hAnsi="Arial"/>
          <w:sz w:val="24"/>
        </w:rPr>
        <w:t xml:space="preserve"> materials and reports on file in its office and complete</w:t>
      </w:r>
      <w:r w:rsidR="008F37C4">
        <w:rPr>
          <w:rFonts w:ascii="Arial" w:hAnsi="Arial"/>
          <w:sz w:val="24"/>
        </w:rPr>
        <w:t>s</w:t>
      </w:r>
      <w:r>
        <w:rPr>
          <w:rFonts w:ascii="Arial" w:hAnsi="Arial"/>
          <w:sz w:val="24"/>
        </w:rPr>
        <w:t xml:space="preserve"> several sections of the </w:t>
      </w:r>
      <w:r w:rsidR="00F617AE">
        <w:rPr>
          <w:rFonts w:ascii="Arial" w:hAnsi="Arial"/>
          <w:sz w:val="24"/>
        </w:rPr>
        <w:t>review package</w:t>
      </w:r>
      <w:r>
        <w:rPr>
          <w:rFonts w:ascii="Arial" w:hAnsi="Arial"/>
          <w:sz w:val="24"/>
        </w:rPr>
        <w:t>.  MDT note</w:t>
      </w:r>
      <w:r w:rsidR="008F37C4">
        <w:rPr>
          <w:rFonts w:ascii="Arial" w:hAnsi="Arial"/>
          <w:sz w:val="24"/>
        </w:rPr>
        <w:t>s</w:t>
      </w:r>
      <w:r>
        <w:rPr>
          <w:rFonts w:ascii="Arial" w:hAnsi="Arial"/>
          <w:sz w:val="24"/>
        </w:rPr>
        <w:t xml:space="preserve"> findings</w:t>
      </w:r>
      <w:r w:rsidR="00FC4FFE">
        <w:rPr>
          <w:rFonts w:ascii="Arial" w:hAnsi="Arial"/>
          <w:sz w:val="24"/>
        </w:rPr>
        <w:t>,</w:t>
      </w:r>
      <w:r w:rsidR="00FC4FFE" w:rsidRPr="00FC4FFE">
        <w:rPr>
          <w:rFonts w:ascii="Arial" w:hAnsi="Arial"/>
          <w:sz w:val="24"/>
        </w:rPr>
        <w:t xml:space="preserve"> </w:t>
      </w:r>
      <w:r w:rsidR="00FC4FFE">
        <w:rPr>
          <w:rFonts w:ascii="Arial" w:hAnsi="Arial"/>
          <w:sz w:val="24"/>
        </w:rPr>
        <w:t>agreed upon corrective actions</w:t>
      </w:r>
      <w:r w:rsidR="001C73B9">
        <w:rPr>
          <w:rFonts w:ascii="Arial" w:hAnsi="Arial"/>
          <w:sz w:val="24"/>
        </w:rPr>
        <w:t>,</w:t>
      </w:r>
      <w:r>
        <w:rPr>
          <w:rFonts w:ascii="Arial" w:hAnsi="Arial"/>
          <w:sz w:val="24"/>
        </w:rPr>
        <w:t xml:space="preserve"> and recommendations from the last review.  MDT email</w:t>
      </w:r>
      <w:r w:rsidR="008F37C4">
        <w:rPr>
          <w:rFonts w:ascii="Arial" w:hAnsi="Arial"/>
          <w:sz w:val="24"/>
        </w:rPr>
        <w:t>s</w:t>
      </w:r>
      <w:r>
        <w:rPr>
          <w:rFonts w:ascii="Arial" w:hAnsi="Arial"/>
          <w:sz w:val="24"/>
        </w:rPr>
        <w:t xml:space="preserve"> the partially completed </w:t>
      </w:r>
      <w:r w:rsidR="00F617AE">
        <w:rPr>
          <w:rFonts w:ascii="Arial" w:hAnsi="Arial"/>
          <w:sz w:val="24"/>
        </w:rPr>
        <w:t>package</w:t>
      </w:r>
      <w:r>
        <w:rPr>
          <w:rFonts w:ascii="Arial" w:hAnsi="Arial"/>
          <w:sz w:val="24"/>
        </w:rPr>
        <w:t xml:space="preserve"> to the </w:t>
      </w:r>
      <w:r w:rsidR="00B74D61">
        <w:rPr>
          <w:rFonts w:ascii="Arial" w:hAnsi="Arial"/>
          <w:sz w:val="24"/>
        </w:rPr>
        <w:t>subrecipient</w:t>
      </w:r>
      <w:r>
        <w:rPr>
          <w:rFonts w:ascii="Arial" w:hAnsi="Arial"/>
          <w:sz w:val="24"/>
        </w:rPr>
        <w:t>.</w:t>
      </w:r>
    </w:p>
    <w:p w14:paraId="2FF568E2" w14:textId="03C72A72" w:rsidR="0076236A" w:rsidRDefault="0076236A" w:rsidP="006126A8">
      <w:pPr>
        <w:numPr>
          <w:ilvl w:val="0"/>
          <w:numId w:val="29"/>
        </w:numPr>
        <w:spacing w:after="240"/>
        <w:rPr>
          <w:rFonts w:ascii="Arial" w:hAnsi="Arial"/>
          <w:sz w:val="24"/>
        </w:rPr>
      </w:pPr>
      <w:r>
        <w:rPr>
          <w:rFonts w:ascii="Arial" w:hAnsi="Arial"/>
          <w:sz w:val="24"/>
        </w:rPr>
        <w:t xml:space="preserve">The </w:t>
      </w:r>
      <w:r w:rsidR="008F37C4">
        <w:rPr>
          <w:rFonts w:ascii="Arial" w:hAnsi="Arial"/>
          <w:sz w:val="24"/>
        </w:rPr>
        <w:t>subrecipient</w:t>
      </w:r>
      <w:r>
        <w:rPr>
          <w:rFonts w:ascii="Arial" w:hAnsi="Arial"/>
          <w:sz w:val="24"/>
        </w:rPr>
        <w:t xml:space="preserve"> review</w:t>
      </w:r>
      <w:r w:rsidR="008F37C4">
        <w:rPr>
          <w:rFonts w:ascii="Arial" w:hAnsi="Arial"/>
          <w:sz w:val="24"/>
        </w:rPr>
        <w:t>s</w:t>
      </w:r>
      <w:r>
        <w:rPr>
          <w:rFonts w:ascii="Arial" w:hAnsi="Arial"/>
          <w:sz w:val="24"/>
        </w:rPr>
        <w:t xml:space="preserve"> the information entered by MDT, updates the material listed, and answer</w:t>
      </w:r>
      <w:r w:rsidR="008F37C4">
        <w:rPr>
          <w:rFonts w:ascii="Arial" w:hAnsi="Arial"/>
          <w:sz w:val="24"/>
        </w:rPr>
        <w:t>s</w:t>
      </w:r>
      <w:r>
        <w:rPr>
          <w:rFonts w:ascii="Arial" w:hAnsi="Arial"/>
          <w:sz w:val="24"/>
        </w:rPr>
        <w:t xml:space="preserve"> as many questions as possible.  After completing the </w:t>
      </w:r>
      <w:r w:rsidR="00316BAE">
        <w:rPr>
          <w:rFonts w:ascii="Arial" w:hAnsi="Arial"/>
          <w:sz w:val="24"/>
        </w:rPr>
        <w:t>review package</w:t>
      </w:r>
      <w:r>
        <w:rPr>
          <w:rFonts w:ascii="Arial" w:hAnsi="Arial"/>
          <w:sz w:val="24"/>
        </w:rPr>
        <w:t xml:space="preserve">, the </w:t>
      </w:r>
      <w:r w:rsidR="00B02649">
        <w:rPr>
          <w:rFonts w:ascii="Arial" w:hAnsi="Arial"/>
          <w:sz w:val="24"/>
        </w:rPr>
        <w:t>subrecipient</w:t>
      </w:r>
      <w:r>
        <w:rPr>
          <w:rFonts w:ascii="Arial" w:hAnsi="Arial"/>
          <w:sz w:val="24"/>
        </w:rPr>
        <w:t xml:space="preserve"> email</w:t>
      </w:r>
      <w:r w:rsidR="00B02649">
        <w:rPr>
          <w:rFonts w:ascii="Arial" w:hAnsi="Arial"/>
          <w:sz w:val="24"/>
        </w:rPr>
        <w:t>s</w:t>
      </w:r>
      <w:r>
        <w:rPr>
          <w:rFonts w:ascii="Arial" w:hAnsi="Arial"/>
          <w:sz w:val="24"/>
        </w:rPr>
        <w:t xml:space="preserve"> it to MDT.</w:t>
      </w:r>
    </w:p>
    <w:p w14:paraId="2FF568E3" w14:textId="014FD74D" w:rsidR="0076236A" w:rsidRDefault="0076236A" w:rsidP="006126A8">
      <w:pPr>
        <w:numPr>
          <w:ilvl w:val="0"/>
          <w:numId w:val="29"/>
        </w:numPr>
        <w:spacing w:after="240"/>
        <w:rPr>
          <w:rFonts w:ascii="Arial" w:hAnsi="Arial"/>
          <w:sz w:val="24"/>
        </w:rPr>
      </w:pPr>
      <w:r>
        <w:rPr>
          <w:rFonts w:ascii="Arial" w:hAnsi="Arial"/>
          <w:sz w:val="24"/>
        </w:rPr>
        <w:t>MDT review</w:t>
      </w:r>
      <w:r w:rsidR="00B02649">
        <w:rPr>
          <w:rFonts w:ascii="Arial" w:hAnsi="Arial"/>
          <w:sz w:val="24"/>
        </w:rPr>
        <w:t>s</w:t>
      </w:r>
      <w:r>
        <w:rPr>
          <w:rFonts w:ascii="Arial" w:hAnsi="Arial"/>
          <w:sz w:val="24"/>
        </w:rPr>
        <w:t xml:space="preserve"> the </w:t>
      </w:r>
      <w:r w:rsidR="00B02649">
        <w:rPr>
          <w:rFonts w:ascii="Arial" w:hAnsi="Arial"/>
          <w:sz w:val="24"/>
        </w:rPr>
        <w:t xml:space="preserve">subrecipient’s </w:t>
      </w:r>
      <w:r>
        <w:rPr>
          <w:rFonts w:ascii="Arial" w:hAnsi="Arial"/>
          <w:sz w:val="24"/>
        </w:rPr>
        <w:t>responses and follow</w:t>
      </w:r>
      <w:r w:rsidR="00B02649">
        <w:rPr>
          <w:rFonts w:ascii="Arial" w:hAnsi="Arial"/>
          <w:sz w:val="24"/>
        </w:rPr>
        <w:t>s</w:t>
      </w:r>
      <w:r>
        <w:rPr>
          <w:rFonts w:ascii="Arial" w:hAnsi="Arial"/>
          <w:sz w:val="24"/>
        </w:rPr>
        <w:t xml:space="preserve"> up on the responses during the site visit, which last</w:t>
      </w:r>
      <w:r w:rsidR="00B02649">
        <w:rPr>
          <w:rFonts w:ascii="Arial" w:hAnsi="Arial"/>
          <w:sz w:val="24"/>
        </w:rPr>
        <w:t>s</w:t>
      </w:r>
      <w:r>
        <w:rPr>
          <w:rFonts w:ascii="Arial" w:hAnsi="Arial"/>
          <w:sz w:val="24"/>
        </w:rPr>
        <w:t xml:space="preserve"> no more than one day.  </w:t>
      </w:r>
      <w:r w:rsidR="00FC4FFE">
        <w:rPr>
          <w:rFonts w:ascii="Arial" w:hAnsi="Arial"/>
          <w:sz w:val="24"/>
        </w:rPr>
        <w:t xml:space="preserve">The site visit presents an opportunity for </w:t>
      </w:r>
      <w:smartTag w:uri="urn:schemas-microsoft-com:office:smarttags" w:element="stockticker">
        <w:r w:rsidR="00FC4FFE">
          <w:rPr>
            <w:rFonts w:ascii="Arial" w:hAnsi="Arial"/>
            <w:sz w:val="24"/>
          </w:rPr>
          <w:t>MDT</w:t>
        </w:r>
      </w:smartTag>
      <w:r w:rsidR="00FC4FFE">
        <w:rPr>
          <w:rFonts w:ascii="Arial" w:hAnsi="Arial"/>
          <w:sz w:val="24"/>
        </w:rPr>
        <w:t xml:space="preserve"> to observe your service and operations first</w:t>
      </w:r>
      <w:r w:rsidR="002250BC">
        <w:rPr>
          <w:rFonts w:ascii="Arial" w:hAnsi="Arial"/>
          <w:sz w:val="24"/>
        </w:rPr>
        <w:t>-</w:t>
      </w:r>
      <w:r w:rsidR="00FC4FFE">
        <w:rPr>
          <w:rFonts w:ascii="Arial" w:hAnsi="Arial"/>
          <w:sz w:val="24"/>
        </w:rPr>
        <w:t xml:space="preserve">hand and provides you with an opportunity to have any questions that you may have answered.  </w:t>
      </w:r>
      <w:r>
        <w:rPr>
          <w:rFonts w:ascii="Arial" w:hAnsi="Arial"/>
          <w:sz w:val="24"/>
        </w:rPr>
        <w:t>During the site visit, MDT follow</w:t>
      </w:r>
      <w:r w:rsidR="0029183F">
        <w:rPr>
          <w:rFonts w:ascii="Arial" w:hAnsi="Arial"/>
          <w:sz w:val="24"/>
        </w:rPr>
        <w:t>s</w:t>
      </w:r>
      <w:r>
        <w:rPr>
          <w:rFonts w:ascii="Arial" w:hAnsi="Arial"/>
          <w:sz w:val="24"/>
        </w:rPr>
        <w:t xml:space="preserve"> up on corrective actions taken for findings from the last review.</w:t>
      </w:r>
    </w:p>
    <w:p w14:paraId="2FF568E5" w14:textId="0AB40F17" w:rsidR="00FC4FFE" w:rsidRDefault="00FC4FFE" w:rsidP="000C023D">
      <w:pPr>
        <w:spacing w:after="240"/>
        <w:rPr>
          <w:rFonts w:ascii="Arial" w:hAnsi="Arial"/>
          <w:sz w:val="24"/>
        </w:rPr>
      </w:pPr>
      <w:r>
        <w:rPr>
          <w:rFonts w:ascii="Arial" w:hAnsi="Arial"/>
          <w:sz w:val="24"/>
        </w:rPr>
        <w:t>Please email the completed questionnaire to Tom Stuber at tstuber@mt.gov.</w:t>
      </w:r>
    </w:p>
    <w:p w14:paraId="2FF56925" w14:textId="77777777" w:rsidR="00C4139F" w:rsidRDefault="00C4139F" w:rsidP="00C4139F">
      <w:pPr>
        <w:pStyle w:val="Bullet20"/>
        <w:tabs>
          <w:tab w:val="clear" w:pos="360"/>
        </w:tabs>
        <w:ind w:left="0" w:firstLine="0"/>
        <w:jc w:val="left"/>
        <w:rPr>
          <w:rFonts w:ascii="Arial" w:hAnsi="Arial"/>
          <w:sz w:val="24"/>
        </w:rPr>
      </w:pPr>
      <w:r>
        <w:rPr>
          <w:rFonts w:ascii="Arial" w:hAnsi="Arial"/>
          <w:sz w:val="24"/>
        </w:rPr>
        <w:t>Thank you for your cooperation and we look forward to a productive site visit.</w:t>
      </w:r>
    </w:p>
    <w:p w14:paraId="2FF56926" w14:textId="77777777" w:rsidR="00C4139F" w:rsidRDefault="00C4139F" w:rsidP="00C4139F">
      <w:pPr>
        <w:pStyle w:val="Bullet20"/>
        <w:tabs>
          <w:tab w:val="clear" w:pos="360"/>
        </w:tabs>
        <w:ind w:left="7200" w:firstLine="720"/>
        <w:jc w:val="left"/>
        <w:rPr>
          <w:rFonts w:ascii="Arial" w:hAnsi="Arial"/>
          <w:sz w:val="24"/>
        </w:rPr>
      </w:pPr>
      <w:smartTag w:uri="urn:schemas-microsoft-com:office:smarttags" w:element="stockticker">
        <w:r>
          <w:rPr>
            <w:rFonts w:ascii="Arial" w:hAnsi="Arial"/>
            <w:sz w:val="24"/>
          </w:rPr>
          <w:t>MDT</w:t>
        </w:r>
      </w:smartTag>
    </w:p>
    <w:bookmarkEnd w:id="1"/>
    <w:bookmarkEnd w:id="2"/>
    <w:bookmarkEnd w:id="3"/>
    <w:bookmarkEnd w:id="4"/>
    <w:bookmarkEnd w:id="5"/>
    <w:bookmarkEnd w:id="6"/>
    <w:bookmarkEnd w:id="7"/>
    <w:p w14:paraId="2FF56927" w14:textId="77777777" w:rsidR="00507F2A" w:rsidRPr="008327CD" w:rsidRDefault="00214754" w:rsidP="00507F2A">
      <w:pPr>
        <w:pStyle w:val="Heading1"/>
      </w:pPr>
      <w:r>
        <w:br w:type="page"/>
      </w:r>
      <w:bookmarkStart w:id="8" w:name="_Toc67652946"/>
      <w:r w:rsidR="00507F2A" w:rsidRPr="008327CD">
        <w:lastRenderedPageBreak/>
        <w:t>ATTENDANCE SHEET</w:t>
      </w:r>
      <w:bookmarkEnd w:id="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520"/>
        <w:gridCol w:w="1944"/>
        <w:gridCol w:w="2394"/>
      </w:tblGrid>
      <w:tr w:rsidR="00507F2A" w14:paraId="2FF5692C" w14:textId="77777777" w:rsidTr="003C7A1A">
        <w:trPr>
          <w:cantSplit/>
          <w:trHeight w:val="400"/>
        </w:trPr>
        <w:tc>
          <w:tcPr>
            <w:tcW w:w="2718" w:type="dxa"/>
            <w:vAlign w:val="center"/>
          </w:tcPr>
          <w:p w14:paraId="2FF56928" w14:textId="77777777" w:rsidR="00507F2A" w:rsidRDefault="00507F2A" w:rsidP="00C801C6">
            <w:pPr>
              <w:pStyle w:val="Title"/>
              <w:spacing w:before="120" w:after="120"/>
            </w:pPr>
            <w:r>
              <w:t>Name</w:t>
            </w:r>
          </w:p>
        </w:tc>
        <w:tc>
          <w:tcPr>
            <w:tcW w:w="2520" w:type="dxa"/>
            <w:vAlign w:val="center"/>
          </w:tcPr>
          <w:p w14:paraId="2FF56929" w14:textId="77777777" w:rsidR="00507F2A" w:rsidRDefault="00507F2A" w:rsidP="00C801C6">
            <w:pPr>
              <w:pStyle w:val="Title"/>
              <w:spacing w:before="120" w:after="120"/>
            </w:pPr>
            <w:r>
              <w:t>Title</w:t>
            </w:r>
          </w:p>
        </w:tc>
        <w:tc>
          <w:tcPr>
            <w:tcW w:w="1944" w:type="dxa"/>
            <w:vAlign w:val="center"/>
          </w:tcPr>
          <w:p w14:paraId="2FF5692A" w14:textId="77777777" w:rsidR="00507F2A" w:rsidRDefault="00507F2A" w:rsidP="00C801C6">
            <w:pPr>
              <w:pStyle w:val="Title"/>
              <w:spacing w:before="120" w:after="120"/>
            </w:pPr>
            <w:r>
              <w:t>Phone</w:t>
            </w:r>
          </w:p>
        </w:tc>
        <w:tc>
          <w:tcPr>
            <w:tcW w:w="2394" w:type="dxa"/>
            <w:vAlign w:val="center"/>
          </w:tcPr>
          <w:p w14:paraId="2FF5692B" w14:textId="77777777" w:rsidR="00507F2A" w:rsidRDefault="00507F2A" w:rsidP="00C801C6">
            <w:pPr>
              <w:pStyle w:val="Title"/>
              <w:spacing w:before="120" w:after="120"/>
            </w:pPr>
            <w:r>
              <w:t>Email</w:t>
            </w:r>
          </w:p>
        </w:tc>
      </w:tr>
      <w:tr w:rsidR="00507F2A" w14:paraId="2FF56931" w14:textId="77777777" w:rsidTr="003C7A1A">
        <w:trPr>
          <w:cantSplit/>
          <w:trHeight w:val="400"/>
        </w:trPr>
        <w:tc>
          <w:tcPr>
            <w:tcW w:w="2718" w:type="dxa"/>
            <w:vAlign w:val="center"/>
          </w:tcPr>
          <w:p w14:paraId="2FF5692D" w14:textId="77777777" w:rsidR="00507F2A" w:rsidRDefault="00507F2A" w:rsidP="00C801C6">
            <w:pPr>
              <w:pStyle w:val="Title"/>
              <w:spacing w:before="120" w:after="120"/>
              <w:jc w:val="left"/>
              <w:rPr>
                <w:b w:val="0"/>
                <w:sz w:val="20"/>
              </w:rPr>
            </w:pPr>
          </w:p>
        </w:tc>
        <w:tc>
          <w:tcPr>
            <w:tcW w:w="2520" w:type="dxa"/>
            <w:vAlign w:val="center"/>
          </w:tcPr>
          <w:p w14:paraId="2FF5692E" w14:textId="77777777" w:rsidR="00507F2A" w:rsidRDefault="00507F2A" w:rsidP="00C801C6">
            <w:pPr>
              <w:pStyle w:val="Title"/>
              <w:spacing w:before="120" w:after="120"/>
              <w:jc w:val="left"/>
              <w:rPr>
                <w:b w:val="0"/>
                <w:sz w:val="20"/>
              </w:rPr>
            </w:pPr>
          </w:p>
        </w:tc>
        <w:tc>
          <w:tcPr>
            <w:tcW w:w="1944" w:type="dxa"/>
            <w:vAlign w:val="center"/>
          </w:tcPr>
          <w:p w14:paraId="2FF5692F" w14:textId="77777777" w:rsidR="00507F2A" w:rsidRDefault="00507F2A" w:rsidP="00C801C6">
            <w:pPr>
              <w:pStyle w:val="Title"/>
              <w:spacing w:before="120" w:after="120"/>
              <w:jc w:val="left"/>
              <w:rPr>
                <w:b w:val="0"/>
                <w:sz w:val="20"/>
              </w:rPr>
            </w:pPr>
          </w:p>
        </w:tc>
        <w:tc>
          <w:tcPr>
            <w:tcW w:w="2394" w:type="dxa"/>
            <w:vAlign w:val="center"/>
          </w:tcPr>
          <w:p w14:paraId="2FF56930" w14:textId="77777777" w:rsidR="00507F2A" w:rsidRDefault="00507F2A" w:rsidP="00C801C6">
            <w:pPr>
              <w:pStyle w:val="Title"/>
              <w:spacing w:before="120" w:after="120"/>
              <w:jc w:val="left"/>
              <w:rPr>
                <w:b w:val="0"/>
                <w:sz w:val="20"/>
              </w:rPr>
            </w:pPr>
          </w:p>
        </w:tc>
      </w:tr>
      <w:tr w:rsidR="00507F2A" w14:paraId="2FF56936" w14:textId="77777777" w:rsidTr="003C7A1A">
        <w:trPr>
          <w:cantSplit/>
          <w:trHeight w:val="400"/>
        </w:trPr>
        <w:tc>
          <w:tcPr>
            <w:tcW w:w="2718" w:type="dxa"/>
            <w:vAlign w:val="center"/>
          </w:tcPr>
          <w:p w14:paraId="2FF56932" w14:textId="77777777" w:rsidR="00507F2A" w:rsidRDefault="00507F2A" w:rsidP="00C801C6">
            <w:pPr>
              <w:pStyle w:val="Title"/>
              <w:spacing w:before="120" w:after="120"/>
              <w:jc w:val="left"/>
              <w:rPr>
                <w:b w:val="0"/>
                <w:sz w:val="20"/>
              </w:rPr>
            </w:pPr>
          </w:p>
        </w:tc>
        <w:tc>
          <w:tcPr>
            <w:tcW w:w="2520" w:type="dxa"/>
            <w:vAlign w:val="center"/>
          </w:tcPr>
          <w:p w14:paraId="2FF56933" w14:textId="77777777" w:rsidR="00507F2A" w:rsidRDefault="00507F2A" w:rsidP="00C801C6">
            <w:pPr>
              <w:pStyle w:val="Title"/>
              <w:spacing w:before="120" w:after="120"/>
              <w:jc w:val="left"/>
              <w:rPr>
                <w:b w:val="0"/>
                <w:sz w:val="20"/>
              </w:rPr>
            </w:pPr>
          </w:p>
        </w:tc>
        <w:tc>
          <w:tcPr>
            <w:tcW w:w="1944" w:type="dxa"/>
            <w:vAlign w:val="center"/>
          </w:tcPr>
          <w:p w14:paraId="2FF56934" w14:textId="77777777" w:rsidR="00507F2A" w:rsidRDefault="00507F2A" w:rsidP="00C801C6">
            <w:pPr>
              <w:pStyle w:val="Title"/>
              <w:spacing w:before="120" w:after="120"/>
              <w:jc w:val="left"/>
              <w:rPr>
                <w:b w:val="0"/>
                <w:sz w:val="20"/>
              </w:rPr>
            </w:pPr>
          </w:p>
        </w:tc>
        <w:tc>
          <w:tcPr>
            <w:tcW w:w="2394" w:type="dxa"/>
            <w:vAlign w:val="center"/>
          </w:tcPr>
          <w:p w14:paraId="2FF56935" w14:textId="77777777" w:rsidR="00507F2A" w:rsidRDefault="00507F2A" w:rsidP="00C801C6">
            <w:pPr>
              <w:pStyle w:val="Title"/>
              <w:spacing w:before="120" w:after="120"/>
              <w:jc w:val="left"/>
              <w:rPr>
                <w:b w:val="0"/>
                <w:sz w:val="20"/>
              </w:rPr>
            </w:pPr>
          </w:p>
        </w:tc>
      </w:tr>
      <w:tr w:rsidR="00507F2A" w14:paraId="2FF5693B" w14:textId="77777777" w:rsidTr="003C7A1A">
        <w:trPr>
          <w:cantSplit/>
          <w:trHeight w:val="400"/>
        </w:trPr>
        <w:tc>
          <w:tcPr>
            <w:tcW w:w="2718" w:type="dxa"/>
            <w:vAlign w:val="center"/>
          </w:tcPr>
          <w:p w14:paraId="2FF56937" w14:textId="77777777" w:rsidR="00507F2A" w:rsidRDefault="00507F2A" w:rsidP="00C801C6">
            <w:pPr>
              <w:pStyle w:val="Title"/>
              <w:spacing w:before="120" w:after="120"/>
              <w:jc w:val="left"/>
              <w:rPr>
                <w:b w:val="0"/>
                <w:sz w:val="20"/>
              </w:rPr>
            </w:pPr>
          </w:p>
        </w:tc>
        <w:tc>
          <w:tcPr>
            <w:tcW w:w="2520" w:type="dxa"/>
            <w:vAlign w:val="center"/>
          </w:tcPr>
          <w:p w14:paraId="2FF56938" w14:textId="77777777" w:rsidR="00507F2A" w:rsidRDefault="00507F2A" w:rsidP="00C801C6">
            <w:pPr>
              <w:pStyle w:val="Title"/>
              <w:spacing w:before="120" w:after="120"/>
              <w:jc w:val="left"/>
              <w:rPr>
                <w:b w:val="0"/>
                <w:sz w:val="20"/>
              </w:rPr>
            </w:pPr>
          </w:p>
        </w:tc>
        <w:tc>
          <w:tcPr>
            <w:tcW w:w="1944" w:type="dxa"/>
            <w:vAlign w:val="center"/>
          </w:tcPr>
          <w:p w14:paraId="2FF56939" w14:textId="77777777" w:rsidR="00507F2A" w:rsidRDefault="00507F2A" w:rsidP="00C801C6">
            <w:pPr>
              <w:pStyle w:val="Title"/>
              <w:spacing w:before="120" w:after="120"/>
              <w:jc w:val="left"/>
              <w:rPr>
                <w:b w:val="0"/>
                <w:sz w:val="20"/>
              </w:rPr>
            </w:pPr>
          </w:p>
        </w:tc>
        <w:tc>
          <w:tcPr>
            <w:tcW w:w="2394" w:type="dxa"/>
            <w:vAlign w:val="center"/>
          </w:tcPr>
          <w:p w14:paraId="2FF5693A" w14:textId="77777777" w:rsidR="00507F2A" w:rsidRDefault="00507F2A" w:rsidP="00C801C6">
            <w:pPr>
              <w:pStyle w:val="Title"/>
              <w:spacing w:before="120" w:after="120"/>
              <w:jc w:val="left"/>
              <w:rPr>
                <w:b w:val="0"/>
                <w:sz w:val="20"/>
              </w:rPr>
            </w:pPr>
          </w:p>
        </w:tc>
      </w:tr>
      <w:tr w:rsidR="00507F2A" w14:paraId="2FF56940" w14:textId="77777777" w:rsidTr="003C7A1A">
        <w:trPr>
          <w:cantSplit/>
          <w:trHeight w:val="400"/>
        </w:trPr>
        <w:tc>
          <w:tcPr>
            <w:tcW w:w="2718" w:type="dxa"/>
            <w:vAlign w:val="center"/>
          </w:tcPr>
          <w:p w14:paraId="2FF5693C" w14:textId="77777777" w:rsidR="00507F2A" w:rsidRDefault="00507F2A" w:rsidP="00C801C6">
            <w:pPr>
              <w:pStyle w:val="Title"/>
              <w:spacing w:before="120" w:after="120"/>
              <w:jc w:val="left"/>
              <w:rPr>
                <w:b w:val="0"/>
                <w:sz w:val="20"/>
              </w:rPr>
            </w:pPr>
          </w:p>
        </w:tc>
        <w:tc>
          <w:tcPr>
            <w:tcW w:w="2520" w:type="dxa"/>
            <w:vAlign w:val="center"/>
          </w:tcPr>
          <w:p w14:paraId="2FF5693D" w14:textId="77777777" w:rsidR="00507F2A" w:rsidRDefault="00507F2A" w:rsidP="00C801C6">
            <w:pPr>
              <w:pStyle w:val="Title"/>
              <w:spacing w:before="120" w:after="120"/>
              <w:jc w:val="left"/>
              <w:rPr>
                <w:b w:val="0"/>
                <w:sz w:val="20"/>
              </w:rPr>
            </w:pPr>
          </w:p>
        </w:tc>
        <w:tc>
          <w:tcPr>
            <w:tcW w:w="1944" w:type="dxa"/>
            <w:vAlign w:val="center"/>
          </w:tcPr>
          <w:p w14:paraId="2FF5693E" w14:textId="77777777" w:rsidR="00507F2A" w:rsidRDefault="00507F2A" w:rsidP="00C801C6">
            <w:pPr>
              <w:pStyle w:val="Title"/>
              <w:spacing w:before="120" w:after="120"/>
              <w:jc w:val="left"/>
              <w:rPr>
                <w:b w:val="0"/>
                <w:sz w:val="20"/>
              </w:rPr>
            </w:pPr>
          </w:p>
        </w:tc>
        <w:tc>
          <w:tcPr>
            <w:tcW w:w="2394" w:type="dxa"/>
            <w:vAlign w:val="center"/>
          </w:tcPr>
          <w:p w14:paraId="2FF5693F" w14:textId="77777777" w:rsidR="00507F2A" w:rsidRDefault="00507F2A" w:rsidP="00C801C6">
            <w:pPr>
              <w:pStyle w:val="Title"/>
              <w:spacing w:before="120" w:after="120"/>
              <w:jc w:val="left"/>
              <w:rPr>
                <w:b w:val="0"/>
                <w:sz w:val="20"/>
              </w:rPr>
            </w:pPr>
          </w:p>
        </w:tc>
      </w:tr>
      <w:tr w:rsidR="00507F2A" w14:paraId="2FF56945" w14:textId="77777777" w:rsidTr="003C7A1A">
        <w:trPr>
          <w:cantSplit/>
          <w:trHeight w:val="400"/>
        </w:trPr>
        <w:tc>
          <w:tcPr>
            <w:tcW w:w="2718" w:type="dxa"/>
            <w:vAlign w:val="center"/>
          </w:tcPr>
          <w:p w14:paraId="2FF56941" w14:textId="77777777" w:rsidR="00507F2A" w:rsidRDefault="00507F2A" w:rsidP="00C801C6">
            <w:pPr>
              <w:pStyle w:val="Title"/>
              <w:spacing w:before="120" w:after="120"/>
              <w:jc w:val="left"/>
              <w:rPr>
                <w:b w:val="0"/>
                <w:sz w:val="20"/>
              </w:rPr>
            </w:pPr>
          </w:p>
        </w:tc>
        <w:tc>
          <w:tcPr>
            <w:tcW w:w="2520" w:type="dxa"/>
            <w:vAlign w:val="center"/>
          </w:tcPr>
          <w:p w14:paraId="2FF56942" w14:textId="77777777" w:rsidR="00507F2A" w:rsidRDefault="00507F2A" w:rsidP="00C801C6">
            <w:pPr>
              <w:pStyle w:val="Title"/>
              <w:spacing w:before="120" w:after="120"/>
              <w:jc w:val="left"/>
              <w:rPr>
                <w:b w:val="0"/>
                <w:sz w:val="20"/>
              </w:rPr>
            </w:pPr>
          </w:p>
        </w:tc>
        <w:tc>
          <w:tcPr>
            <w:tcW w:w="1944" w:type="dxa"/>
            <w:vAlign w:val="center"/>
          </w:tcPr>
          <w:p w14:paraId="2FF56943" w14:textId="77777777" w:rsidR="00507F2A" w:rsidRDefault="00507F2A" w:rsidP="00C801C6">
            <w:pPr>
              <w:pStyle w:val="Title"/>
              <w:spacing w:before="120" w:after="120"/>
              <w:jc w:val="left"/>
              <w:rPr>
                <w:b w:val="0"/>
                <w:sz w:val="20"/>
              </w:rPr>
            </w:pPr>
          </w:p>
        </w:tc>
        <w:tc>
          <w:tcPr>
            <w:tcW w:w="2394" w:type="dxa"/>
            <w:vAlign w:val="center"/>
          </w:tcPr>
          <w:p w14:paraId="2FF56944" w14:textId="77777777" w:rsidR="00507F2A" w:rsidRDefault="00507F2A" w:rsidP="00C801C6">
            <w:pPr>
              <w:pStyle w:val="Title"/>
              <w:spacing w:before="120" w:after="120"/>
              <w:jc w:val="left"/>
              <w:rPr>
                <w:b w:val="0"/>
                <w:sz w:val="20"/>
              </w:rPr>
            </w:pPr>
          </w:p>
        </w:tc>
      </w:tr>
      <w:tr w:rsidR="00507F2A" w14:paraId="2FF5694A" w14:textId="77777777" w:rsidTr="003C7A1A">
        <w:trPr>
          <w:cantSplit/>
          <w:trHeight w:val="400"/>
        </w:trPr>
        <w:tc>
          <w:tcPr>
            <w:tcW w:w="2718" w:type="dxa"/>
            <w:vAlign w:val="center"/>
          </w:tcPr>
          <w:p w14:paraId="2FF56946" w14:textId="77777777" w:rsidR="00507F2A" w:rsidRDefault="00507F2A" w:rsidP="00C801C6">
            <w:pPr>
              <w:pStyle w:val="Title"/>
              <w:spacing w:before="120" w:after="120"/>
              <w:jc w:val="left"/>
              <w:rPr>
                <w:b w:val="0"/>
                <w:sz w:val="20"/>
              </w:rPr>
            </w:pPr>
          </w:p>
        </w:tc>
        <w:tc>
          <w:tcPr>
            <w:tcW w:w="2520" w:type="dxa"/>
            <w:vAlign w:val="center"/>
          </w:tcPr>
          <w:p w14:paraId="2FF56947" w14:textId="77777777" w:rsidR="00507F2A" w:rsidRDefault="00507F2A" w:rsidP="00C801C6">
            <w:pPr>
              <w:pStyle w:val="Title"/>
              <w:spacing w:before="120" w:after="120"/>
              <w:jc w:val="left"/>
              <w:rPr>
                <w:b w:val="0"/>
                <w:sz w:val="20"/>
              </w:rPr>
            </w:pPr>
          </w:p>
        </w:tc>
        <w:tc>
          <w:tcPr>
            <w:tcW w:w="1944" w:type="dxa"/>
            <w:vAlign w:val="center"/>
          </w:tcPr>
          <w:p w14:paraId="2FF56948" w14:textId="77777777" w:rsidR="00507F2A" w:rsidRDefault="00507F2A" w:rsidP="00C801C6">
            <w:pPr>
              <w:pStyle w:val="Title"/>
              <w:spacing w:before="120" w:after="120"/>
              <w:jc w:val="left"/>
              <w:rPr>
                <w:b w:val="0"/>
                <w:sz w:val="20"/>
              </w:rPr>
            </w:pPr>
          </w:p>
        </w:tc>
        <w:tc>
          <w:tcPr>
            <w:tcW w:w="2394" w:type="dxa"/>
            <w:vAlign w:val="center"/>
          </w:tcPr>
          <w:p w14:paraId="2FF56949" w14:textId="77777777" w:rsidR="00507F2A" w:rsidRDefault="00507F2A" w:rsidP="00C801C6">
            <w:pPr>
              <w:pStyle w:val="Title"/>
              <w:spacing w:before="120" w:after="120"/>
              <w:jc w:val="left"/>
              <w:rPr>
                <w:b w:val="0"/>
                <w:sz w:val="20"/>
              </w:rPr>
            </w:pPr>
          </w:p>
        </w:tc>
      </w:tr>
      <w:tr w:rsidR="00507F2A" w14:paraId="2FF5694F" w14:textId="77777777" w:rsidTr="003C7A1A">
        <w:trPr>
          <w:cantSplit/>
          <w:trHeight w:val="400"/>
        </w:trPr>
        <w:tc>
          <w:tcPr>
            <w:tcW w:w="2718" w:type="dxa"/>
            <w:vAlign w:val="center"/>
          </w:tcPr>
          <w:p w14:paraId="2FF5694B" w14:textId="77777777" w:rsidR="00507F2A" w:rsidRDefault="00507F2A" w:rsidP="00C801C6">
            <w:pPr>
              <w:pStyle w:val="Title"/>
              <w:spacing w:before="120" w:after="120"/>
              <w:jc w:val="left"/>
              <w:rPr>
                <w:b w:val="0"/>
                <w:sz w:val="20"/>
              </w:rPr>
            </w:pPr>
          </w:p>
        </w:tc>
        <w:tc>
          <w:tcPr>
            <w:tcW w:w="2520" w:type="dxa"/>
            <w:vAlign w:val="center"/>
          </w:tcPr>
          <w:p w14:paraId="2FF5694C" w14:textId="77777777" w:rsidR="00507F2A" w:rsidRDefault="00507F2A" w:rsidP="00C801C6">
            <w:pPr>
              <w:pStyle w:val="Title"/>
              <w:spacing w:before="120" w:after="120"/>
              <w:jc w:val="left"/>
              <w:rPr>
                <w:b w:val="0"/>
                <w:sz w:val="20"/>
              </w:rPr>
            </w:pPr>
          </w:p>
        </w:tc>
        <w:tc>
          <w:tcPr>
            <w:tcW w:w="1944" w:type="dxa"/>
            <w:vAlign w:val="center"/>
          </w:tcPr>
          <w:p w14:paraId="2FF5694D" w14:textId="77777777" w:rsidR="00507F2A" w:rsidRDefault="00507F2A" w:rsidP="00C801C6">
            <w:pPr>
              <w:pStyle w:val="Title"/>
              <w:spacing w:before="120" w:after="120"/>
              <w:jc w:val="left"/>
              <w:rPr>
                <w:b w:val="0"/>
                <w:sz w:val="20"/>
              </w:rPr>
            </w:pPr>
          </w:p>
        </w:tc>
        <w:tc>
          <w:tcPr>
            <w:tcW w:w="2394" w:type="dxa"/>
            <w:vAlign w:val="center"/>
          </w:tcPr>
          <w:p w14:paraId="2FF5694E" w14:textId="77777777" w:rsidR="00507F2A" w:rsidRDefault="00507F2A" w:rsidP="00C801C6">
            <w:pPr>
              <w:pStyle w:val="Title"/>
              <w:spacing w:before="120" w:after="120"/>
              <w:jc w:val="left"/>
              <w:rPr>
                <w:b w:val="0"/>
                <w:sz w:val="20"/>
              </w:rPr>
            </w:pPr>
          </w:p>
        </w:tc>
      </w:tr>
      <w:tr w:rsidR="00507F2A" w14:paraId="2FF56954" w14:textId="77777777" w:rsidTr="003C7A1A">
        <w:trPr>
          <w:cantSplit/>
          <w:trHeight w:val="400"/>
        </w:trPr>
        <w:tc>
          <w:tcPr>
            <w:tcW w:w="2718" w:type="dxa"/>
            <w:vAlign w:val="center"/>
          </w:tcPr>
          <w:p w14:paraId="2FF56950" w14:textId="77777777" w:rsidR="00507F2A" w:rsidRDefault="00507F2A" w:rsidP="00C801C6">
            <w:pPr>
              <w:pStyle w:val="Title"/>
              <w:spacing w:before="120" w:after="120"/>
              <w:jc w:val="left"/>
              <w:rPr>
                <w:b w:val="0"/>
                <w:sz w:val="20"/>
              </w:rPr>
            </w:pPr>
          </w:p>
        </w:tc>
        <w:tc>
          <w:tcPr>
            <w:tcW w:w="2520" w:type="dxa"/>
            <w:vAlign w:val="center"/>
          </w:tcPr>
          <w:p w14:paraId="2FF56951" w14:textId="77777777" w:rsidR="00507F2A" w:rsidRDefault="00507F2A" w:rsidP="00C801C6">
            <w:pPr>
              <w:pStyle w:val="Title"/>
              <w:spacing w:before="120" w:after="120"/>
              <w:jc w:val="left"/>
              <w:rPr>
                <w:b w:val="0"/>
                <w:sz w:val="20"/>
              </w:rPr>
            </w:pPr>
          </w:p>
        </w:tc>
        <w:tc>
          <w:tcPr>
            <w:tcW w:w="1944" w:type="dxa"/>
            <w:vAlign w:val="center"/>
          </w:tcPr>
          <w:p w14:paraId="2FF56952" w14:textId="77777777" w:rsidR="00507F2A" w:rsidRDefault="00507F2A" w:rsidP="00C801C6">
            <w:pPr>
              <w:pStyle w:val="Title"/>
              <w:spacing w:before="120" w:after="120"/>
              <w:jc w:val="left"/>
              <w:rPr>
                <w:b w:val="0"/>
                <w:sz w:val="20"/>
              </w:rPr>
            </w:pPr>
          </w:p>
        </w:tc>
        <w:tc>
          <w:tcPr>
            <w:tcW w:w="2394" w:type="dxa"/>
            <w:vAlign w:val="center"/>
          </w:tcPr>
          <w:p w14:paraId="2FF56953" w14:textId="77777777" w:rsidR="00507F2A" w:rsidRDefault="00507F2A" w:rsidP="00C801C6">
            <w:pPr>
              <w:pStyle w:val="Title"/>
              <w:spacing w:before="120" w:after="120"/>
              <w:jc w:val="left"/>
              <w:rPr>
                <w:b w:val="0"/>
                <w:sz w:val="20"/>
              </w:rPr>
            </w:pPr>
          </w:p>
        </w:tc>
      </w:tr>
      <w:tr w:rsidR="00507F2A" w14:paraId="2FF56959" w14:textId="77777777" w:rsidTr="003C7A1A">
        <w:trPr>
          <w:cantSplit/>
          <w:trHeight w:val="400"/>
        </w:trPr>
        <w:tc>
          <w:tcPr>
            <w:tcW w:w="2718" w:type="dxa"/>
            <w:vAlign w:val="center"/>
          </w:tcPr>
          <w:p w14:paraId="2FF56955" w14:textId="77777777" w:rsidR="00507F2A" w:rsidRDefault="00507F2A" w:rsidP="00C801C6">
            <w:pPr>
              <w:pStyle w:val="Title"/>
              <w:spacing w:before="120" w:after="120"/>
              <w:jc w:val="left"/>
              <w:rPr>
                <w:b w:val="0"/>
                <w:sz w:val="20"/>
              </w:rPr>
            </w:pPr>
          </w:p>
        </w:tc>
        <w:tc>
          <w:tcPr>
            <w:tcW w:w="2520" w:type="dxa"/>
            <w:vAlign w:val="center"/>
          </w:tcPr>
          <w:p w14:paraId="2FF56956" w14:textId="77777777" w:rsidR="00507F2A" w:rsidRDefault="00507F2A" w:rsidP="00C801C6">
            <w:pPr>
              <w:pStyle w:val="Title"/>
              <w:spacing w:before="120" w:after="120"/>
              <w:jc w:val="left"/>
              <w:rPr>
                <w:b w:val="0"/>
                <w:sz w:val="20"/>
              </w:rPr>
            </w:pPr>
          </w:p>
        </w:tc>
        <w:tc>
          <w:tcPr>
            <w:tcW w:w="1944" w:type="dxa"/>
            <w:vAlign w:val="center"/>
          </w:tcPr>
          <w:p w14:paraId="2FF56957" w14:textId="77777777" w:rsidR="00507F2A" w:rsidRDefault="00507F2A" w:rsidP="00C801C6">
            <w:pPr>
              <w:pStyle w:val="Title"/>
              <w:spacing w:before="120" w:after="120"/>
              <w:jc w:val="left"/>
              <w:rPr>
                <w:b w:val="0"/>
                <w:sz w:val="20"/>
              </w:rPr>
            </w:pPr>
          </w:p>
        </w:tc>
        <w:tc>
          <w:tcPr>
            <w:tcW w:w="2394" w:type="dxa"/>
            <w:vAlign w:val="center"/>
          </w:tcPr>
          <w:p w14:paraId="2FF56958" w14:textId="77777777" w:rsidR="00507F2A" w:rsidRDefault="00507F2A" w:rsidP="00C801C6">
            <w:pPr>
              <w:pStyle w:val="Title"/>
              <w:spacing w:before="120" w:after="120"/>
              <w:jc w:val="left"/>
              <w:rPr>
                <w:b w:val="0"/>
                <w:sz w:val="20"/>
              </w:rPr>
            </w:pPr>
          </w:p>
        </w:tc>
      </w:tr>
      <w:tr w:rsidR="00507F2A" w14:paraId="2FF5695E" w14:textId="77777777" w:rsidTr="003C7A1A">
        <w:trPr>
          <w:cantSplit/>
          <w:trHeight w:val="400"/>
        </w:trPr>
        <w:tc>
          <w:tcPr>
            <w:tcW w:w="2718" w:type="dxa"/>
            <w:vAlign w:val="center"/>
          </w:tcPr>
          <w:p w14:paraId="2FF5695A" w14:textId="77777777" w:rsidR="00507F2A" w:rsidRDefault="00507F2A" w:rsidP="00C801C6">
            <w:pPr>
              <w:pStyle w:val="Title"/>
              <w:spacing w:before="120" w:after="120"/>
              <w:jc w:val="left"/>
              <w:rPr>
                <w:b w:val="0"/>
                <w:sz w:val="20"/>
              </w:rPr>
            </w:pPr>
          </w:p>
        </w:tc>
        <w:tc>
          <w:tcPr>
            <w:tcW w:w="2520" w:type="dxa"/>
            <w:vAlign w:val="center"/>
          </w:tcPr>
          <w:p w14:paraId="2FF5695B" w14:textId="77777777" w:rsidR="00507F2A" w:rsidRDefault="00507F2A" w:rsidP="00C801C6">
            <w:pPr>
              <w:pStyle w:val="Title"/>
              <w:spacing w:before="120" w:after="120"/>
              <w:jc w:val="left"/>
              <w:rPr>
                <w:b w:val="0"/>
                <w:sz w:val="20"/>
              </w:rPr>
            </w:pPr>
          </w:p>
        </w:tc>
        <w:tc>
          <w:tcPr>
            <w:tcW w:w="1944" w:type="dxa"/>
            <w:vAlign w:val="center"/>
          </w:tcPr>
          <w:p w14:paraId="2FF5695C" w14:textId="77777777" w:rsidR="00507F2A" w:rsidRDefault="00507F2A" w:rsidP="00C801C6">
            <w:pPr>
              <w:pStyle w:val="Title"/>
              <w:spacing w:before="120" w:after="120"/>
              <w:jc w:val="left"/>
              <w:rPr>
                <w:b w:val="0"/>
                <w:sz w:val="20"/>
              </w:rPr>
            </w:pPr>
          </w:p>
        </w:tc>
        <w:tc>
          <w:tcPr>
            <w:tcW w:w="2394" w:type="dxa"/>
            <w:vAlign w:val="center"/>
          </w:tcPr>
          <w:p w14:paraId="2FF5695D" w14:textId="77777777" w:rsidR="00507F2A" w:rsidRDefault="00507F2A" w:rsidP="00C801C6">
            <w:pPr>
              <w:pStyle w:val="Title"/>
              <w:spacing w:before="120" w:after="120"/>
              <w:jc w:val="left"/>
              <w:rPr>
                <w:b w:val="0"/>
                <w:sz w:val="20"/>
              </w:rPr>
            </w:pPr>
          </w:p>
        </w:tc>
      </w:tr>
      <w:tr w:rsidR="00507F2A" w14:paraId="2FF56963" w14:textId="77777777" w:rsidTr="003C7A1A">
        <w:trPr>
          <w:cantSplit/>
          <w:trHeight w:val="400"/>
        </w:trPr>
        <w:tc>
          <w:tcPr>
            <w:tcW w:w="2718" w:type="dxa"/>
            <w:vAlign w:val="center"/>
          </w:tcPr>
          <w:p w14:paraId="2FF5695F" w14:textId="77777777" w:rsidR="00507F2A" w:rsidRDefault="00507F2A" w:rsidP="00C801C6">
            <w:pPr>
              <w:pStyle w:val="Title"/>
              <w:spacing w:before="120" w:after="120"/>
              <w:jc w:val="left"/>
              <w:rPr>
                <w:b w:val="0"/>
                <w:sz w:val="20"/>
              </w:rPr>
            </w:pPr>
          </w:p>
        </w:tc>
        <w:tc>
          <w:tcPr>
            <w:tcW w:w="2520" w:type="dxa"/>
            <w:vAlign w:val="center"/>
          </w:tcPr>
          <w:p w14:paraId="2FF56960" w14:textId="77777777" w:rsidR="00507F2A" w:rsidRDefault="00507F2A" w:rsidP="00C801C6">
            <w:pPr>
              <w:pStyle w:val="Title"/>
              <w:spacing w:before="120" w:after="120"/>
              <w:jc w:val="left"/>
              <w:rPr>
                <w:b w:val="0"/>
                <w:sz w:val="20"/>
              </w:rPr>
            </w:pPr>
          </w:p>
        </w:tc>
        <w:tc>
          <w:tcPr>
            <w:tcW w:w="1944" w:type="dxa"/>
            <w:vAlign w:val="center"/>
          </w:tcPr>
          <w:p w14:paraId="2FF56961" w14:textId="77777777" w:rsidR="00507F2A" w:rsidRDefault="00507F2A" w:rsidP="00C801C6">
            <w:pPr>
              <w:pStyle w:val="Title"/>
              <w:spacing w:before="120" w:after="120"/>
              <w:jc w:val="left"/>
              <w:rPr>
                <w:b w:val="0"/>
                <w:sz w:val="20"/>
              </w:rPr>
            </w:pPr>
          </w:p>
        </w:tc>
        <w:tc>
          <w:tcPr>
            <w:tcW w:w="2394" w:type="dxa"/>
            <w:vAlign w:val="center"/>
          </w:tcPr>
          <w:p w14:paraId="2FF56962" w14:textId="77777777" w:rsidR="00507F2A" w:rsidRDefault="00507F2A" w:rsidP="00C801C6">
            <w:pPr>
              <w:pStyle w:val="Title"/>
              <w:spacing w:before="120" w:after="120"/>
              <w:jc w:val="left"/>
              <w:rPr>
                <w:b w:val="0"/>
                <w:sz w:val="20"/>
              </w:rPr>
            </w:pPr>
          </w:p>
        </w:tc>
      </w:tr>
      <w:tr w:rsidR="00507F2A" w14:paraId="2FF56968" w14:textId="77777777" w:rsidTr="003C7A1A">
        <w:trPr>
          <w:cantSplit/>
          <w:trHeight w:val="400"/>
        </w:trPr>
        <w:tc>
          <w:tcPr>
            <w:tcW w:w="2718" w:type="dxa"/>
            <w:vAlign w:val="center"/>
          </w:tcPr>
          <w:p w14:paraId="2FF56964" w14:textId="77777777" w:rsidR="00507F2A" w:rsidRDefault="00507F2A" w:rsidP="00C801C6">
            <w:pPr>
              <w:pStyle w:val="Title"/>
              <w:spacing w:before="120" w:after="120"/>
              <w:jc w:val="left"/>
              <w:rPr>
                <w:b w:val="0"/>
                <w:sz w:val="20"/>
              </w:rPr>
            </w:pPr>
          </w:p>
        </w:tc>
        <w:tc>
          <w:tcPr>
            <w:tcW w:w="2520" w:type="dxa"/>
            <w:vAlign w:val="center"/>
          </w:tcPr>
          <w:p w14:paraId="2FF56965" w14:textId="77777777" w:rsidR="00507F2A" w:rsidRDefault="00507F2A" w:rsidP="00C801C6">
            <w:pPr>
              <w:pStyle w:val="Title"/>
              <w:spacing w:before="120" w:after="120"/>
              <w:jc w:val="left"/>
              <w:rPr>
                <w:b w:val="0"/>
                <w:sz w:val="20"/>
              </w:rPr>
            </w:pPr>
          </w:p>
        </w:tc>
        <w:tc>
          <w:tcPr>
            <w:tcW w:w="1944" w:type="dxa"/>
            <w:vAlign w:val="center"/>
          </w:tcPr>
          <w:p w14:paraId="2FF56966" w14:textId="77777777" w:rsidR="00507F2A" w:rsidRDefault="00507F2A" w:rsidP="00C801C6">
            <w:pPr>
              <w:pStyle w:val="Title"/>
              <w:spacing w:before="120" w:after="120"/>
              <w:jc w:val="left"/>
              <w:rPr>
                <w:b w:val="0"/>
                <w:sz w:val="20"/>
              </w:rPr>
            </w:pPr>
          </w:p>
        </w:tc>
        <w:tc>
          <w:tcPr>
            <w:tcW w:w="2394" w:type="dxa"/>
            <w:vAlign w:val="center"/>
          </w:tcPr>
          <w:p w14:paraId="2FF56967" w14:textId="77777777" w:rsidR="00507F2A" w:rsidRDefault="00507F2A" w:rsidP="00C801C6">
            <w:pPr>
              <w:pStyle w:val="Title"/>
              <w:spacing w:before="120" w:after="120"/>
              <w:jc w:val="left"/>
              <w:rPr>
                <w:b w:val="0"/>
                <w:sz w:val="20"/>
              </w:rPr>
            </w:pPr>
          </w:p>
        </w:tc>
      </w:tr>
    </w:tbl>
    <w:p w14:paraId="2FF569A0" w14:textId="77777777" w:rsidR="00507F2A" w:rsidRDefault="00507F2A" w:rsidP="00507F2A">
      <w:pPr>
        <w:pStyle w:val="Title"/>
        <w:rPr>
          <w:b w:val="0"/>
          <w:sz w:val="28"/>
        </w:rPr>
      </w:pPr>
    </w:p>
    <w:p w14:paraId="2FF569A1" w14:textId="77777777" w:rsidR="004E7779" w:rsidRDefault="00507F2A" w:rsidP="00507F2A">
      <w:pPr>
        <w:pStyle w:val="Heading1"/>
      </w:pPr>
      <w:r>
        <w:rPr>
          <w:sz w:val="24"/>
        </w:rPr>
        <w:br w:type="page"/>
      </w:r>
      <w:bookmarkStart w:id="9" w:name="_Toc67652947"/>
      <w:r w:rsidR="004E7779">
        <w:lastRenderedPageBreak/>
        <w:t xml:space="preserve">ADMINISTRATION </w:t>
      </w:r>
      <w:smartTag w:uri="urn:schemas-microsoft-com:office:smarttags" w:element="stockticker">
        <w:r w:rsidR="004E7779">
          <w:t>AND</w:t>
        </w:r>
      </w:smartTag>
      <w:r w:rsidR="004E7779">
        <w:t xml:space="preserve"> MANAGEMENT</w:t>
      </w:r>
      <w:bookmarkEnd w:id="9"/>
    </w:p>
    <w:p w14:paraId="2FF569A2" w14:textId="54930844" w:rsidR="004E7779" w:rsidRPr="005656E9" w:rsidRDefault="001C2AB7">
      <w:pPr>
        <w:pStyle w:val="Heading2"/>
      </w:pPr>
      <w:bookmarkStart w:id="10" w:name="_Toc67652948"/>
      <w:r w:rsidRPr="005656E9">
        <w:t xml:space="preserve">LEGAL AND </w:t>
      </w:r>
      <w:r w:rsidR="004E7779" w:rsidRPr="005656E9">
        <w:t>GOVERNANCE</w:t>
      </w:r>
      <w:bookmarkEnd w:id="10"/>
    </w:p>
    <w:p w14:paraId="2FF569A3" w14:textId="6C89CEE7" w:rsidR="00386CEF" w:rsidRDefault="009B695B" w:rsidP="009B695B">
      <w:pPr>
        <w:spacing w:after="240"/>
        <w:rPr>
          <w:rFonts w:ascii="Arial" w:hAnsi="Arial" w:cs="Arial"/>
          <w:sz w:val="24"/>
          <w:szCs w:val="24"/>
        </w:rPr>
      </w:pPr>
      <w:r>
        <w:rPr>
          <w:rFonts w:ascii="Arial" w:hAnsi="Arial" w:cs="Arial"/>
          <w:sz w:val="24"/>
          <w:szCs w:val="24"/>
        </w:rPr>
        <w:t>Subrecipients</w:t>
      </w:r>
      <w:r w:rsidRPr="00C4139F">
        <w:rPr>
          <w:rFonts w:ascii="Arial" w:hAnsi="Arial" w:cs="Arial"/>
          <w:sz w:val="24"/>
          <w:szCs w:val="24"/>
        </w:rPr>
        <w:t xml:space="preserve"> </w:t>
      </w:r>
      <w:r w:rsidR="00386CEF" w:rsidRPr="00C4139F">
        <w:rPr>
          <w:rFonts w:ascii="Arial" w:hAnsi="Arial" w:cs="Arial"/>
          <w:sz w:val="24"/>
          <w:szCs w:val="24"/>
        </w:rPr>
        <w:t xml:space="preserve">must have the legal capacity to receive federal and </w:t>
      </w:r>
      <w:r w:rsidR="00DC595E">
        <w:rPr>
          <w:rFonts w:ascii="Arial" w:hAnsi="Arial" w:cs="Arial"/>
          <w:sz w:val="24"/>
          <w:szCs w:val="24"/>
        </w:rPr>
        <w:t>S</w:t>
      </w:r>
      <w:r w:rsidR="00386CEF" w:rsidRPr="00C4139F">
        <w:rPr>
          <w:rFonts w:ascii="Arial" w:hAnsi="Arial" w:cs="Arial"/>
          <w:sz w:val="24"/>
          <w:szCs w:val="24"/>
        </w:rPr>
        <w:t xml:space="preserve">tate grants.  </w:t>
      </w:r>
      <w:r>
        <w:rPr>
          <w:rFonts w:ascii="Arial" w:hAnsi="Arial" w:cs="Arial"/>
          <w:sz w:val="24"/>
          <w:szCs w:val="24"/>
        </w:rPr>
        <w:t>They</w:t>
      </w:r>
      <w:r w:rsidRPr="00C4139F">
        <w:rPr>
          <w:rFonts w:ascii="Arial" w:hAnsi="Arial" w:cs="Arial"/>
          <w:sz w:val="24"/>
          <w:szCs w:val="24"/>
        </w:rPr>
        <w:t xml:space="preserve"> </w:t>
      </w:r>
      <w:r w:rsidR="00386CEF" w:rsidRPr="00C4139F">
        <w:rPr>
          <w:rFonts w:ascii="Arial" w:hAnsi="Arial" w:cs="Arial"/>
          <w:sz w:val="24"/>
          <w:szCs w:val="24"/>
        </w:rPr>
        <w:t>must have a designated body legally responsible for the overall organization, management</w:t>
      </w:r>
      <w:r w:rsidR="00996E3F">
        <w:rPr>
          <w:rFonts w:ascii="Arial" w:hAnsi="Arial" w:cs="Arial"/>
          <w:sz w:val="24"/>
          <w:szCs w:val="24"/>
        </w:rPr>
        <w:t>,</w:t>
      </w:r>
      <w:r w:rsidR="00386CEF" w:rsidRPr="00C4139F">
        <w:rPr>
          <w:rFonts w:ascii="Arial" w:hAnsi="Arial" w:cs="Arial"/>
          <w:sz w:val="24"/>
          <w:szCs w:val="24"/>
        </w:rPr>
        <w:t xml:space="preserve"> and operation of the transportation system.  The </w:t>
      </w:r>
      <w:r w:rsidR="00D16997">
        <w:rPr>
          <w:rFonts w:ascii="Arial" w:hAnsi="Arial" w:cs="Arial"/>
          <w:sz w:val="24"/>
          <w:szCs w:val="24"/>
        </w:rPr>
        <w:t>governing body</w:t>
      </w:r>
      <w:r w:rsidR="00386CEF" w:rsidRPr="00C4139F">
        <w:rPr>
          <w:rFonts w:ascii="Arial" w:hAnsi="Arial" w:cs="Arial"/>
          <w:sz w:val="24"/>
          <w:szCs w:val="24"/>
        </w:rPr>
        <w:t xml:space="preserve"> should be both representative of the community to provide management with community advice and bring management and other expertise from which transit management can draw.  </w:t>
      </w:r>
      <w:r w:rsidR="00F25964">
        <w:rPr>
          <w:rFonts w:ascii="Arial" w:hAnsi="Arial" w:cs="Arial"/>
          <w:sz w:val="24"/>
          <w:szCs w:val="24"/>
        </w:rPr>
        <w:t>It</w:t>
      </w:r>
      <w:r w:rsidR="00386CEF" w:rsidRPr="00C4139F">
        <w:rPr>
          <w:rFonts w:ascii="Arial" w:hAnsi="Arial" w:cs="Arial"/>
          <w:sz w:val="24"/>
          <w:szCs w:val="24"/>
        </w:rPr>
        <w:t xml:space="preserve"> should meet regularly</w:t>
      </w:r>
      <w:r w:rsidR="00F25964">
        <w:rPr>
          <w:rFonts w:ascii="Arial" w:hAnsi="Arial" w:cs="Arial"/>
          <w:sz w:val="24"/>
          <w:szCs w:val="24"/>
        </w:rPr>
        <w:t>,</w:t>
      </w:r>
      <w:r w:rsidR="00386CEF" w:rsidRPr="00C4139F">
        <w:rPr>
          <w:rFonts w:ascii="Arial" w:hAnsi="Arial" w:cs="Arial"/>
          <w:sz w:val="24"/>
          <w:szCs w:val="24"/>
        </w:rPr>
        <w:t xml:space="preserve"> conduct business in an open and transparent manner</w:t>
      </w:r>
      <w:r w:rsidR="00F25964">
        <w:rPr>
          <w:rFonts w:ascii="Arial" w:hAnsi="Arial" w:cs="Arial"/>
          <w:sz w:val="24"/>
          <w:szCs w:val="24"/>
        </w:rPr>
        <w:t xml:space="preserve">, </w:t>
      </w:r>
      <w:r w:rsidR="00386CEF" w:rsidRPr="00C4139F">
        <w:rPr>
          <w:rFonts w:ascii="Arial" w:hAnsi="Arial" w:cs="Arial"/>
          <w:sz w:val="24"/>
          <w:szCs w:val="24"/>
        </w:rPr>
        <w:t>set policy and goals and objectives for the system</w:t>
      </w:r>
      <w:r w:rsidR="00EC04CD">
        <w:rPr>
          <w:rFonts w:ascii="Arial" w:hAnsi="Arial" w:cs="Arial"/>
          <w:sz w:val="24"/>
          <w:szCs w:val="24"/>
        </w:rPr>
        <w:t>,</w:t>
      </w:r>
      <w:r w:rsidR="00386CEF" w:rsidRPr="00C4139F">
        <w:rPr>
          <w:rFonts w:ascii="Arial" w:hAnsi="Arial" w:cs="Arial"/>
          <w:sz w:val="24"/>
          <w:szCs w:val="24"/>
        </w:rPr>
        <w:t xml:space="preserve"> and not involve itself in day-to-day operations.</w:t>
      </w:r>
    </w:p>
    <w:p w14:paraId="4FE1DF5D" w14:textId="77777777" w:rsidR="005C4168" w:rsidRDefault="005C4168" w:rsidP="005C4168">
      <w:pPr>
        <w:spacing w:after="240"/>
        <w:rPr>
          <w:rFonts w:ascii="Arial" w:hAnsi="Arial"/>
          <w:sz w:val="24"/>
        </w:rPr>
      </w:pPr>
      <w:r>
        <w:rPr>
          <w:rFonts w:ascii="Arial" w:hAnsi="Arial"/>
          <w:sz w:val="24"/>
        </w:rPr>
        <w:t xml:space="preserve">Subrecipients must disclose use of local funds for federal lobbying activities, pending litigation where the State or federal government is named or FTA-funded assets could be affected, and </w:t>
      </w:r>
      <w:r w:rsidRPr="00BF758C">
        <w:rPr>
          <w:rFonts w:ascii="Arial" w:hAnsi="Arial"/>
          <w:sz w:val="24"/>
        </w:rPr>
        <w:t>instances of false claim</w:t>
      </w:r>
      <w:r>
        <w:rPr>
          <w:rFonts w:ascii="Arial" w:hAnsi="Arial"/>
          <w:sz w:val="24"/>
        </w:rPr>
        <w:t>s</w:t>
      </w:r>
      <w:r w:rsidRPr="00BF758C">
        <w:rPr>
          <w:rFonts w:ascii="Arial" w:hAnsi="Arial"/>
          <w:sz w:val="24"/>
        </w:rPr>
        <w:t xml:space="preserve"> or fraudulent activity</w:t>
      </w:r>
      <w:r>
        <w:rPr>
          <w:rFonts w:ascii="Arial" w:hAnsi="Arial"/>
          <w:sz w:val="24"/>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320"/>
      </w:tblGrid>
      <w:tr w:rsidR="004E7779" w14:paraId="2FF569A7" w14:textId="77777777" w:rsidTr="00847D37">
        <w:trPr>
          <w:cantSplit/>
        </w:trPr>
        <w:tc>
          <w:tcPr>
            <w:tcW w:w="5310" w:type="dxa"/>
          </w:tcPr>
          <w:p w14:paraId="673774AF" w14:textId="77777777" w:rsidR="004E7779" w:rsidRDefault="004E7779" w:rsidP="001C2AB7">
            <w:pPr>
              <w:numPr>
                <w:ilvl w:val="0"/>
                <w:numId w:val="3"/>
              </w:numPr>
              <w:spacing w:before="120" w:after="120"/>
              <w:rPr>
                <w:rFonts w:ascii="Arial" w:hAnsi="Arial"/>
              </w:rPr>
            </w:pPr>
            <w:r>
              <w:rPr>
                <w:rFonts w:ascii="Arial" w:hAnsi="Arial"/>
              </w:rPr>
              <w:t>What is the name of the designated body legally responsible for the overall organization, management, and operation of the transit system?</w:t>
            </w:r>
          </w:p>
          <w:p w14:paraId="2FF569A5" w14:textId="7E7EED61" w:rsidR="00184DFF" w:rsidRDefault="00184DFF" w:rsidP="00184DFF">
            <w:pPr>
              <w:spacing w:before="120" w:after="120"/>
              <w:ind w:left="360"/>
              <w:rPr>
                <w:rFonts w:ascii="Arial" w:hAnsi="Arial"/>
              </w:rPr>
            </w:pPr>
            <w:r>
              <w:rPr>
                <w:rFonts w:ascii="Arial" w:hAnsi="Arial"/>
              </w:rPr>
              <w:t>If you are part of a tribe, city, or county, please skip to question</w:t>
            </w:r>
            <w:r w:rsidR="007A5CA0">
              <w:rPr>
                <w:rFonts w:ascii="Arial" w:hAnsi="Arial"/>
              </w:rPr>
              <w:t xml:space="preserve"> </w:t>
            </w:r>
            <w:r w:rsidR="007A5CA0">
              <w:rPr>
                <w:rFonts w:ascii="Arial" w:hAnsi="Arial"/>
              </w:rPr>
              <w:fldChar w:fldCharType="begin"/>
            </w:r>
            <w:r w:rsidR="007A5CA0">
              <w:rPr>
                <w:rFonts w:ascii="Arial" w:hAnsi="Arial"/>
              </w:rPr>
              <w:instrText xml:space="preserve"> REF _Ref61622554 \r \h </w:instrText>
            </w:r>
            <w:r w:rsidR="007A5CA0">
              <w:rPr>
                <w:rFonts w:ascii="Arial" w:hAnsi="Arial"/>
              </w:rPr>
            </w:r>
            <w:r w:rsidR="007A5CA0">
              <w:rPr>
                <w:rFonts w:ascii="Arial" w:hAnsi="Arial"/>
              </w:rPr>
              <w:fldChar w:fldCharType="separate"/>
            </w:r>
            <w:r w:rsidR="007A5CA0">
              <w:rPr>
                <w:rFonts w:ascii="Arial" w:hAnsi="Arial"/>
              </w:rPr>
              <w:t>19</w:t>
            </w:r>
            <w:r w:rsidR="007A5CA0">
              <w:rPr>
                <w:rFonts w:ascii="Arial" w:hAnsi="Arial"/>
              </w:rPr>
              <w:fldChar w:fldCharType="end"/>
            </w:r>
            <w:r w:rsidR="006E7A0A">
              <w:rPr>
                <w:rFonts w:ascii="Arial" w:hAnsi="Arial"/>
              </w:rPr>
              <w:t>.</w:t>
            </w:r>
          </w:p>
        </w:tc>
        <w:tc>
          <w:tcPr>
            <w:tcW w:w="4320" w:type="dxa"/>
          </w:tcPr>
          <w:p w14:paraId="2FF569A6" w14:textId="77777777" w:rsidR="004E7779" w:rsidRDefault="004E7779" w:rsidP="001C2AB7">
            <w:pPr>
              <w:spacing w:before="120" w:after="120"/>
              <w:rPr>
                <w:rFonts w:ascii="Arial" w:hAnsi="Arial"/>
              </w:rPr>
            </w:pPr>
          </w:p>
        </w:tc>
      </w:tr>
      <w:tr w:rsidR="004E7779" w14:paraId="2FF569AB" w14:textId="77777777" w:rsidTr="00847D37">
        <w:trPr>
          <w:cantSplit/>
        </w:trPr>
        <w:tc>
          <w:tcPr>
            <w:tcW w:w="5310" w:type="dxa"/>
          </w:tcPr>
          <w:p w14:paraId="2FF569A8" w14:textId="77777777" w:rsidR="004E7779" w:rsidRDefault="004E7779" w:rsidP="001C2AB7">
            <w:pPr>
              <w:numPr>
                <w:ilvl w:val="0"/>
                <w:numId w:val="3"/>
              </w:numPr>
              <w:spacing w:before="120" w:after="120"/>
              <w:rPr>
                <w:rFonts w:ascii="Arial" w:hAnsi="Arial"/>
              </w:rPr>
            </w:pPr>
            <w:r>
              <w:rPr>
                <w:rFonts w:ascii="Arial" w:hAnsi="Arial"/>
              </w:rPr>
              <w:t>Do the articles of incorporation specifically mention public transportation, coordination of transportation or other passenger transportation functions?</w:t>
            </w:r>
          </w:p>
          <w:p w14:paraId="2FF569A9" w14:textId="77777777" w:rsidR="00C4139F" w:rsidRPr="00C4139F" w:rsidRDefault="00C4139F" w:rsidP="001C2AB7">
            <w:pPr>
              <w:spacing w:before="120" w:after="120"/>
              <w:ind w:left="360"/>
              <w:rPr>
                <w:rFonts w:ascii="Arial" w:hAnsi="Arial"/>
                <w:i/>
              </w:rPr>
            </w:pPr>
            <w:r w:rsidRPr="00C4139F">
              <w:rPr>
                <w:rFonts w:ascii="Arial" w:hAnsi="Arial"/>
                <w:i/>
              </w:rPr>
              <w:t>Good practice</w:t>
            </w:r>
          </w:p>
        </w:tc>
        <w:tc>
          <w:tcPr>
            <w:tcW w:w="4320" w:type="dxa"/>
          </w:tcPr>
          <w:p w14:paraId="2FF569AA" w14:textId="77777777" w:rsidR="004E7779" w:rsidRDefault="004E7779" w:rsidP="001C2AB7">
            <w:pPr>
              <w:spacing w:before="120" w:after="120"/>
              <w:rPr>
                <w:rFonts w:ascii="Arial" w:hAnsi="Arial"/>
              </w:rPr>
            </w:pPr>
          </w:p>
        </w:tc>
      </w:tr>
      <w:tr w:rsidR="004E7779" w14:paraId="2FF569AE" w14:textId="77777777" w:rsidTr="00847D37">
        <w:trPr>
          <w:cantSplit/>
        </w:trPr>
        <w:tc>
          <w:tcPr>
            <w:tcW w:w="5310" w:type="dxa"/>
          </w:tcPr>
          <w:p w14:paraId="2FF569AC" w14:textId="62B195DF" w:rsidR="004E7779" w:rsidRDefault="004E7779" w:rsidP="001C2AB7">
            <w:pPr>
              <w:numPr>
                <w:ilvl w:val="0"/>
                <w:numId w:val="3"/>
              </w:numPr>
              <w:spacing w:before="120" w:after="120"/>
              <w:rPr>
                <w:rFonts w:ascii="Arial" w:hAnsi="Arial"/>
              </w:rPr>
            </w:pPr>
            <w:r>
              <w:rPr>
                <w:rFonts w:ascii="Arial" w:hAnsi="Arial"/>
              </w:rPr>
              <w:t xml:space="preserve">Does the </w:t>
            </w:r>
            <w:r w:rsidR="00332D59">
              <w:rPr>
                <w:rFonts w:ascii="Arial" w:hAnsi="Arial"/>
              </w:rPr>
              <w:t>governing body</w:t>
            </w:r>
            <w:r>
              <w:rPr>
                <w:rFonts w:ascii="Arial" w:hAnsi="Arial"/>
              </w:rPr>
              <w:t xml:space="preserve"> have written bylaws for its governance which </w:t>
            </w:r>
            <w:proofErr w:type="gramStart"/>
            <w:r>
              <w:rPr>
                <w:rFonts w:ascii="Arial" w:hAnsi="Arial"/>
              </w:rPr>
              <w:t>include:</w:t>
            </w:r>
            <w:proofErr w:type="gramEnd"/>
          </w:p>
        </w:tc>
        <w:tc>
          <w:tcPr>
            <w:tcW w:w="4320" w:type="dxa"/>
          </w:tcPr>
          <w:p w14:paraId="2FF569AD" w14:textId="77777777" w:rsidR="004E7779" w:rsidRDefault="004E7779" w:rsidP="001C2AB7">
            <w:pPr>
              <w:spacing w:before="120" w:after="120"/>
              <w:rPr>
                <w:rFonts w:ascii="Arial" w:hAnsi="Arial"/>
              </w:rPr>
            </w:pPr>
          </w:p>
        </w:tc>
      </w:tr>
      <w:tr w:rsidR="004E7779" w14:paraId="2FF569B1" w14:textId="77777777" w:rsidTr="00847D37">
        <w:trPr>
          <w:cantSplit/>
        </w:trPr>
        <w:tc>
          <w:tcPr>
            <w:tcW w:w="5310" w:type="dxa"/>
          </w:tcPr>
          <w:p w14:paraId="2FF569AF" w14:textId="77777777" w:rsidR="004E7779" w:rsidRDefault="004E7779" w:rsidP="006126A8">
            <w:pPr>
              <w:numPr>
                <w:ilvl w:val="0"/>
                <w:numId w:val="10"/>
              </w:numPr>
              <w:spacing w:before="120" w:after="120"/>
              <w:rPr>
                <w:rFonts w:ascii="Arial" w:hAnsi="Arial"/>
              </w:rPr>
            </w:pPr>
            <w:r>
              <w:rPr>
                <w:rFonts w:ascii="Arial" w:hAnsi="Arial"/>
              </w:rPr>
              <w:t>Duties and responsibilities</w:t>
            </w:r>
          </w:p>
        </w:tc>
        <w:tc>
          <w:tcPr>
            <w:tcW w:w="4320" w:type="dxa"/>
          </w:tcPr>
          <w:p w14:paraId="2FF569B0" w14:textId="77777777" w:rsidR="004E7779" w:rsidRDefault="004E7779" w:rsidP="001C2AB7">
            <w:pPr>
              <w:spacing w:before="120" w:after="120"/>
              <w:rPr>
                <w:rFonts w:ascii="Arial" w:hAnsi="Arial"/>
              </w:rPr>
            </w:pPr>
          </w:p>
        </w:tc>
      </w:tr>
      <w:tr w:rsidR="004E7779" w14:paraId="2FF569B4" w14:textId="77777777" w:rsidTr="00847D37">
        <w:trPr>
          <w:cantSplit/>
        </w:trPr>
        <w:tc>
          <w:tcPr>
            <w:tcW w:w="5310" w:type="dxa"/>
          </w:tcPr>
          <w:p w14:paraId="2FF569B2" w14:textId="77777777" w:rsidR="004E7779" w:rsidRDefault="004E7779" w:rsidP="006126A8">
            <w:pPr>
              <w:numPr>
                <w:ilvl w:val="0"/>
                <w:numId w:val="10"/>
              </w:numPr>
              <w:spacing w:before="120" w:after="120"/>
              <w:rPr>
                <w:rFonts w:ascii="Arial" w:hAnsi="Arial"/>
              </w:rPr>
            </w:pPr>
            <w:r>
              <w:rPr>
                <w:rFonts w:ascii="Arial" w:hAnsi="Arial"/>
              </w:rPr>
              <w:t>Method of member selection</w:t>
            </w:r>
          </w:p>
        </w:tc>
        <w:tc>
          <w:tcPr>
            <w:tcW w:w="4320" w:type="dxa"/>
          </w:tcPr>
          <w:p w14:paraId="2FF569B3" w14:textId="77777777" w:rsidR="004E7779" w:rsidRDefault="004E7779" w:rsidP="001C2AB7">
            <w:pPr>
              <w:spacing w:before="120" w:after="120"/>
              <w:rPr>
                <w:rFonts w:ascii="Arial" w:hAnsi="Arial"/>
              </w:rPr>
            </w:pPr>
          </w:p>
        </w:tc>
      </w:tr>
      <w:tr w:rsidR="004E7779" w14:paraId="2FF569B7" w14:textId="77777777" w:rsidTr="00847D37">
        <w:trPr>
          <w:cantSplit/>
        </w:trPr>
        <w:tc>
          <w:tcPr>
            <w:tcW w:w="5310" w:type="dxa"/>
          </w:tcPr>
          <w:p w14:paraId="2FF569B5" w14:textId="77777777" w:rsidR="004E7779" w:rsidRDefault="004E7779" w:rsidP="006126A8">
            <w:pPr>
              <w:numPr>
                <w:ilvl w:val="0"/>
                <w:numId w:val="10"/>
              </w:numPr>
              <w:spacing w:before="120" w:after="120"/>
              <w:rPr>
                <w:rFonts w:ascii="Arial" w:hAnsi="Arial"/>
              </w:rPr>
            </w:pPr>
            <w:r>
              <w:rPr>
                <w:rFonts w:ascii="Arial" w:hAnsi="Arial"/>
              </w:rPr>
              <w:t>Terms of office</w:t>
            </w:r>
          </w:p>
        </w:tc>
        <w:tc>
          <w:tcPr>
            <w:tcW w:w="4320" w:type="dxa"/>
          </w:tcPr>
          <w:p w14:paraId="2FF569B6" w14:textId="77777777" w:rsidR="004E7779" w:rsidRDefault="004E7779" w:rsidP="001C2AB7">
            <w:pPr>
              <w:spacing w:before="120" w:after="120"/>
              <w:rPr>
                <w:rFonts w:ascii="Arial" w:hAnsi="Arial"/>
              </w:rPr>
            </w:pPr>
          </w:p>
        </w:tc>
      </w:tr>
      <w:tr w:rsidR="004E7779" w14:paraId="2FF569BA" w14:textId="77777777" w:rsidTr="00847D37">
        <w:trPr>
          <w:cantSplit/>
        </w:trPr>
        <w:tc>
          <w:tcPr>
            <w:tcW w:w="5310" w:type="dxa"/>
          </w:tcPr>
          <w:p w14:paraId="2FF569B8" w14:textId="77777777" w:rsidR="004E7779" w:rsidRDefault="004E7779" w:rsidP="006126A8">
            <w:pPr>
              <w:numPr>
                <w:ilvl w:val="0"/>
                <w:numId w:val="10"/>
              </w:numPr>
              <w:spacing w:before="120" w:after="120"/>
              <w:rPr>
                <w:rFonts w:ascii="Arial" w:hAnsi="Arial"/>
              </w:rPr>
            </w:pPr>
            <w:r>
              <w:rPr>
                <w:rFonts w:ascii="Arial" w:hAnsi="Arial"/>
              </w:rPr>
              <w:t>Frequency and notification of meetings</w:t>
            </w:r>
          </w:p>
        </w:tc>
        <w:tc>
          <w:tcPr>
            <w:tcW w:w="4320" w:type="dxa"/>
          </w:tcPr>
          <w:p w14:paraId="2FF569B9" w14:textId="77777777" w:rsidR="004E7779" w:rsidRDefault="004E7779" w:rsidP="001C2AB7">
            <w:pPr>
              <w:spacing w:before="120" w:after="120"/>
              <w:rPr>
                <w:rFonts w:ascii="Arial" w:hAnsi="Arial"/>
              </w:rPr>
            </w:pPr>
          </w:p>
        </w:tc>
      </w:tr>
      <w:tr w:rsidR="0001695D" w14:paraId="77EA631C" w14:textId="77777777" w:rsidTr="00847D37">
        <w:trPr>
          <w:cantSplit/>
        </w:trPr>
        <w:tc>
          <w:tcPr>
            <w:tcW w:w="5310" w:type="dxa"/>
          </w:tcPr>
          <w:p w14:paraId="22AEDBF1" w14:textId="23E21632" w:rsidR="0001695D" w:rsidRDefault="00EE077C" w:rsidP="006126A8">
            <w:pPr>
              <w:numPr>
                <w:ilvl w:val="0"/>
                <w:numId w:val="10"/>
              </w:numPr>
              <w:spacing w:before="120" w:after="120"/>
              <w:rPr>
                <w:rFonts w:ascii="Arial" w:hAnsi="Arial"/>
              </w:rPr>
            </w:pPr>
            <w:r>
              <w:rPr>
                <w:rFonts w:ascii="Arial" w:hAnsi="Arial"/>
              </w:rPr>
              <w:t>Remote attendance (video, phone)</w:t>
            </w:r>
          </w:p>
        </w:tc>
        <w:tc>
          <w:tcPr>
            <w:tcW w:w="4320" w:type="dxa"/>
          </w:tcPr>
          <w:p w14:paraId="29388245" w14:textId="77777777" w:rsidR="0001695D" w:rsidRDefault="0001695D" w:rsidP="001C2AB7">
            <w:pPr>
              <w:spacing w:before="120" w:after="120"/>
              <w:rPr>
                <w:rFonts w:ascii="Arial" w:hAnsi="Arial"/>
              </w:rPr>
            </w:pPr>
          </w:p>
        </w:tc>
      </w:tr>
      <w:tr w:rsidR="004E7779" w14:paraId="2FF569BD" w14:textId="77777777" w:rsidTr="00847D37">
        <w:trPr>
          <w:cantSplit/>
        </w:trPr>
        <w:tc>
          <w:tcPr>
            <w:tcW w:w="5310" w:type="dxa"/>
          </w:tcPr>
          <w:p w14:paraId="2FF569BB" w14:textId="77777777" w:rsidR="004E7779" w:rsidRDefault="004E7779" w:rsidP="006126A8">
            <w:pPr>
              <w:numPr>
                <w:ilvl w:val="0"/>
                <w:numId w:val="10"/>
              </w:numPr>
              <w:spacing w:before="120" w:after="120"/>
              <w:rPr>
                <w:rFonts w:ascii="Arial" w:hAnsi="Arial"/>
              </w:rPr>
            </w:pPr>
            <w:r>
              <w:rPr>
                <w:rFonts w:ascii="Arial" w:hAnsi="Arial"/>
              </w:rPr>
              <w:t xml:space="preserve">Procedure for </w:t>
            </w:r>
            <w:r w:rsidR="00C4139F">
              <w:rPr>
                <w:rFonts w:ascii="Arial" w:hAnsi="Arial"/>
              </w:rPr>
              <w:t>hiring</w:t>
            </w:r>
            <w:r>
              <w:rPr>
                <w:rFonts w:ascii="Arial" w:hAnsi="Arial"/>
              </w:rPr>
              <w:t xml:space="preserve"> manager</w:t>
            </w:r>
          </w:p>
        </w:tc>
        <w:tc>
          <w:tcPr>
            <w:tcW w:w="4320" w:type="dxa"/>
          </w:tcPr>
          <w:p w14:paraId="2FF569BC" w14:textId="77777777" w:rsidR="004E7779" w:rsidRPr="00C4139F" w:rsidRDefault="004E7779" w:rsidP="001C2AB7">
            <w:pPr>
              <w:spacing w:before="120" w:after="120"/>
              <w:rPr>
                <w:rFonts w:ascii="Arial" w:hAnsi="Arial"/>
              </w:rPr>
            </w:pPr>
          </w:p>
        </w:tc>
      </w:tr>
      <w:tr w:rsidR="004E7779" w14:paraId="2FF569C1" w14:textId="77777777" w:rsidTr="00847D37">
        <w:trPr>
          <w:cantSplit/>
        </w:trPr>
        <w:tc>
          <w:tcPr>
            <w:tcW w:w="5310" w:type="dxa"/>
          </w:tcPr>
          <w:p w14:paraId="2FF569BE" w14:textId="77777777" w:rsidR="004E7779" w:rsidRDefault="004E7779" w:rsidP="006126A8">
            <w:pPr>
              <w:numPr>
                <w:ilvl w:val="0"/>
                <w:numId w:val="10"/>
              </w:numPr>
              <w:spacing w:before="120" w:after="120"/>
              <w:rPr>
                <w:rFonts w:ascii="Arial" w:hAnsi="Arial"/>
              </w:rPr>
            </w:pPr>
            <w:r>
              <w:rPr>
                <w:rFonts w:ascii="Arial" w:hAnsi="Arial"/>
              </w:rPr>
              <w:t>Avoiding conflict of interest in:</w:t>
            </w:r>
          </w:p>
          <w:p w14:paraId="2FF569BF" w14:textId="21265875" w:rsidR="004E7779" w:rsidRPr="00935D44" w:rsidRDefault="004E7779" w:rsidP="001C2AB7">
            <w:pPr>
              <w:numPr>
                <w:ilvl w:val="0"/>
                <w:numId w:val="4"/>
              </w:numPr>
              <w:spacing w:before="120" w:after="120"/>
              <w:ind w:left="1080" w:hanging="720"/>
              <w:rPr>
                <w:rFonts w:ascii="Arial" w:hAnsi="Arial" w:cs="Arial"/>
              </w:rPr>
            </w:pPr>
            <w:r w:rsidRPr="00E4266B">
              <w:rPr>
                <w:rFonts w:ascii="Arial" w:hAnsi="Arial"/>
              </w:rPr>
              <w:t xml:space="preserve">Selection of </w:t>
            </w:r>
            <w:r w:rsidR="00332D59">
              <w:rPr>
                <w:rFonts w:ascii="Arial" w:hAnsi="Arial"/>
              </w:rPr>
              <w:t>governing body</w:t>
            </w:r>
            <w:r w:rsidRPr="00E4266B">
              <w:rPr>
                <w:rFonts w:ascii="Arial" w:hAnsi="Arial"/>
              </w:rPr>
              <w:t xml:space="preserve"> members</w:t>
            </w:r>
          </w:p>
        </w:tc>
        <w:tc>
          <w:tcPr>
            <w:tcW w:w="4320" w:type="dxa"/>
            <w:tcBorders>
              <w:bottom w:val="single" w:sz="4" w:space="0" w:color="auto"/>
            </w:tcBorders>
          </w:tcPr>
          <w:p w14:paraId="2FF569C0" w14:textId="2DEEE078" w:rsidR="004E7779" w:rsidRDefault="004E7779" w:rsidP="001C2AB7">
            <w:pPr>
              <w:spacing w:before="120" w:after="120"/>
              <w:rPr>
                <w:rFonts w:ascii="Arial" w:hAnsi="Arial"/>
              </w:rPr>
            </w:pPr>
          </w:p>
        </w:tc>
      </w:tr>
      <w:tr w:rsidR="00935D44" w14:paraId="2FF569C4" w14:textId="77777777" w:rsidTr="00847D37">
        <w:trPr>
          <w:cantSplit/>
        </w:trPr>
        <w:tc>
          <w:tcPr>
            <w:tcW w:w="5310" w:type="dxa"/>
          </w:tcPr>
          <w:p w14:paraId="2FF569C2" w14:textId="77777777" w:rsidR="00935D44" w:rsidRDefault="00935D44" w:rsidP="001C2AB7">
            <w:pPr>
              <w:numPr>
                <w:ilvl w:val="0"/>
                <w:numId w:val="4"/>
              </w:numPr>
              <w:spacing w:before="120" w:after="120"/>
              <w:ind w:left="1080" w:hanging="720"/>
              <w:rPr>
                <w:rFonts w:ascii="Arial" w:hAnsi="Arial"/>
              </w:rPr>
            </w:pPr>
            <w:r>
              <w:rPr>
                <w:rFonts w:ascii="Arial" w:hAnsi="Arial"/>
              </w:rPr>
              <w:t>Purchasing and doing business with service</w:t>
            </w:r>
          </w:p>
        </w:tc>
        <w:tc>
          <w:tcPr>
            <w:tcW w:w="4320" w:type="dxa"/>
            <w:tcBorders>
              <w:bottom w:val="single" w:sz="4" w:space="0" w:color="auto"/>
            </w:tcBorders>
          </w:tcPr>
          <w:p w14:paraId="2FF569C3" w14:textId="77777777" w:rsidR="00935D44" w:rsidRDefault="00935D44" w:rsidP="001C2AB7">
            <w:pPr>
              <w:spacing w:before="120" w:after="120"/>
              <w:rPr>
                <w:rFonts w:ascii="Arial" w:hAnsi="Arial"/>
              </w:rPr>
            </w:pPr>
          </w:p>
        </w:tc>
      </w:tr>
      <w:tr w:rsidR="00935D44" w14:paraId="2FF569C7" w14:textId="77777777" w:rsidTr="00847D37">
        <w:trPr>
          <w:cantSplit/>
        </w:trPr>
        <w:tc>
          <w:tcPr>
            <w:tcW w:w="5310" w:type="dxa"/>
          </w:tcPr>
          <w:p w14:paraId="2FF569C5" w14:textId="77777777" w:rsidR="00935D44" w:rsidRDefault="00935D44" w:rsidP="001C2AB7">
            <w:pPr>
              <w:numPr>
                <w:ilvl w:val="0"/>
                <w:numId w:val="4"/>
              </w:numPr>
              <w:spacing w:before="120" w:after="120"/>
              <w:ind w:left="1080" w:hanging="720"/>
              <w:rPr>
                <w:rFonts w:ascii="Arial" w:hAnsi="Arial"/>
              </w:rPr>
            </w:pPr>
            <w:r>
              <w:rPr>
                <w:rFonts w:ascii="Arial" w:hAnsi="Arial"/>
              </w:rPr>
              <w:t>Employment</w:t>
            </w:r>
          </w:p>
        </w:tc>
        <w:tc>
          <w:tcPr>
            <w:tcW w:w="4320" w:type="dxa"/>
            <w:tcBorders>
              <w:bottom w:val="single" w:sz="4" w:space="0" w:color="auto"/>
            </w:tcBorders>
          </w:tcPr>
          <w:p w14:paraId="2FF569C6" w14:textId="77777777" w:rsidR="00935D44" w:rsidRDefault="00935D44" w:rsidP="001C2AB7">
            <w:pPr>
              <w:spacing w:before="120" w:after="120"/>
              <w:rPr>
                <w:rFonts w:ascii="Arial" w:hAnsi="Arial"/>
              </w:rPr>
            </w:pPr>
          </w:p>
        </w:tc>
      </w:tr>
      <w:tr w:rsidR="00206619" w14:paraId="2FF569CC" w14:textId="77777777" w:rsidTr="00847D37">
        <w:trPr>
          <w:cantSplit/>
        </w:trPr>
        <w:tc>
          <w:tcPr>
            <w:tcW w:w="5310" w:type="dxa"/>
          </w:tcPr>
          <w:p w14:paraId="2FF569C8" w14:textId="4A4F482F" w:rsidR="00206619" w:rsidRDefault="00206619" w:rsidP="001C2AB7">
            <w:pPr>
              <w:numPr>
                <w:ilvl w:val="0"/>
                <w:numId w:val="3"/>
              </w:numPr>
              <w:spacing w:before="120" w:after="120"/>
              <w:rPr>
                <w:rFonts w:ascii="Arial" w:hAnsi="Arial" w:cs="Arial"/>
              </w:rPr>
            </w:pPr>
            <w:r>
              <w:rPr>
                <w:rFonts w:ascii="Arial" w:hAnsi="Arial" w:cs="Arial"/>
              </w:rPr>
              <w:lastRenderedPageBreak/>
              <w:t xml:space="preserve">What is the size of the </w:t>
            </w:r>
            <w:r w:rsidR="00332D59">
              <w:rPr>
                <w:rFonts w:ascii="Arial" w:hAnsi="Arial" w:cs="Arial"/>
              </w:rPr>
              <w:t>governing body</w:t>
            </w:r>
            <w:r>
              <w:rPr>
                <w:rFonts w:ascii="Arial" w:hAnsi="Arial" w:cs="Arial"/>
              </w:rPr>
              <w:t>?</w:t>
            </w:r>
          </w:p>
          <w:p w14:paraId="2FF569C9" w14:textId="77777777" w:rsidR="00206619" w:rsidRDefault="00206619" w:rsidP="001C2AB7">
            <w:pPr>
              <w:spacing w:before="120" w:after="120"/>
              <w:ind w:left="376"/>
              <w:rPr>
                <w:rFonts w:ascii="Arial" w:hAnsi="Arial" w:cs="Arial"/>
              </w:rPr>
            </w:pPr>
            <w:r>
              <w:rPr>
                <w:rFonts w:ascii="Arial" w:hAnsi="Arial" w:cs="Arial"/>
              </w:rPr>
              <w:t>Are there any vacancies?</w:t>
            </w:r>
          </w:p>
          <w:p w14:paraId="2FF569CA" w14:textId="77777777" w:rsidR="00206619" w:rsidRDefault="00206619" w:rsidP="001C2AB7">
            <w:pPr>
              <w:spacing w:before="120" w:after="120"/>
              <w:ind w:left="376"/>
              <w:rPr>
                <w:rFonts w:ascii="Arial" w:hAnsi="Arial" w:cs="Arial"/>
              </w:rPr>
            </w:pPr>
            <w:r>
              <w:rPr>
                <w:rFonts w:ascii="Arial" w:hAnsi="Arial" w:cs="Arial"/>
              </w:rPr>
              <w:t>If yes, how long have the positions been vacant?</w:t>
            </w:r>
          </w:p>
        </w:tc>
        <w:tc>
          <w:tcPr>
            <w:tcW w:w="4320" w:type="dxa"/>
          </w:tcPr>
          <w:p w14:paraId="2FF569CB" w14:textId="77777777" w:rsidR="00206619" w:rsidRDefault="00206619" w:rsidP="001C2AB7">
            <w:pPr>
              <w:spacing w:before="120" w:after="120"/>
              <w:rPr>
                <w:rFonts w:ascii="Arial" w:hAnsi="Arial" w:cs="Arial"/>
              </w:rPr>
            </w:pPr>
          </w:p>
        </w:tc>
      </w:tr>
      <w:tr w:rsidR="00386CEF" w14:paraId="2FF569CF" w14:textId="77777777" w:rsidTr="00847D37">
        <w:trPr>
          <w:cantSplit/>
        </w:trPr>
        <w:tc>
          <w:tcPr>
            <w:tcW w:w="5310" w:type="dxa"/>
          </w:tcPr>
          <w:p w14:paraId="2FF569CD" w14:textId="6C536077" w:rsidR="00386CEF" w:rsidRDefault="00386CEF" w:rsidP="001C2AB7">
            <w:pPr>
              <w:numPr>
                <w:ilvl w:val="0"/>
                <w:numId w:val="3"/>
              </w:numPr>
              <w:spacing w:before="120" w:after="120"/>
              <w:rPr>
                <w:rFonts w:ascii="Arial" w:hAnsi="Arial"/>
              </w:rPr>
            </w:pPr>
            <w:r>
              <w:rPr>
                <w:rFonts w:ascii="Arial" w:hAnsi="Arial"/>
              </w:rPr>
              <w:t xml:space="preserve">How are members selected for the </w:t>
            </w:r>
            <w:r w:rsidR="00332D59">
              <w:rPr>
                <w:rFonts w:ascii="Arial" w:hAnsi="Arial"/>
              </w:rPr>
              <w:t>governing body</w:t>
            </w:r>
            <w:r>
              <w:rPr>
                <w:rFonts w:ascii="Arial" w:hAnsi="Arial"/>
              </w:rPr>
              <w:t>?</w:t>
            </w:r>
          </w:p>
        </w:tc>
        <w:tc>
          <w:tcPr>
            <w:tcW w:w="4320" w:type="dxa"/>
            <w:tcBorders>
              <w:bottom w:val="single" w:sz="4" w:space="0" w:color="auto"/>
            </w:tcBorders>
          </w:tcPr>
          <w:p w14:paraId="2FF569CE" w14:textId="73EA3232" w:rsidR="00386CEF" w:rsidRDefault="00386CEF" w:rsidP="001C2AB7">
            <w:pPr>
              <w:spacing w:before="120" w:after="120"/>
              <w:rPr>
                <w:rFonts w:ascii="Arial" w:hAnsi="Arial"/>
              </w:rPr>
            </w:pPr>
          </w:p>
        </w:tc>
      </w:tr>
      <w:tr w:rsidR="004E7779" w14:paraId="2FF569D3" w14:textId="77777777" w:rsidTr="00847D37">
        <w:trPr>
          <w:cantSplit/>
        </w:trPr>
        <w:tc>
          <w:tcPr>
            <w:tcW w:w="5310" w:type="dxa"/>
          </w:tcPr>
          <w:p w14:paraId="2FF569D0" w14:textId="149360EE" w:rsidR="004E7779" w:rsidRDefault="004E7779" w:rsidP="001C2AB7">
            <w:pPr>
              <w:numPr>
                <w:ilvl w:val="0"/>
                <w:numId w:val="3"/>
              </w:numPr>
              <w:spacing w:before="120" w:after="120"/>
              <w:rPr>
                <w:rFonts w:ascii="Arial" w:hAnsi="Arial"/>
              </w:rPr>
            </w:pPr>
            <w:r>
              <w:rPr>
                <w:rFonts w:ascii="Arial" w:hAnsi="Arial"/>
              </w:rPr>
              <w:t xml:space="preserve">Is the </w:t>
            </w:r>
            <w:r w:rsidR="00332D59">
              <w:rPr>
                <w:rFonts w:ascii="Arial" w:hAnsi="Arial"/>
              </w:rPr>
              <w:t>governing body</w:t>
            </w:r>
            <w:r>
              <w:rPr>
                <w:rFonts w:ascii="Arial" w:hAnsi="Arial"/>
              </w:rPr>
              <w:t xml:space="preserve"> representative of the communities it serves?</w:t>
            </w:r>
          </w:p>
          <w:p w14:paraId="2FF569D1" w14:textId="77777777" w:rsidR="00C4139F" w:rsidRDefault="00C4139F" w:rsidP="001C2AB7">
            <w:pPr>
              <w:spacing w:before="120" w:after="120"/>
              <w:ind w:left="360"/>
              <w:rPr>
                <w:rFonts w:ascii="Arial" w:hAnsi="Arial"/>
              </w:rPr>
            </w:pPr>
            <w:r w:rsidRPr="00C4139F">
              <w:rPr>
                <w:rFonts w:ascii="Arial" w:hAnsi="Arial"/>
                <w:i/>
              </w:rPr>
              <w:t>Good practice</w:t>
            </w:r>
          </w:p>
        </w:tc>
        <w:tc>
          <w:tcPr>
            <w:tcW w:w="4320" w:type="dxa"/>
            <w:tcBorders>
              <w:bottom w:val="single" w:sz="4" w:space="0" w:color="auto"/>
            </w:tcBorders>
          </w:tcPr>
          <w:p w14:paraId="2FF569D2" w14:textId="3975C82B" w:rsidR="00386CEF" w:rsidRDefault="00386CEF" w:rsidP="001C2AB7">
            <w:pPr>
              <w:spacing w:before="120" w:after="120"/>
              <w:rPr>
                <w:rFonts w:ascii="Arial" w:hAnsi="Arial"/>
              </w:rPr>
            </w:pPr>
          </w:p>
        </w:tc>
      </w:tr>
      <w:tr w:rsidR="007564FA" w14:paraId="2FF569D6" w14:textId="77777777" w:rsidTr="00847D37">
        <w:trPr>
          <w:cantSplit/>
        </w:trPr>
        <w:tc>
          <w:tcPr>
            <w:tcW w:w="5310" w:type="dxa"/>
          </w:tcPr>
          <w:p w14:paraId="2FF569D4" w14:textId="77777777" w:rsidR="007564FA" w:rsidRDefault="007564FA" w:rsidP="006126A8">
            <w:pPr>
              <w:numPr>
                <w:ilvl w:val="0"/>
                <w:numId w:val="6"/>
              </w:numPr>
              <w:spacing w:before="120" w:after="120"/>
              <w:rPr>
                <w:rFonts w:ascii="Arial" w:hAnsi="Arial"/>
              </w:rPr>
            </w:pPr>
            <w:r>
              <w:rPr>
                <w:rFonts w:ascii="Arial" w:hAnsi="Arial"/>
              </w:rPr>
              <w:t xml:space="preserve"># </w:t>
            </w:r>
            <w:proofErr w:type="gramStart"/>
            <w:r>
              <w:rPr>
                <w:rFonts w:ascii="Arial" w:hAnsi="Arial"/>
              </w:rPr>
              <w:t>Members</w:t>
            </w:r>
            <w:proofErr w:type="gramEnd"/>
            <w:r>
              <w:rPr>
                <w:rFonts w:ascii="Arial" w:hAnsi="Arial"/>
              </w:rPr>
              <w:t xml:space="preserve"> total</w:t>
            </w:r>
          </w:p>
        </w:tc>
        <w:tc>
          <w:tcPr>
            <w:tcW w:w="4320" w:type="dxa"/>
          </w:tcPr>
          <w:p w14:paraId="2FF569D5" w14:textId="77777777" w:rsidR="007564FA" w:rsidRDefault="007564FA" w:rsidP="001C2AB7">
            <w:pPr>
              <w:spacing w:before="120" w:after="120"/>
              <w:rPr>
                <w:rFonts w:ascii="Arial" w:hAnsi="Arial"/>
              </w:rPr>
            </w:pPr>
          </w:p>
        </w:tc>
      </w:tr>
      <w:tr w:rsidR="00935D44" w14:paraId="2FF569D9" w14:textId="77777777" w:rsidTr="00847D37">
        <w:trPr>
          <w:cantSplit/>
        </w:trPr>
        <w:tc>
          <w:tcPr>
            <w:tcW w:w="5310" w:type="dxa"/>
          </w:tcPr>
          <w:p w14:paraId="2FF569D7" w14:textId="77777777" w:rsidR="00935D44" w:rsidRDefault="00935D44" w:rsidP="006126A8">
            <w:pPr>
              <w:numPr>
                <w:ilvl w:val="0"/>
                <w:numId w:val="6"/>
              </w:numPr>
              <w:spacing w:before="120" w:after="120"/>
              <w:rPr>
                <w:rFonts w:ascii="Arial" w:hAnsi="Arial"/>
              </w:rPr>
            </w:pPr>
            <w:r>
              <w:rPr>
                <w:rFonts w:ascii="Arial" w:hAnsi="Arial"/>
              </w:rPr>
              <w:t># Members:  Private sector</w:t>
            </w:r>
          </w:p>
        </w:tc>
        <w:tc>
          <w:tcPr>
            <w:tcW w:w="4320" w:type="dxa"/>
          </w:tcPr>
          <w:p w14:paraId="2FF569D8" w14:textId="77777777" w:rsidR="00935D44" w:rsidRDefault="00935D44" w:rsidP="001C2AB7">
            <w:pPr>
              <w:spacing w:before="120" w:after="120"/>
              <w:rPr>
                <w:rFonts w:ascii="Arial" w:hAnsi="Arial"/>
              </w:rPr>
            </w:pPr>
          </w:p>
        </w:tc>
      </w:tr>
      <w:tr w:rsidR="00935D44" w14:paraId="2FF569DC" w14:textId="77777777" w:rsidTr="00847D37">
        <w:trPr>
          <w:cantSplit/>
        </w:trPr>
        <w:tc>
          <w:tcPr>
            <w:tcW w:w="5310" w:type="dxa"/>
          </w:tcPr>
          <w:p w14:paraId="2FF569DA" w14:textId="77777777" w:rsidR="00935D44" w:rsidRDefault="00935D44" w:rsidP="006126A8">
            <w:pPr>
              <w:numPr>
                <w:ilvl w:val="0"/>
                <w:numId w:val="6"/>
              </w:numPr>
              <w:spacing w:before="120" w:after="120"/>
              <w:rPr>
                <w:rFonts w:ascii="Arial" w:hAnsi="Arial"/>
              </w:rPr>
            </w:pPr>
            <w:r>
              <w:rPr>
                <w:rFonts w:ascii="Arial" w:hAnsi="Arial"/>
              </w:rPr>
              <w:t xml:space="preserve"># </w:t>
            </w:r>
            <w:proofErr w:type="gramStart"/>
            <w:r>
              <w:rPr>
                <w:rFonts w:ascii="Arial" w:hAnsi="Arial"/>
              </w:rPr>
              <w:t>Members :</w:t>
            </w:r>
            <w:proofErr w:type="gramEnd"/>
            <w:r>
              <w:rPr>
                <w:rFonts w:ascii="Arial" w:hAnsi="Arial"/>
              </w:rPr>
              <w:t xml:space="preserve"> Public sector</w:t>
            </w:r>
          </w:p>
        </w:tc>
        <w:tc>
          <w:tcPr>
            <w:tcW w:w="4320" w:type="dxa"/>
          </w:tcPr>
          <w:p w14:paraId="2FF569DB" w14:textId="77777777" w:rsidR="00935D44" w:rsidRDefault="00935D44" w:rsidP="001C2AB7">
            <w:pPr>
              <w:spacing w:before="120" w:after="120"/>
              <w:rPr>
                <w:rFonts w:ascii="Arial" w:hAnsi="Arial"/>
              </w:rPr>
            </w:pPr>
          </w:p>
        </w:tc>
      </w:tr>
      <w:tr w:rsidR="00935D44" w14:paraId="2FF569DF" w14:textId="77777777" w:rsidTr="00847D37">
        <w:trPr>
          <w:cantSplit/>
        </w:trPr>
        <w:tc>
          <w:tcPr>
            <w:tcW w:w="5310" w:type="dxa"/>
          </w:tcPr>
          <w:p w14:paraId="2FF569DD" w14:textId="77777777" w:rsidR="00935D44" w:rsidRDefault="00935D44" w:rsidP="006126A8">
            <w:pPr>
              <w:numPr>
                <w:ilvl w:val="0"/>
                <w:numId w:val="6"/>
              </w:numPr>
              <w:spacing w:before="120" w:after="120"/>
              <w:rPr>
                <w:rFonts w:ascii="Arial" w:hAnsi="Arial"/>
              </w:rPr>
            </w:pPr>
            <w:r>
              <w:rPr>
                <w:rFonts w:ascii="Arial" w:hAnsi="Arial"/>
              </w:rPr>
              <w:t># Members:  Elected officials</w:t>
            </w:r>
          </w:p>
        </w:tc>
        <w:tc>
          <w:tcPr>
            <w:tcW w:w="4320" w:type="dxa"/>
          </w:tcPr>
          <w:p w14:paraId="2FF569DE" w14:textId="77777777" w:rsidR="00935D44" w:rsidRDefault="00935D44" w:rsidP="001C2AB7">
            <w:pPr>
              <w:spacing w:before="120" w:after="120"/>
              <w:rPr>
                <w:rFonts w:ascii="Arial" w:hAnsi="Arial"/>
              </w:rPr>
            </w:pPr>
          </w:p>
        </w:tc>
      </w:tr>
      <w:tr w:rsidR="00935D44" w14:paraId="2FF569E2" w14:textId="77777777" w:rsidTr="00847D37">
        <w:trPr>
          <w:cantSplit/>
        </w:trPr>
        <w:tc>
          <w:tcPr>
            <w:tcW w:w="5310" w:type="dxa"/>
          </w:tcPr>
          <w:p w14:paraId="2FF569E0" w14:textId="77777777" w:rsidR="00935D44" w:rsidRDefault="00935D44" w:rsidP="006126A8">
            <w:pPr>
              <w:numPr>
                <w:ilvl w:val="0"/>
                <w:numId w:val="6"/>
              </w:numPr>
              <w:spacing w:before="120" w:after="120"/>
              <w:rPr>
                <w:rFonts w:ascii="Arial" w:hAnsi="Arial"/>
              </w:rPr>
            </w:pPr>
            <w:r>
              <w:rPr>
                <w:rFonts w:ascii="Arial" w:hAnsi="Arial"/>
              </w:rPr>
              <w:t># Members:  Consumers</w:t>
            </w:r>
          </w:p>
        </w:tc>
        <w:tc>
          <w:tcPr>
            <w:tcW w:w="4320" w:type="dxa"/>
          </w:tcPr>
          <w:p w14:paraId="2FF569E1" w14:textId="77777777" w:rsidR="00935D44" w:rsidRDefault="00935D44" w:rsidP="001C2AB7">
            <w:pPr>
              <w:spacing w:before="120" w:after="120"/>
              <w:rPr>
                <w:rFonts w:ascii="Arial" w:hAnsi="Arial"/>
              </w:rPr>
            </w:pPr>
          </w:p>
        </w:tc>
      </w:tr>
      <w:tr w:rsidR="00935D44" w14:paraId="2FF569E5" w14:textId="77777777" w:rsidTr="00847D37">
        <w:trPr>
          <w:cantSplit/>
        </w:trPr>
        <w:tc>
          <w:tcPr>
            <w:tcW w:w="5310" w:type="dxa"/>
          </w:tcPr>
          <w:p w14:paraId="2FF569E3" w14:textId="77777777" w:rsidR="00935D44" w:rsidRDefault="00935D44" w:rsidP="006126A8">
            <w:pPr>
              <w:numPr>
                <w:ilvl w:val="0"/>
                <w:numId w:val="6"/>
              </w:numPr>
              <w:spacing w:before="120" w:after="120"/>
              <w:rPr>
                <w:rFonts w:ascii="Arial" w:hAnsi="Arial"/>
              </w:rPr>
            </w:pPr>
            <w:r>
              <w:rPr>
                <w:rFonts w:ascii="Arial" w:hAnsi="Arial"/>
              </w:rPr>
              <w:t># Members:  Minorities</w:t>
            </w:r>
          </w:p>
        </w:tc>
        <w:tc>
          <w:tcPr>
            <w:tcW w:w="4320" w:type="dxa"/>
          </w:tcPr>
          <w:p w14:paraId="2FF569E4" w14:textId="77777777" w:rsidR="00935D44" w:rsidRDefault="00935D44" w:rsidP="001C2AB7">
            <w:pPr>
              <w:spacing w:before="120" w:after="120"/>
              <w:rPr>
                <w:rFonts w:ascii="Arial" w:hAnsi="Arial"/>
              </w:rPr>
            </w:pPr>
          </w:p>
        </w:tc>
      </w:tr>
      <w:tr w:rsidR="00935D44" w14:paraId="2FF569E8" w14:textId="77777777" w:rsidTr="00847D37">
        <w:trPr>
          <w:cantSplit/>
        </w:trPr>
        <w:tc>
          <w:tcPr>
            <w:tcW w:w="5310" w:type="dxa"/>
          </w:tcPr>
          <w:p w14:paraId="2FF569E6" w14:textId="77777777" w:rsidR="00935D44" w:rsidRDefault="00935D44" w:rsidP="006126A8">
            <w:pPr>
              <w:numPr>
                <w:ilvl w:val="0"/>
                <w:numId w:val="6"/>
              </w:numPr>
              <w:spacing w:before="120" w:after="120"/>
              <w:rPr>
                <w:rFonts w:ascii="Arial" w:hAnsi="Arial"/>
              </w:rPr>
            </w:pPr>
            <w:r>
              <w:rPr>
                <w:rFonts w:ascii="Arial" w:hAnsi="Arial"/>
              </w:rPr>
              <w:t># Members:  Male</w:t>
            </w:r>
          </w:p>
        </w:tc>
        <w:tc>
          <w:tcPr>
            <w:tcW w:w="4320" w:type="dxa"/>
          </w:tcPr>
          <w:p w14:paraId="2FF569E7" w14:textId="77777777" w:rsidR="00935D44" w:rsidRDefault="00935D44" w:rsidP="001C2AB7">
            <w:pPr>
              <w:spacing w:before="120" w:after="120"/>
              <w:rPr>
                <w:rFonts w:ascii="Arial" w:hAnsi="Arial"/>
              </w:rPr>
            </w:pPr>
          </w:p>
        </w:tc>
      </w:tr>
      <w:tr w:rsidR="00935D44" w14:paraId="2FF569EB" w14:textId="77777777" w:rsidTr="00847D37">
        <w:trPr>
          <w:cantSplit/>
        </w:trPr>
        <w:tc>
          <w:tcPr>
            <w:tcW w:w="5310" w:type="dxa"/>
          </w:tcPr>
          <w:p w14:paraId="2FF569E9" w14:textId="77777777" w:rsidR="00935D44" w:rsidRDefault="00935D44" w:rsidP="006126A8">
            <w:pPr>
              <w:numPr>
                <w:ilvl w:val="0"/>
                <w:numId w:val="6"/>
              </w:numPr>
              <w:spacing w:before="120" w:after="120"/>
              <w:rPr>
                <w:rFonts w:ascii="Arial" w:hAnsi="Arial"/>
              </w:rPr>
            </w:pPr>
            <w:r>
              <w:rPr>
                <w:rFonts w:ascii="Arial" w:hAnsi="Arial"/>
              </w:rPr>
              <w:t># Members:  Female</w:t>
            </w:r>
          </w:p>
        </w:tc>
        <w:tc>
          <w:tcPr>
            <w:tcW w:w="4320" w:type="dxa"/>
          </w:tcPr>
          <w:p w14:paraId="2FF569EA" w14:textId="77777777" w:rsidR="00935D44" w:rsidRDefault="00935D44" w:rsidP="001C2AB7">
            <w:pPr>
              <w:spacing w:before="120" w:after="120"/>
              <w:rPr>
                <w:rFonts w:ascii="Arial" w:hAnsi="Arial"/>
              </w:rPr>
            </w:pPr>
          </w:p>
        </w:tc>
      </w:tr>
      <w:tr w:rsidR="00935D44" w14:paraId="2FF569EE" w14:textId="77777777" w:rsidTr="00847D37">
        <w:trPr>
          <w:cantSplit/>
        </w:trPr>
        <w:tc>
          <w:tcPr>
            <w:tcW w:w="5310" w:type="dxa"/>
          </w:tcPr>
          <w:p w14:paraId="2FF569EC" w14:textId="77777777" w:rsidR="00935D44" w:rsidRDefault="00935D44" w:rsidP="006126A8">
            <w:pPr>
              <w:numPr>
                <w:ilvl w:val="0"/>
                <w:numId w:val="6"/>
              </w:numPr>
              <w:spacing w:before="120" w:after="120"/>
              <w:rPr>
                <w:rFonts w:ascii="Arial" w:hAnsi="Arial"/>
              </w:rPr>
            </w:pPr>
            <w:r>
              <w:rPr>
                <w:rFonts w:ascii="Arial" w:hAnsi="Arial"/>
              </w:rPr>
              <w:t># Members:  Disabled</w:t>
            </w:r>
          </w:p>
        </w:tc>
        <w:tc>
          <w:tcPr>
            <w:tcW w:w="4320" w:type="dxa"/>
          </w:tcPr>
          <w:p w14:paraId="2FF569ED" w14:textId="77777777" w:rsidR="00935D44" w:rsidRDefault="00935D44" w:rsidP="001C2AB7">
            <w:pPr>
              <w:spacing w:before="120" w:after="120"/>
              <w:rPr>
                <w:rFonts w:ascii="Arial" w:hAnsi="Arial"/>
              </w:rPr>
            </w:pPr>
          </w:p>
        </w:tc>
      </w:tr>
      <w:tr w:rsidR="00935D44" w14:paraId="2FF569F1" w14:textId="77777777" w:rsidTr="00847D37">
        <w:trPr>
          <w:cantSplit/>
        </w:trPr>
        <w:tc>
          <w:tcPr>
            <w:tcW w:w="5310" w:type="dxa"/>
          </w:tcPr>
          <w:p w14:paraId="2FF569EF" w14:textId="77777777" w:rsidR="00935D44" w:rsidRDefault="00935D44" w:rsidP="006126A8">
            <w:pPr>
              <w:numPr>
                <w:ilvl w:val="0"/>
                <w:numId w:val="6"/>
              </w:numPr>
              <w:spacing w:before="120" w:after="120"/>
              <w:rPr>
                <w:rFonts w:ascii="Arial" w:hAnsi="Arial"/>
              </w:rPr>
            </w:pPr>
            <w:r>
              <w:rPr>
                <w:rFonts w:ascii="Arial" w:hAnsi="Arial"/>
              </w:rPr>
              <w:t># Members by key geographic areas or political subdivisions</w:t>
            </w:r>
          </w:p>
        </w:tc>
        <w:tc>
          <w:tcPr>
            <w:tcW w:w="4320" w:type="dxa"/>
          </w:tcPr>
          <w:p w14:paraId="2FF569F0" w14:textId="77777777" w:rsidR="00935D44" w:rsidRDefault="00935D44" w:rsidP="001C2AB7">
            <w:pPr>
              <w:spacing w:before="120" w:after="120"/>
              <w:rPr>
                <w:rFonts w:ascii="Arial" w:hAnsi="Arial"/>
              </w:rPr>
            </w:pPr>
          </w:p>
        </w:tc>
      </w:tr>
      <w:tr w:rsidR="00386CEF" w14:paraId="2FF569F5" w14:textId="77777777" w:rsidTr="00847D37">
        <w:trPr>
          <w:cantSplit/>
        </w:trPr>
        <w:tc>
          <w:tcPr>
            <w:tcW w:w="5310" w:type="dxa"/>
          </w:tcPr>
          <w:p w14:paraId="2FF569F2" w14:textId="0AC9EF61" w:rsidR="00386CEF" w:rsidRDefault="00386CEF" w:rsidP="001C2AB7">
            <w:pPr>
              <w:numPr>
                <w:ilvl w:val="0"/>
                <w:numId w:val="3"/>
              </w:numPr>
              <w:spacing w:before="120" w:after="120"/>
              <w:rPr>
                <w:rFonts w:ascii="Arial" w:hAnsi="Arial"/>
              </w:rPr>
            </w:pPr>
            <w:r w:rsidRPr="00C4139F">
              <w:rPr>
                <w:rFonts w:ascii="Arial" w:hAnsi="Arial"/>
              </w:rPr>
              <w:t xml:space="preserve">What key skills or knowledge do </w:t>
            </w:r>
            <w:proofErr w:type="gramStart"/>
            <w:r w:rsidR="00332D59">
              <w:rPr>
                <w:rFonts w:ascii="Arial" w:hAnsi="Arial"/>
              </w:rPr>
              <w:t>governing</w:t>
            </w:r>
            <w:proofErr w:type="gramEnd"/>
            <w:r w:rsidR="00332D59">
              <w:rPr>
                <w:rFonts w:ascii="Arial" w:hAnsi="Arial"/>
              </w:rPr>
              <w:t xml:space="preserve"> body</w:t>
            </w:r>
            <w:r w:rsidRPr="00C4139F">
              <w:rPr>
                <w:rFonts w:ascii="Arial" w:hAnsi="Arial"/>
              </w:rPr>
              <w:t xml:space="preserve"> members bring that can be leveraged by transit management (finance, legal, management, human services) at no cost to the agency?</w:t>
            </w:r>
          </w:p>
          <w:p w14:paraId="2FF569F3" w14:textId="77777777" w:rsidR="00C4139F" w:rsidRP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9F4" w14:textId="77777777" w:rsidR="00386CEF" w:rsidRDefault="00386CEF" w:rsidP="001C2AB7">
            <w:pPr>
              <w:spacing w:before="120" w:after="120"/>
              <w:rPr>
                <w:rFonts w:ascii="Arial" w:hAnsi="Arial"/>
              </w:rPr>
            </w:pPr>
          </w:p>
        </w:tc>
      </w:tr>
      <w:tr w:rsidR="004E7779" w14:paraId="2FF569FD" w14:textId="77777777" w:rsidTr="00847D37">
        <w:trPr>
          <w:cantSplit/>
        </w:trPr>
        <w:tc>
          <w:tcPr>
            <w:tcW w:w="5310" w:type="dxa"/>
          </w:tcPr>
          <w:p w14:paraId="2FF569FA" w14:textId="10B767AF" w:rsidR="004E7779" w:rsidRDefault="004E7779" w:rsidP="001C2AB7">
            <w:pPr>
              <w:numPr>
                <w:ilvl w:val="0"/>
                <w:numId w:val="3"/>
              </w:numPr>
              <w:spacing w:before="120" w:after="120"/>
              <w:rPr>
                <w:rFonts w:ascii="Arial" w:hAnsi="Arial"/>
              </w:rPr>
            </w:pPr>
            <w:r w:rsidRPr="00C4139F">
              <w:rPr>
                <w:rFonts w:ascii="Arial" w:hAnsi="Arial"/>
              </w:rPr>
              <w:t xml:space="preserve">Are </w:t>
            </w:r>
            <w:r w:rsidR="00332D59">
              <w:rPr>
                <w:rFonts w:ascii="Arial" w:hAnsi="Arial"/>
              </w:rPr>
              <w:t>governing body</w:t>
            </w:r>
            <w:r w:rsidRPr="00C4139F">
              <w:rPr>
                <w:rFonts w:ascii="Arial" w:hAnsi="Arial"/>
              </w:rPr>
              <w:t xml:space="preserve"> members given orientation and ongoing information?</w:t>
            </w:r>
            <w:r w:rsidR="00386CEF" w:rsidRPr="00C4139F">
              <w:rPr>
                <w:rFonts w:ascii="Arial" w:hAnsi="Arial"/>
              </w:rPr>
              <w:t xml:space="preserve">  </w:t>
            </w:r>
            <w:r w:rsidRPr="00C4139F">
              <w:rPr>
                <w:rFonts w:ascii="Arial" w:hAnsi="Arial"/>
              </w:rPr>
              <w:t>How is this accomplished?</w:t>
            </w:r>
          </w:p>
          <w:p w14:paraId="2FF569FB" w14:textId="77777777" w:rsidR="00C4139F" w:rsidRP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9FC" w14:textId="77777777" w:rsidR="004E7779" w:rsidRDefault="004E7779" w:rsidP="001C2AB7">
            <w:pPr>
              <w:spacing w:before="120" w:after="120"/>
              <w:rPr>
                <w:rFonts w:ascii="Arial" w:hAnsi="Arial"/>
              </w:rPr>
            </w:pPr>
          </w:p>
        </w:tc>
      </w:tr>
      <w:tr w:rsidR="00386CEF" w14:paraId="2FF56A01" w14:textId="77777777" w:rsidTr="00847D37">
        <w:trPr>
          <w:cantSplit/>
        </w:trPr>
        <w:tc>
          <w:tcPr>
            <w:tcW w:w="5310" w:type="dxa"/>
          </w:tcPr>
          <w:p w14:paraId="2FF569FE" w14:textId="7041372F" w:rsidR="00386CEF" w:rsidRDefault="00386CEF" w:rsidP="001C2AB7">
            <w:pPr>
              <w:numPr>
                <w:ilvl w:val="0"/>
                <w:numId w:val="3"/>
              </w:numPr>
              <w:spacing w:before="120" w:after="120"/>
              <w:rPr>
                <w:rFonts w:ascii="Arial" w:hAnsi="Arial"/>
              </w:rPr>
            </w:pPr>
            <w:r w:rsidRPr="00C4139F">
              <w:rPr>
                <w:rFonts w:ascii="Arial" w:hAnsi="Arial"/>
              </w:rPr>
              <w:t xml:space="preserve">Are </w:t>
            </w:r>
            <w:r w:rsidR="00332D59">
              <w:rPr>
                <w:rFonts w:ascii="Arial" w:hAnsi="Arial"/>
              </w:rPr>
              <w:t>governing body</w:t>
            </w:r>
            <w:r w:rsidRPr="00C4139F">
              <w:rPr>
                <w:rFonts w:ascii="Arial" w:hAnsi="Arial"/>
              </w:rPr>
              <w:t xml:space="preserve"> member</w:t>
            </w:r>
            <w:r w:rsidR="00332D59">
              <w:rPr>
                <w:rFonts w:ascii="Arial" w:hAnsi="Arial"/>
              </w:rPr>
              <w:t>s</w:t>
            </w:r>
            <w:r w:rsidRPr="00C4139F">
              <w:rPr>
                <w:rFonts w:ascii="Arial" w:hAnsi="Arial"/>
              </w:rPr>
              <w:t xml:space="preserve"> </w:t>
            </w:r>
            <w:proofErr w:type="gramStart"/>
            <w:r w:rsidRPr="00C4139F">
              <w:rPr>
                <w:rFonts w:ascii="Arial" w:hAnsi="Arial"/>
              </w:rPr>
              <w:t>provided</w:t>
            </w:r>
            <w:proofErr w:type="gramEnd"/>
            <w:r w:rsidRPr="00C4139F">
              <w:rPr>
                <w:rFonts w:ascii="Arial" w:hAnsi="Arial"/>
              </w:rPr>
              <w:t xml:space="preserve"> a handbook or policy manual?  If yes, what does it contain?</w:t>
            </w:r>
          </w:p>
          <w:p w14:paraId="2FF569FF" w14:textId="77777777" w:rsidR="00C4139F" w:rsidRP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A00" w14:textId="77777777" w:rsidR="00C4139F" w:rsidRPr="00C4139F" w:rsidRDefault="00C4139F" w:rsidP="001C2AB7">
            <w:pPr>
              <w:spacing w:before="120" w:after="120"/>
              <w:rPr>
                <w:rFonts w:ascii="Arial" w:hAnsi="Arial"/>
              </w:rPr>
            </w:pPr>
          </w:p>
        </w:tc>
      </w:tr>
      <w:tr w:rsidR="00206619" w14:paraId="2FF56A05" w14:textId="77777777" w:rsidTr="00847D37">
        <w:trPr>
          <w:cantSplit/>
        </w:trPr>
        <w:tc>
          <w:tcPr>
            <w:tcW w:w="5310" w:type="dxa"/>
          </w:tcPr>
          <w:p w14:paraId="2FF56A02" w14:textId="2ED28ABA" w:rsidR="00206619" w:rsidRDefault="00206619" w:rsidP="001C2AB7">
            <w:pPr>
              <w:numPr>
                <w:ilvl w:val="0"/>
                <w:numId w:val="3"/>
              </w:numPr>
              <w:spacing w:before="120" w:after="120"/>
              <w:rPr>
                <w:rFonts w:ascii="Arial" w:hAnsi="Arial" w:cs="Arial"/>
              </w:rPr>
            </w:pPr>
            <w:r>
              <w:rPr>
                <w:rFonts w:ascii="Arial" w:hAnsi="Arial" w:cs="Arial"/>
              </w:rPr>
              <w:t xml:space="preserve">Are </w:t>
            </w:r>
            <w:r w:rsidR="00332D59">
              <w:rPr>
                <w:rFonts w:ascii="Arial" w:hAnsi="Arial" w:cs="Arial"/>
              </w:rPr>
              <w:t>governing body</w:t>
            </w:r>
            <w:r>
              <w:rPr>
                <w:rFonts w:ascii="Arial" w:hAnsi="Arial" w:cs="Arial"/>
              </w:rPr>
              <w:t xml:space="preserve"> members </w:t>
            </w:r>
            <w:proofErr w:type="gramStart"/>
            <w:r>
              <w:rPr>
                <w:rFonts w:ascii="Arial" w:hAnsi="Arial" w:cs="Arial"/>
              </w:rPr>
              <w:t>provided</w:t>
            </w:r>
            <w:proofErr w:type="gramEnd"/>
            <w:r>
              <w:rPr>
                <w:rFonts w:ascii="Arial" w:hAnsi="Arial" w:cs="Arial"/>
              </w:rPr>
              <w:t xml:space="preserve"> an agency email address with which to conduct agency business and receive agency communications?</w:t>
            </w:r>
          </w:p>
          <w:p w14:paraId="2FF56A03" w14:textId="77777777" w:rsidR="00206619" w:rsidRPr="00206619" w:rsidRDefault="00206619" w:rsidP="001C2AB7">
            <w:pPr>
              <w:spacing w:before="120" w:after="120"/>
              <w:ind w:left="360"/>
              <w:rPr>
                <w:rFonts w:ascii="Arial" w:hAnsi="Arial" w:cs="Arial"/>
                <w:i/>
              </w:rPr>
            </w:pPr>
            <w:r w:rsidRPr="00206619">
              <w:rPr>
                <w:rFonts w:ascii="Arial" w:hAnsi="Arial" w:cs="Arial"/>
                <w:i/>
              </w:rPr>
              <w:t>Good practice</w:t>
            </w:r>
          </w:p>
        </w:tc>
        <w:tc>
          <w:tcPr>
            <w:tcW w:w="4320" w:type="dxa"/>
          </w:tcPr>
          <w:p w14:paraId="2FF56A04" w14:textId="77777777" w:rsidR="00206619" w:rsidRDefault="00206619" w:rsidP="001C2AB7">
            <w:pPr>
              <w:spacing w:before="120" w:after="120"/>
              <w:rPr>
                <w:rFonts w:ascii="Arial" w:hAnsi="Arial" w:cs="Arial"/>
              </w:rPr>
            </w:pPr>
          </w:p>
        </w:tc>
      </w:tr>
      <w:tr w:rsidR="00386CEF" w14:paraId="2FF56A09" w14:textId="77777777" w:rsidTr="00847D37">
        <w:trPr>
          <w:cantSplit/>
        </w:trPr>
        <w:tc>
          <w:tcPr>
            <w:tcW w:w="5310" w:type="dxa"/>
          </w:tcPr>
          <w:p w14:paraId="2FF56A06" w14:textId="25A70886" w:rsidR="00386CEF" w:rsidRDefault="00386CEF" w:rsidP="001C2AB7">
            <w:pPr>
              <w:numPr>
                <w:ilvl w:val="0"/>
                <w:numId w:val="3"/>
              </w:numPr>
              <w:spacing w:before="120" w:after="120"/>
              <w:rPr>
                <w:rFonts w:ascii="Arial" w:hAnsi="Arial"/>
              </w:rPr>
            </w:pPr>
            <w:r>
              <w:rPr>
                <w:rFonts w:ascii="Arial" w:hAnsi="Arial"/>
              </w:rPr>
              <w:lastRenderedPageBreak/>
              <w:t xml:space="preserve">Are </w:t>
            </w:r>
            <w:r w:rsidR="00332D59">
              <w:rPr>
                <w:rFonts w:ascii="Arial" w:hAnsi="Arial"/>
              </w:rPr>
              <w:t>governing body</w:t>
            </w:r>
            <w:r>
              <w:rPr>
                <w:rFonts w:ascii="Arial" w:hAnsi="Arial"/>
              </w:rPr>
              <w:t xml:space="preserve"> members encouraged to ride the service?</w:t>
            </w:r>
          </w:p>
          <w:p w14:paraId="2FF56A07" w14:textId="77777777" w:rsid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A08" w14:textId="77777777" w:rsidR="00386CEF" w:rsidRDefault="00386CEF" w:rsidP="001C2AB7">
            <w:pPr>
              <w:spacing w:before="120" w:after="120"/>
              <w:rPr>
                <w:rFonts w:ascii="Arial" w:hAnsi="Arial"/>
              </w:rPr>
            </w:pPr>
          </w:p>
        </w:tc>
      </w:tr>
      <w:tr w:rsidR="004E7779" w14:paraId="2FF56A0D" w14:textId="77777777" w:rsidTr="00847D37">
        <w:trPr>
          <w:cantSplit/>
        </w:trPr>
        <w:tc>
          <w:tcPr>
            <w:tcW w:w="5310" w:type="dxa"/>
          </w:tcPr>
          <w:p w14:paraId="2FF56A0A" w14:textId="44771B3F" w:rsidR="004E7779" w:rsidRDefault="004E7779" w:rsidP="001C2AB7">
            <w:pPr>
              <w:numPr>
                <w:ilvl w:val="0"/>
                <w:numId w:val="3"/>
              </w:numPr>
              <w:spacing w:before="120" w:after="120"/>
              <w:rPr>
                <w:rFonts w:ascii="Arial" w:hAnsi="Arial"/>
              </w:rPr>
            </w:pPr>
            <w:r>
              <w:rPr>
                <w:rFonts w:ascii="Arial" w:hAnsi="Arial"/>
              </w:rPr>
              <w:t xml:space="preserve">Does </w:t>
            </w:r>
            <w:proofErr w:type="gramStart"/>
            <w:r>
              <w:rPr>
                <w:rFonts w:ascii="Arial" w:hAnsi="Arial"/>
              </w:rPr>
              <w:t>a majority of</w:t>
            </w:r>
            <w:proofErr w:type="gramEnd"/>
            <w:r>
              <w:rPr>
                <w:rFonts w:ascii="Arial" w:hAnsi="Arial"/>
              </w:rPr>
              <w:t xml:space="preserve"> </w:t>
            </w:r>
            <w:r w:rsidR="00332D59">
              <w:rPr>
                <w:rFonts w:ascii="Arial" w:hAnsi="Arial"/>
              </w:rPr>
              <w:t>governing body</w:t>
            </w:r>
            <w:r>
              <w:rPr>
                <w:rFonts w:ascii="Arial" w:hAnsi="Arial"/>
              </w:rPr>
              <w:t xml:space="preserve"> members regularly attend meetings?</w:t>
            </w:r>
          </w:p>
          <w:p w14:paraId="2FF56A0B" w14:textId="77777777" w:rsid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A0C" w14:textId="77777777" w:rsidR="004E7779" w:rsidRDefault="004E7779" w:rsidP="001C2AB7">
            <w:pPr>
              <w:spacing w:before="120" w:after="120"/>
              <w:rPr>
                <w:rFonts w:ascii="Arial" w:hAnsi="Arial"/>
              </w:rPr>
            </w:pPr>
          </w:p>
        </w:tc>
      </w:tr>
      <w:tr w:rsidR="009E0158" w14:paraId="29D18CAE" w14:textId="77777777" w:rsidTr="00847D37">
        <w:trPr>
          <w:cantSplit/>
        </w:trPr>
        <w:tc>
          <w:tcPr>
            <w:tcW w:w="5310" w:type="dxa"/>
          </w:tcPr>
          <w:p w14:paraId="40CFF05D" w14:textId="682F909C" w:rsidR="009E0158" w:rsidRPr="001A6DD4" w:rsidRDefault="009E0158" w:rsidP="00F25DC8">
            <w:pPr>
              <w:numPr>
                <w:ilvl w:val="0"/>
                <w:numId w:val="3"/>
              </w:numPr>
              <w:spacing w:before="120" w:after="120"/>
              <w:rPr>
                <w:rFonts w:ascii="Arial" w:hAnsi="Arial"/>
              </w:rPr>
            </w:pPr>
            <w:r w:rsidRPr="001A6DD4">
              <w:rPr>
                <w:rFonts w:ascii="Arial" w:hAnsi="Arial"/>
              </w:rPr>
              <w:t xml:space="preserve">Does the sample of </w:t>
            </w:r>
            <w:r w:rsidR="00332D59">
              <w:rPr>
                <w:rFonts w:ascii="Arial" w:hAnsi="Arial"/>
              </w:rPr>
              <w:t>governing body</w:t>
            </w:r>
            <w:r w:rsidRPr="001A6DD4">
              <w:rPr>
                <w:rFonts w:ascii="Arial" w:hAnsi="Arial"/>
              </w:rPr>
              <w:t xml:space="preserve"> records indicate that minutes are adopted at the next meeting?</w:t>
            </w:r>
          </w:p>
          <w:p w14:paraId="0444F37C" w14:textId="77777777" w:rsidR="009E0158" w:rsidRPr="001A6DD4" w:rsidRDefault="009E0158" w:rsidP="00F25DC8">
            <w:pPr>
              <w:spacing w:before="120" w:after="120"/>
              <w:ind w:left="360"/>
              <w:rPr>
                <w:rFonts w:ascii="Arial" w:hAnsi="Arial"/>
                <w:i/>
              </w:rPr>
            </w:pPr>
            <w:r w:rsidRPr="001A6DD4">
              <w:rPr>
                <w:rFonts w:ascii="Arial" w:hAnsi="Arial"/>
                <w:i/>
              </w:rPr>
              <w:t>Required</w:t>
            </w:r>
          </w:p>
        </w:tc>
        <w:tc>
          <w:tcPr>
            <w:tcW w:w="4320" w:type="dxa"/>
          </w:tcPr>
          <w:p w14:paraId="643D96DD" w14:textId="77777777" w:rsidR="009E0158" w:rsidRDefault="009E0158" w:rsidP="00F25DC8">
            <w:pPr>
              <w:spacing w:before="120" w:after="120"/>
              <w:rPr>
                <w:rFonts w:ascii="Arial" w:hAnsi="Arial"/>
              </w:rPr>
            </w:pPr>
          </w:p>
        </w:tc>
      </w:tr>
      <w:tr w:rsidR="004E7779" w14:paraId="2FF56A11" w14:textId="77777777" w:rsidTr="00847D37">
        <w:trPr>
          <w:cantSplit/>
        </w:trPr>
        <w:tc>
          <w:tcPr>
            <w:tcW w:w="5310" w:type="dxa"/>
          </w:tcPr>
          <w:p w14:paraId="2FF56A0E" w14:textId="261FA0C4" w:rsidR="004E7779" w:rsidRDefault="004E7779" w:rsidP="001C2AB7">
            <w:pPr>
              <w:numPr>
                <w:ilvl w:val="0"/>
                <w:numId w:val="3"/>
              </w:numPr>
              <w:spacing w:before="120" w:after="120"/>
              <w:rPr>
                <w:rFonts w:ascii="Arial" w:hAnsi="Arial"/>
              </w:rPr>
            </w:pPr>
            <w:bookmarkStart w:id="11" w:name="_Ref61622456"/>
            <w:r>
              <w:rPr>
                <w:rFonts w:ascii="Arial" w:hAnsi="Arial"/>
              </w:rPr>
              <w:t>Are financial reports submitted to the board for its review and action?  How often?</w:t>
            </w:r>
            <w:bookmarkEnd w:id="11"/>
          </w:p>
          <w:p w14:paraId="2FF56A0F" w14:textId="77777777" w:rsid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A10" w14:textId="77777777" w:rsidR="004E7779" w:rsidRDefault="004E7779" w:rsidP="001C2AB7">
            <w:pPr>
              <w:spacing w:before="120" w:after="120"/>
              <w:rPr>
                <w:rFonts w:ascii="Arial" w:hAnsi="Arial"/>
              </w:rPr>
            </w:pPr>
          </w:p>
        </w:tc>
      </w:tr>
      <w:tr w:rsidR="00386CEF" w14:paraId="2FF56A15" w14:textId="77777777" w:rsidTr="00847D37">
        <w:trPr>
          <w:cantSplit/>
        </w:trPr>
        <w:tc>
          <w:tcPr>
            <w:tcW w:w="5310" w:type="dxa"/>
          </w:tcPr>
          <w:p w14:paraId="2FF56A12" w14:textId="77777777" w:rsidR="00386CEF" w:rsidRDefault="00386CEF" w:rsidP="001C2AB7">
            <w:pPr>
              <w:numPr>
                <w:ilvl w:val="0"/>
                <w:numId w:val="3"/>
              </w:numPr>
              <w:spacing w:before="120" w:after="120"/>
              <w:rPr>
                <w:rFonts w:ascii="Arial" w:hAnsi="Arial"/>
              </w:rPr>
            </w:pPr>
            <w:r w:rsidRPr="00C4139F">
              <w:rPr>
                <w:rFonts w:ascii="Arial" w:hAnsi="Arial"/>
              </w:rPr>
              <w:t>Are periodic report</w:t>
            </w:r>
            <w:r w:rsidR="0002221A" w:rsidRPr="00C4139F">
              <w:rPr>
                <w:rFonts w:ascii="Arial" w:hAnsi="Arial"/>
              </w:rPr>
              <w:t>s</w:t>
            </w:r>
            <w:r w:rsidRPr="00C4139F">
              <w:rPr>
                <w:rFonts w:ascii="Arial" w:hAnsi="Arial"/>
              </w:rPr>
              <w:t xml:space="preserve"> provided to funders providing information on cost, revenue, </w:t>
            </w:r>
            <w:proofErr w:type="gramStart"/>
            <w:r w:rsidRPr="00C4139F">
              <w:rPr>
                <w:rFonts w:ascii="Arial" w:hAnsi="Arial"/>
              </w:rPr>
              <w:t>service</w:t>
            </w:r>
            <w:proofErr w:type="gramEnd"/>
            <w:r w:rsidRPr="00C4139F">
              <w:rPr>
                <w:rFonts w:ascii="Arial" w:hAnsi="Arial"/>
              </w:rPr>
              <w:t xml:space="preserve"> and ridership?</w:t>
            </w:r>
          </w:p>
          <w:p w14:paraId="2FF56A13" w14:textId="77777777" w:rsidR="00C4139F" w:rsidRPr="00C4139F" w:rsidRDefault="00C4139F" w:rsidP="001C2AB7">
            <w:pPr>
              <w:spacing w:before="120" w:after="120"/>
              <w:ind w:left="360"/>
              <w:rPr>
                <w:rFonts w:ascii="Arial" w:hAnsi="Arial"/>
              </w:rPr>
            </w:pPr>
            <w:r w:rsidRPr="00C4139F">
              <w:rPr>
                <w:rFonts w:ascii="Arial" w:hAnsi="Arial"/>
                <w:i/>
              </w:rPr>
              <w:t>Good practice</w:t>
            </w:r>
          </w:p>
        </w:tc>
        <w:tc>
          <w:tcPr>
            <w:tcW w:w="4320" w:type="dxa"/>
          </w:tcPr>
          <w:p w14:paraId="2FF56A14" w14:textId="77777777" w:rsidR="00386CEF" w:rsidRPr="00C4139F" w:rsidRDefault="00386CEF" w:rsidP="001C2AB7">
            <w:pPr>
              <w:spacing w:before="120" w:after="120"/>
              <w:rPr>
                <w:rFonts w:ascii="Arial" w:hAnsi="Arial"/>
              </w:rPr>
            </w:pPr>
          </w:p>
        </w:tc>
      </w:tr>
      <w:tr w:rsidR="004E7779" w14:paraId="2FF56A29" w14:textId="77777777" w:rsidTr="00847D37">
        <w:trPr>
          <w:cantSplit/>
        </w:trPr>
        <w:tc>
          <w:tcPr>
            <w:tcW w:w="5310" w:type="dxa"/>
          </w:tcPr>
          <w:p w14:paraId="2FF56A27" w14:textId="77777777" w:rsidR="004E7779" w:rsidRDefault="004E7779" w:rsidP="001C2AB7">
            <w:pPr>
              <w:numPr>
                <w:ilvl w:val="0"/>
                <w:numId w:val="3"/>
              </w:numPr>
              <w:spacing w:before="120" w:after="120"/>
              <w:rPr>
                <w:rFonts w:ascii="Arial" w:hAnsi="Arial"/>
              </w:rPr>
            </w:pPr>
            <w:r>
              <w:rPr>
                <w:rFonts w:ascii="Arial" w:hAnsi="Arial"/>
              </w:rPr>
              <w:t>How is program policy determined?</w:t>
            </w:r>
          </w:p>
        </w:tc>
        <w:tc>
          <w:tcPr>
            <w:tcW w:w="4320" w:type="dxa"/>
          </w:tcPr>
          <w:p w14:paraId="2FF56A28" w14:textId="77777777" w:rsidR="004E7779" w:rsidRDefault="004E7779" w:rsidP="001C2AB7">
            <w:pPr>
              <w:spacing w:before="120" w:after="120"/>
              <w:rPr>
                <w:rFonts w:ascii="Arial" w:hAnsi="Arial"/>
              </w:rPr>
            </w:pPr>
          </w:p>
        </w:tc>
      </w:tr>
      <w:tr w:rsidR="004E7779" w14:paraId="2FF56A2D" w14:textId="77777777" w:rsidTr="00847D37">
        <w:trPr>
          <w:cantSplit/>
        </w:trPr>
        <w:tc>
          <w:tcPr>
            <w:tcW w:w="5310" w:type="dxa"/>
          </w:tcPr>
          <w:p w14:paraId="2FF56A2A" w14:textId="3E899571" w:rsidR="004E7779" w:rsidRDefault="004E7779" w:rsidP="001C2AB7">
            <w:pPr>
              <w:numPr>
                <w:ilvl w:val="0"/>
                <w:numId w:val="3"/>
              </w:numPr>
              <w:spacing w:before="120" w:after="120"/>
              <w:rPr>
                <w:rFonts w:ascii="Arial" w:hAnsi="Arial"/>
              </w:rPr>
            </w:pPr>
            <w:r>
              <w:rPr>
                <w:rFonts w:ascii="Arial" w:hAnsi="Arial"/>
              </w:rPr>
              <w:t xml:space="preserve">Does the </w:t>
            </w:r>
            <w:r w:rsidR="00332D59">
              <w:rPr>
                <w:rFonts w:ascii="Arial" w:hAnsi="Arial"/>
              </w:rPr>
              <w:t>governing body</w:t>
            </w:r>
            <w:r>
              <w:rPr>
                <w:rFonts w:ascii="Arial" w:hAnsi="Arial"/>
              </w:rPr>
              <w:t xml:space="preserve"> involve itself in day-to-day operations?</w:t>
            </w:r>
          </w:p>
          <w:p w14:paraId="2FF56A2B" w14:textId="0E1CA571" w:rsidR="00BF40E3" w:rsidRDefault="00BF40E3" w:rsidP="001C2AB7">
            <w:pPr>
              <w:spacing w:before="120" w:after="120"/>
              <w:ind w:left="360"/>
              <w:rPr>
                <w:rFonts w:ascii="Arial" w:hAnsi="Arial"/>
              </w:rPr>
            </w:pPr>
            <w:r w:rsidRPr="00BF40E3">
              <w:rPr>
                <w:rFonts w:ascii="Arial" w:hAnsi="Arial"/>
                <w:i/>
              </w:rPr>
              <w:t xml:space="preserve">The </w:t>
            </w:r>
            <w:r w:rsidR="00C27B72">
              <w:rPr>
                <w:rFonts w:ascii="Arial" w:hAnsi="Arial"/>
                <w:i/>
              </w:rPr>
              <w:t>governing</w:t>
            </w:r>
            <w:r w:rsidR="00332D59">
              <w:rPr>
                <w:rFonts w:ascii="Arial" w:hAnsi="Arial"/>
                <w:i/>
              </w:rPr>
              <w:t xml:space="preserve"> body</w:t>
            </w:r>
            <w:r w:rsidRPr="00BF40E3">
              <w:rPr>
                <w:rFonts w:ascii="Arial" w:hAnsi="Arial"/>
                <w:i/>
              </w:rPr>
              <w:t xml:space="preserve"> should not involve itself in day-to-day operations</w:t>
            </w:r>
            <w:r>
              <w:rPr>
                <w:rFonts w:ascii="Arial" w:hAnsi="Arial"/>
              </w:rPr>
              <w:t>.</w:t>
            </w:r>
          </w:p>
        </w:tc>
        <w:tc>
          <w:tcPr>
            <w:tcW w:w="4320" w:type="dxa"/>
          </w:tcPr>
          <w:p w14:paraId="2FF56A2C" w14:textId="77777777" w:rsidR="004E7779" w:rsidRDefault="004E7779" w:rsidP="001C2AB7">
            <w:pPr>
              <w:spacing w:before="120" w:after="120"/>
              <w:rPr>
                <w:rFonts w:ascii="Arial" w:hAnsi="Arial"/>
              </w:rPr>
            </w:pPr>
          </w:p>
        </w:tc>
      </w:tr>
      <w:tr w:rsidR="004E7779" w14:paraId="2FF56A31" w14:textId="77777777" w:rsidTr="00847D37">
        <w:trPr>
          <w:cantSplit/>
        </w:trPr>
        <w:tc>
          <w:tcPr>
            <w:tcW w:w="5310" w:type="dxa"/>
          </w:tcPr>
          <w:p w14:paraId="2FF56A2E" w14:textId="227113CA" w:rsidR="004E7779" w:rsidRDefault="004E7779" w:rsidP="001C2AB7">
            <w:pPr>
              <w:numPr>
                <w:ilvl w:val="0"/>
                <w:numId w:val="3"/>
              </w:numPr>
              <w:spacing w:before="120" w:after="120"/>
              <w:rPr>
                <w:rFonts w:ascii="Arial" w:hAnsi="Arial"/>
              </w:rPr>
            </w:pPr>
            <w:r>
              <w:rPr>
                <w:rFonts w:ascii="Arial" w:hAnsi="Arial"/>
              </w:rPr>
              <w:t xml:space="preserve">Does the </w:t>
            </w:r>
            <w:r w:rsidR="00332D59">
              <w:rPr>
                <w:rFonts w:ascii="Arial" w:hAnsi="Arial"/>
              </w:rPr>
              <w:t>governing body</w:t>
            </w:r>
            <w:r>
              <w:rPr>
                <w:rFonts w:ascii="Arial" w:hAnsi="Arial"/>
              </w:rPr>
              <w:t xml:space="preserve"> formally review the performance of the chief executive officer, </w:t>
            </w:r>
            <w:r w:rsidR="00C27B72">
              <w:rPr>
                <w:rFonts w:ascii="Arial" w:hAnsi="Arial"/>
              </w:rPr>
              <w:t>manager,</w:t>
            </w:r>
            <w:r>
              <w:rPr>
                <w:rFonts w:ascii="Arial" w:hAnsi="Arial"/>
              </w:rPr>
              <w:t xml:space="preserve"> or executive director at least annually?</w:t>
            </w:r>
          </w:p>
          <w:p w14:paraId="2FF56A2F" w14:textId="77777777" w:rsidR="00BF40E3" w:rsidRDefault="00BF40E3" w:rsidP="001C2AB7">
            <w:pPr>
              <w:spacing w:before="120" w:after="120"/>
              <w:ind w:left="360"/>
              <w:rPr>
                <w:rFonts w:ascii="Arial" w:hAnsi="Arial"/>
              </w:rPr>
            </w:pPr>
            <w:r w:rsidRPr="00C4139F">
              <w:rPr>
                <w:rFonts w:ascii="Arial" w:hAnsi="Arial"/>
                <w:i/>
              </w:rPr>
              <w:t>Good practice</w:t>
            </w:r>
          </w:p>
        </w:tc>
        <w:tc>
          <w:tcPr>
            <w:tcW w:w="4320" w:type="dxa"/>
          </w:tcPr>
          <w:p w14:paraId="2FF56A30" w14:textId="77777777" w:rsidR="004E7779" w:rsidRDefault="004E7779" w:rsidP="001C2AB7">
            <w:pPr>
              <w:spacing w:before="120" w:after="120"/>
              <w:rPr>
                <w:rFonts w:ascii="Arial" w:hAnsi="Arial"/>
              </w:rPr>
            </w:pPr>
          </w:p>
        </w:tc>
      </w:tr>
      <w:tr w:rsidR="00206619" w14:paraId="2FF56A35" w14:textId="77777777" w:rsidTr="00847D37">
        <w:trPr>
          <w:cantSplit/>
        </w:trPr>
        <w:tc>
          <w:tcPr>
            <w:tcW w:w="5310" w:type="dxa"/>
          </w:tcPr>
          <w:p w14:paraId="2FF56A32" w14:textId="213F4BCB" w:rsidR="00206619" w:rsidRDefault="00206619" w:rsidP="001C2AB7">
            <w:pPr>
              <w:numPr>
                <w:ilvl w:val="0"/>
                <w:numId w:val="3"/>
              </w:numPr>
              <w:spacing w:before="120" w:after="120"/>
              <w:rPr>
                <w:rFonts w:ascii="Arial" w:hAnsi="Arial" w:cs="Arial"/>
              </w:rPr>
            </w:pPr>
            <w:bookmarkStart w:id="12" w:name="_Ref61622554"/>
            <w:r w:rsidRPr="007D7685">
              <w:rPr>
                <w:rFonts w:ascii="Arial" w:hAnsi="Arial" w:cs="Arial"/>
              </w:rPr>
              <w:t xml:space="preserve">Does the transit agency maintain a </w:t>
            </w:r>
            <w:r>
              <w:rPr>
                <w:rFonts w:ascii="Arial" w:hAnsi="Arial" w:cs="Arial"/>
              </w:rPr>
              <w:t xml:space="preserve">narrative </w:t>
            </w:r>
            <w:r w:rsidRPr="007D7685">
              <w:rPr>
                <w:rFonts w:ascii="Arial" w:hAnsi="Arial" w:cs="Arial"/>
              </w:rPr>
              <w:t xml:space="preserve">history </w:t>
            </w:r>
            <w:r>
              <w:rPr>
                <w:rFonts w:ascii="Arial" w:hAnsi="Arial" w:cs="Arial"/>
              </w:rPr>
              <w:t xml:space="preserve">of the organization </w:t>
            </w:r>
            <w:r w:rsidRPr="007D7685">
              <w:rPr>
                <w:rFonts w:ascii="Arial" w:hAnsi="Arial" w:cs="Arial"/>
              </w:rPr>
              <w:t>or a list of key milestones</w:t>
            </w:r>
            <w:r>
              <w:rPr>
                <w:rFonts w:ascii="Arial" w:hAnsi="Arial" w:cs="Arial"/>
              </w:rPr>
              <w:t>?</w:t>
            </w:r>
            <w:bookmarkEnd w:id="12"/>
          </w:p>
          <w:p w14:paraId="2FF56A33" w14:textId="77777777" w:rsidR="00206619" w:rsidRPr="00206619" w:rsidRDefault="00206619" w:rsidP="001C2AB7">
            <w:pPr>
              <w:spacing w:before="120" w:after="120"/>
              <w:ind w:left="360"/>
              <w:rPr>
                <w:rFonts w:ascii="Arial" w:hAnsi="Arial" w:cs="Arial"/>
                <w:i/>
              </w:rPr>
            </w:pPr>
            <w:r w:rsidRPr="00206619">
              <w:rPr>
                <w:rFonts w:ascii="Arial" w:hAnsi="Arial" w:cs="Arial"/>
                <w:i/>
              </w:rPr>
              <w:t>Good practice</w:t>
            </w:r>
          </w:p>
        </w:tc>
        <w:tc>
          <w:tcPr>
            <w:tcW w:w="4320" w:type="dxa"/>
          </w:tcPr>
          <w:p w14:paraId="2FF56A34" w14:textId="06B13170" w:rsidR="00206619" w:rsidRPr="00837328" w:rsidRDefault="00206619" w:rsidP="001C2AB7">
            <w:pPr>
              <w:spacing w:before="120" w:after="120"/>
              <w:rPr>
                <w:rFonts w:ascii="Arial" w:hAnsi="Arial" w:cs="Arial"/>
              </w:rPr>
            </w:pPr>
          </w:p>
        </w:tc>
      </w:tr>
      <w:tr w:rsidR="00386CEF" w14:paraId="2FF56A39" w14:textId="77777777" w:rsidTr="00847D37">
        <w:trPr>
          <w:cantSplit/>
        </w:trPr>
        <w:tc>
          <w:tcPr>
            <w:tcW w:w="5310" w:type="dxa"/>
          </w:tcPr>
          <w:p w14:paraId="2FF56A36" w14:textId="0CCE2E84" w:rsidR="00386CEF" w:rsidRDefault="00386CEF" w:rsidP="001C2AB7">
            <w:pPr>
              <w:numPr>
                <w:ilvl w:val="0"/>
                <w:numId w:val="3"/>
              </w:numPr>
              <w:spacing w:before="120" w:after="120"/>
              <w:rPr>
                <w:rFonts w:ascii="Arial" w:hAnsi="Arial"/>
              </w:rPr>
            </w:pPr>
            <w:r w:rsidRPr="00BF40E3">
              <w:rPr>
                <w:rFonts w:ascii="Arial" w:hAnsi="Arial"/>
              </w:rPr>
              <w:t xml:space="preserve">If you are a private non-profit agency that administers several programs or part of a city or county, is there a transit committee to advise the </w:t>
            </w:r>
            <w:r w:rsidR="00332D59">
              <w:rPr>
                <w:rFonts w:ascii="Arial" w:hAnsi="Arial"/>
              </w:rPr>
              <w:t>governing body</w:t>
            </w:r>
            <w:r w:rsidRPr="00BF40E3">
              <w:rPr>
                <w:rFonts w:ascii="Arial" w:hAnsi="Arial"/>
              </w:rPr>
              <w:t xml:space="preserve"> on transit policy?</w:t>
            </w:r>
          </w:p>
          <w:p w14:paraId="2FF56A37" w14:textId="77777777" w:rsidR="00BF40E3" w:rsidRPr="00BF40E3" w:rsidRDefault="00BF40E3" w:rsidP="001C2AB7">
            <w:pPr>
              <w:spacing w:before="120" w:after="120"/>
              <w:ind w:left="360"/>
              <w:rPr>
                <w:rFonts w:ascii="Arial" w:hAnsi="Arial"/>
              </w:rPr>
            </w:pPr>
            <w:r w:rsidRPr="00C4139F">
              <w:rPr>
                <w:rFonts w:ascii="Arial" w:hAnsi="Arial"/>
                <w:i/>
              </w:rPr>
              <w:t>Good practice</w:t>
            </w:r>
          </w:p>
        </w:tc>
        <w:tc>
          <w:tcPr>
            <w:tcW w:w="4320" w:type="dxa"/>
          </w:tcPr>
          <w:p w14:paraId="2FF56A38" w14:textId="77777777" w:rsidR="00386CEF" w:rsidRDefault="00386CEF" w:rsidP="001C2AB7">
            <w:pPr>
              <w:spacing w:before="120" w:after="120"/>
              <w:rPr>
                <w:rFonts w:ascii="Arial" w:hAnsi="Arial"/>
              </w:rPr>
            </w:pPr>
          </w:p>
        </w:tc>
      </w:tr>
      <w:tr w:rsidR="008D5BB5" w14:paraId="2FF56A3D" w14:textId="77777777" w:rsidTr="00847D37">
        <w:trPr>
          <w:cantSplit/>
        </w:trPr>
        <w:tc>
          <w:tcPr>
            <w:tcW w:w="5310" w:type="dxa"/>
          </w:tcPr>
          <w:p w14:paraId="2FF56A3A" w14:textId="77777777" w:rsidR="008D5BB5" w:rsidRDefault="008D5BB5" w:rsidP="001C2AB7">
            <w:pPr>
              <w:numPr>
                <w:ilvl w:val="0"/>
                <w:numId w:val="3"/>
              </w:numPr>
              <w:spacing w:before="120" w:after="120"/>
              <w:rPr>
                <w:rFonts w:ascii="Arial" w:hAnsi="Arial" w:cs="Arial"/>
                <w:i/>
                <w:iCs/>
              </w:rPr>
            </w:pPr>
            <w:r>
              <w:rPr>
                <w:rFonts w:ascii="Arial" w:hAnsi="Arial" w:cs="Arial"/>
              </w:rPr>
              <w:t>Are FTA funds used for lobbying for federal funds?</w:t>
            </w:r>
          </w:p>
          <w:p w14:paraId="2FF56A3B" w14:textId="77777777" w:rsidR="008D5BB5" w:rsidRPr="0093641D" w:rsidRDefault="008D5BB5" w:rsidP="001C2AB7">
            <w:pPr>
              <w:spacing w:before="120" w:after="120"/>
              <w:ind w:left="360"/>
              <w:rPr>
                <w:rFonts w:ascii="Arial" w:hAnsi="Arial" w:cs="Arial"/>
                <w:i/>
                <w:iCs/>
              </w:rPr>
            </w:pPr>
            <w:r w:rsidRPr="0093641D">
              <w:rPr>
                <w:rFonts w:ascii="Arial" w:hAnsi="Arial" w:cs="Arial"/>
                <w:i/>
              </w:rPr>
              <w:t xml:space="preserve">The use of federal funds for lobbying is prohibited. </w:t>
            </w:r>
          </w:p>
        </w:tc>
        <w:tc>
          <w:tcPr>
            <w:tcW w:w="4320" w:type="dxa"/>
          </w:tcPr>
          <w:p w14:paraId="2FF56A3C" w14:textId="5F41E6CA" w:rsidR="008D5BB5" w:rsidRDefault="008D5BB5" w:rsidP="001C2AB7">
            <w:pPr>
              <w:spacing w:before="120" w:after="120"/>
              <w:rPr>
                <w:rFonts w:ascii="Arial" w:hAnsi="Arial" w:cs="Arial"/>
              </w:rPr>
            </w:pPr>
          </w:p>
        </w:tc>
      </w:tr>
      <w:tr w:rsidR="008D5BB5" w14:paraId="2FF56A42" w14:textId="77777777" w:rsidTr="00847D37">
        <w:trPr>
          <w:cantSplit/>
        </w:trPr>
        <w:tc>
          <w:tcPr>
            <w:tcW w:w="5310" w:type="dxa"/>
          </w:tcPr>
          <w:p w14:paraId="2FF56A3E" w14:textId="77777777" w:rsidR="008D5BB5" w:rsidRDefault="008D5BB5" w:rsidP="001C2AB7">
            <w:pPr>
              <w:numPr>
                <w:ilvl w:val="0"/>
                <w:numId w:val="3"/>
              </w:numPr>
              <w:spacing w:before="120" w:after="120"/>
              <w:rPr>
                <w:rFonts w:ascii="Arial" w:hAnsi="Arial" w:cs="Arial"/>
              </w:rPr>
            </w:pPr>
            <w:r>
              <w:rPr>
                <w:rFonts w:ascii="Arial" w:hAnsi="Arial" w:cs="Arial"/>
              </w:rPr>
              <w:lastRenderedPageBreak/>
              <w:t>Have you used nonfederal funds for lobbying?</w:t>
            </w:r>
          </w:p>
          <w:p w14:paraId="2FF56A3F" w14:textId="77777777" w:rsidR="008D5BB5" w:rsidRDefault="008D5BB5" w:rsidP="001C2AB7">
            <w:pPr>
              <w:spacing w:before="120" w:after="120"/>
              <w:ind w:left="360"/>
              <w:rPr>
                <w:rFonts w:ascii="Arial" w:hAnsi="Arial" w:cs="Arial"/>
              </w:rPr>
            </w:pPr>
            <w:r>
              <w:rPr>
                <w:rFonts w:ascii="Arial" w:hAnsi="Arial" w:cs="Arial"/>
              </w:rPr>
              <w:t>If yes, have you filed with the Division the Standard Form-LLL, “Disclosure Form to Report Lobbying” and any necessary updates?</w:t>
            </w:r>
          </w:p>
          <w:p w14:paraId="2FF56A40" w14:textId="51543F49" w:rsidR="008D5BB5" w:rsidRDefault="008D5BB5" w:rsidP="001C2AB7">
            <w:pPr>
              <w:spacing w:before="120" w:after="120"/>
              <w:ind w:left="360"/>
              <w:rPr>
                <w:rFonts w:ascii="Arial" w:hAnsi="Arial" w:cs="Arial"/>
              </w:rPr>
            </w:pPr>
            <w:r w:rsidRPr="0093641D">
              <w:rPr>
                <w:rFonts w:ascii="Arial" w:hAnsi="Arial" w:cs="Arial"/>
                <w:i/>
              </w:rPr>
              <w:t xml:space="preserve">If lobbying services are procured with non-federal funds, the </w:t>
            </w:r>
            <w:r w:rsidR="00B74D61">
              <w:rPr>
                <w:rFonts w:ascii="Arial" w:hAnsi="Arial" w:cs="Arial"/>
                <w:i/>
              </w:rPr>
              <w:t>subrecipient</w:t>
            </w:r>
            <w:r w:rsidRPr="0093641D">
              <w:rPr>
                <w:rFonts w:ascii="Arial" w:hAnsi="Arial" w:cs="Arial"/>
                <w:i/>
              </w:rPr>
              <w:t xml:space="preserve"> is required to submit the disclosure form, </w:t>
            </w:r>
            <w:hyperlink r:id="rId13" w:history="1">
              <w:r w:rsidRPr="00EC4B1E">
                <w:rPr>
                  <w:rStyle w:val="Hyperlink"/>
                  <w:rFonts w:ascii="Arial" w:hAnsi="Arial" w:cs="Arial"/>
                  <w:i/>
                </w:rPr>
                <w:t>OMB Standard Form LLL</w:t>
              </w:r>
            </w:hyperlink>
            <w:r>
              <w:rPr>
                <w:rFonts w:ascii="Arial" w:hAnsi="Arial" w:cs="Arial"/>
                <w:i/>
              </w:rPr>
              <w:t xml:space="preserve"> (Rev.7-97) to </w:t>
            </w:r>
            <w:r w:rsidR="00796365">
              <w:rPr>
                <w:rFonts w:ascii="Arial" w:hAnsi="Arial" w:cs="Arial"/>
                <w:i/>
              </w:rPr>
              <w:t>M</w:t>
            </w:r>
            <w:r>
              <w:rPr>
                <w:rFonts w:ascii="Arial" w:hAnsi="Arial" w:cs="Arial"/>
                <w:i/>
              </w:rPr>
              <w:t>DT for filing with FTA.</w:t>
            </w:r>
          </w:p>
        </w:tc>
        <w:tc>
          <w:tcPr>
            <w:tcW w:w="4320" w:type="dxa"/>
          </w:tcPr>
          <w:p w14:paraId="2FF56A41" w14:textId="77777777" w:rsidR="008D5BB5" w:rsidRDefault="008D5BB5" w:rsidP="001C2AB7">
            <w:pPr>
              <w:spacing w:before="120" w:after="120"/>
              <w:rPr>
                <w:rFonts w:ascii="Arial" w:hAnsi="Arial" w:cs="Arial"/>
              </w:rPr>
            </w:pPr>
          </w:p>
        </w:tc>
      </w:tr>
      <w:tr w:rsidR="00847D37" w14:paraId="572B2B5B" w14:textId="77777777" w:rsidTr="00847D37">
        <w:trPr>
          <w:cantSplit/>
        </w:trPr>
        <w:tc>
          <w:tcPr>
            <w:tcW w:w="5310" w:type="dxa"/>
          </w:tcPr>
          <w:p w14:paraId="2E47F591" w14:textId="77777777" w:rsidR="0044358A" w:rsidRDefault="0044358A" w:rsidP="0044358A">
            <w:pPr>
              <w:numPr>
                <w:ilvl w:val="0"/>
                <w:numId w:val="3"/>
              </w:numPr>
              <w:spacing w:before="120" w:after="120"/>
              <w:rPr>
                <w:rFonts w:ascii="Arial" w:hAnsi="Arial" w:cs="Arial"/>
              </w:rPr>
            </w:pPr>
            <w:r>
              <w:rPr>
                <w:rFonts w:ascii="Arial" w:hAnsi="Arial" w:cs="Arial"/>
              </w:rPr>
              <w:t xml:space="preserve">Is there any pending litigation (disputes, breaches, defaults or other litigation) where the State or Federal government is </w:t>
            </w:r>
            <w:proofErr w:type="gramStart"/>
            <w:r>
              <w:rPr>
                <w:rFonts w:ascii="Arial" w:hAnsi="Arial" w:cs="Arial"/>
              </w:rPr>
              <w:t>named</w:t>
            </w:r>
            <w:proofErr w:type="gramEnd"/>
            <w:r>
              <w:rPr>
                <w:rFonts w:ascii="Arial" w:hAnsi="Arial" w:cs="Arial"/>
              </w:rPr>
              <w:t xml:space="preserve"> or FTA-funded assets could be affected? </w:t>
            </w:r>
          </w:p>
          <w:p w14:paraId="19A48EC6" w14:textId="38D3E942" w:rsidR="0044358A" w:rsidRDefault="0044358A" w:rsidP="00C11D1E">
            <w:pPr>
              <w:spacing w:before="120" w:after="120"/>
              <w:ind w:left="360"/>
              <w:rPr>
                <w:rFonts w:ascii="Arial" w:hAnsi="Arial" w:cs="Arial"/>
              </w:rPr>
            </w:pPr>
            <w:r>
              <w:rPr>
                <w:rFonts w:ascii="Arial" w:hAnsi="Arial" w:cs="Arial"/>
              </w:rPr>
              <w:t xml:space="preserve">If yes, </w:t>
            </w:r>
            <w:r w:rsidR="001C212B">
              <w:rPr>
                <w:rFonts w:ascii="Arial" w:hAnsi="Arial" w:cs="Arial"/>
              </w:rPr>
              <w:t>was</w:t>
            </w:r>
            <w:r>
              <w:rPr>
                <w:rFonts w:ascii="Arial" w:hAnsi="Arial" w:cs="Arial"/>
              </w:rPr>
              <w:t xml:space="preserve"> MDT notified?</w:t>
            </w:r>
          </w:p>
        </w:tc>
        <w:tc>
          <w:tcPr>
            <w:tcW w:w="4320" w:type="dxa"/>
          </w:tcPr>
          <w:p w14:paraId="59060643" w14:textId="77777777" w:rsidR="0044358A" w:rsidRDefault="0044358A" w:rsidP="00C11D1E">
            <w:pPr>
              <w:spacing w:before="120" w:after="120"/>
              <w:rPr>
                <w:rFonts w:ascii="Arial" w:hAnsi="Arial" w:cs="Arial"/>
              </w:rPr>
            </w:pPr>
          </w:p>
        </w:tc>
      </w:tr>
      <w:tr w:rsidR="00847D37" w14:paraId="41116228" w14:textId="77777777" w:rsidTr="00847D37">
        <w:trPr>
          <w:cantSplit/>
        </w:trPr>
        <w:tc>
          <w:tcPr>
            <w:tcW w:w="5310" w:type="dxa"/>
          </w:tcPr>
          <w:p w14:paraId="2E2B14EE" w14:textId="77777777" w:rsidR="0044358A" w:rsidRDefault="0044358A" w:rsidP="0044358A">
            <w:pPr>
              <w:numPr>
                <w:ilvl w:val="0"/>
                <w:numId w:val="3"/>
              </w:numPr>
              <w:spacing w:before="120" w:after="120"/>
              <w:rPr>
                <w:rFonts w:ascii="Arial" w:hAnsi="Arial" w:cs="Arial"/>
              </w:rPr>
            </w:pPr>
            <w:r>
              <w:rPr>
                <w:rFonts w:ascii="Arial" w:hAnsi="Arial" w:cs="Arial"/>
              </w:rPr>
              <w:t xml:space="preserve">Have there been any instances of a member of the governing board, employee, </w:t>
            </w:r>
            <w:proofErr w:type="gramStart"/>
            <w:r>
              <w:rPr>
                <w:rFonts w:ascii="Arial" w:hAnsi="Arial" w:cs="Arial"/>
              </w:rPr>
              <w:t>agent</w:t>
            </w:r>
            <w:proofErr w:type="gramEnd"/>
            <w:r>
              <w:rPr>
                <w:rFonts w:ascii="Arial" w:hAnsi="Arial" w:cs="Arial"/>
              </w:rPr>
              <w:t xml:space="preserve"> or third-party contractor submitted a false claim or engaged in fraudulent activity?</w:t>
            </w:r>
          </w:p>
          <w:p w14:paraId="45CEC441" w14:textId="61432C47" w:rsidR="0044358A" w:rsidRDefault="0044358A" w:rsidP="00C11D1E">
            <w:pPr>
              <w:spacing w:before="120" w:after="120"/>
              <w:ind w:left="360"/>
              <w:rPr>
                <w:rFonts w:ascii="Arial" w:hAnsi="Arial" w:cs="Arial"/>
              </w:rPr>
            </w:pPr>
            <w:r>
              <w:rPr>
                <w:rFonts w:ascii="Arial" w:hAnsi="Arial" w:cs="Arial"/>
              </w:rPr>
              <w:t xml:space="preserve">If yes, </w:t>
            </w:r>
            <w:r w:rsidR="001C212B">
              <w:rPr>
                <w:rFonts w:ascii="Arial" w:hAnsi="Arial" w:cs="Arial"/>
              </w:rPr>
              <w:t>was</w:t>
            </w:r>
            <w:r>
              <w:rPr>
                <w:rFonts w:ascii="Arial" w:hAnsi="Arial" w:cs="Arial"/>
              </w:rPr>
              <w:t xml:space="preserve"> MDT notified?</w:t>
            </w:r>
          </w:p>
          <w:p w14:paraId="284BCAA1" w14:textId="2AB14462" w:rsidR="0044358A" w:rsidRDefault="0044358A" w:rsidP="00C11D1E">
            <w:pPr>
              <w:spacing w:before="120" w:after="120"/>
              <w:ind w:left="360"/>
              <w:rPr>
                <w:rFonts w:ascii="Arial" w:hAnsi="Arial" w:cs="Arial"/>
              </w:rPr>
            </w:pPr>
            <w:r w:rsidRPr="00CD56EE">
              <w:rPr>
                <w:rFonts w:ascii="Arial" w:hAnsi="Arial" w:cs="Arial"/>
                <w:i/>
              </w:rPr>
              <w:t xml:space="preserve">If the </w:t>
            </w:r>
            <w:r w:rsidR="001C212B">
              <w:rPr>
                <w:rFonts w:ascii="Arial" w:hAnsi="Arial" w:cs="Arial"/>
                <w:i/>
              </w:rPr>
              <w:t>subr</w:t>
            </w:r>
            <w:r w:rsidRPr="00CD56EE">
              <w:rPr>
                <w:rFonts w:ascii="Arial" w:hAnsi="Arial" w:cs="Arial"/>
                <w:i/>
              </w:rPr>
              <w:t xml:space="preserve">ecipient has credible evidence that a </w:t>
            </w:r>
            <w:r w:rsidR="001C212B">
              <w:rPr>
                <w:rFonts w:ascii="Arial" w:hAnsi="Arial" w:cs="Arial"/>
                <w:i/>
              </w:rPr>
              <w:t>p</w:t>
            </w:r>
            <w:r w:rsidRPr="00CD56EE">
              <w:rPr>
                <w:rFonts w:ascii="Arial" w:hAnsi="Arial" w:cs="Arial"/>
                <w:i/>
              </w:rPr>
              <w:t xml:space="preserve">rincipal, </w:t>
            </w:r>
            <w:r w:rsidR="001C212B">
              <w:rPr>
                <w:rFonts w:ascii="Arial" w:hAnsi="Arial" w:cs="Arial"/>
                <w:i/>
              </w:rPr>
              <w:t>o</w:t>
            </w:r>
            <w:r w:rsidRPr="00CD56EE">
              <w:rPr>
                <w:rFonts w:ascii="Arial" w:hAnsi="Arial" w:cs="Arial"/>
                <w:i/>
              </w:rPr>
              <w:t xml:space="preserve">fficial, </w:t>
            </w:r>
            <w:r w:rsidR="001C212B">
              <w:rPr>
                <w:rFonts w:ascii="Arial" w:hAnsi="Arial" w:cs="Arial"/>
                <w:i/>
              </w:rPr>
              <w:t>e</w:t>
            </w:r>
            <w:r w:rsidRPr="00CD56EE">
              <w:rPr>
                <w:rFonts w:ascii="Arial" w:hAnsi="Arial" w:cs="Arial"/>
                <w:i/>
              </w:rPr>
              <w:t xml:space="preserve">mployee, </w:t>
            </w:r>
            <w:r w:rsidR="001C212B">
              <w:rPr>
                <w:rFonts w:ascii="Arial" w:hAnsi="Arial" w:cs="Arial"/>
                <w:i/>
              </w:rPr>
              <w:t>a</w:t>
            </w:r>
            <w:r w:rsidRPr="00CD56EE">
              <w:rPr>
                <w:rFonts w:ascii="Arial" w:hAnsi="Arial" w:cs="Arial"/>
                <w:i/>
              </w:rPr>
              <w:t xml:space="preserve">gent, or </w:t>
            </w:r>
            <w:r w:rsidR="001C212B">
              <w:rPr>
                <w:rFonts w:ascii="Arial" w:hAnsi="Arial" w:cs="Arial"/>
                <w:i/>
              </w:rPr>
              <w:t>t</w:t>
            </w:r>
            <w:r w:rsidRPr="00CD56EE">
              <w:rPr>
                <w:rFonts w:ascii="Arial" w:hAnsi="Arial" w:cs="Arial"/>
                <w:i/>
              </w:rPr>
              <w:t xml:space="preserve">hird </w:t>
            </w:r>
            <w:r w:rsidR="001C212B">
              <w:rPr>
                <w:rFonts w:ascii="Arial" w:hAnsi="Arial" w:cs="Arial"/>
                <w:i/>
              </w:rPr>
              <w:t>p</w:t>
            </w:r>
            <w:r w:rsidRPr="00CD56EE">
              <w:rPr>
                <w:rFonts w:ascii="Arial" w:hAnsi="Arial" w:cs="Arial"/>
                <w:i/>
              </w:rPr>
              <w:t xml:space="preserve">arty </w:t>
            </w:r>
            <w:r w:rsidR="001C212B">
              <w:rPr>
                <w:rFonts w:ascii="Arial" w:hAnsi="Arial" w:cs="Arial"/>
                <w:i/>
              </w:rPr>
              <w:t>p</w:t>
            </w:r>
            <w:r w:rsidRPr="00CD56EE">
              <w:rPr>
                <w:rFonts w:ascii="Arial" w:hAnsi="Arial" w:cs="Arial"/>
                <w:i/>
              </w:rPr>
              <w:t xml:space="preserve">articipant of the </w:t>
            </w:r>
            <w:r w:rsidR="001C212B">
              <w:rPr>
                <w:rFonts w:ascii="Arial" w:hAnsi="Arial" w:cs="Arial"/>
                <w:i/>
              </w:rPr>
              <w:t>subr</w:t>
            </w:r>
            <w:r w:rsidRPr="00CD56EE">
              <w:rPr>
                <w:rFonts w:ascii="Arial" w:hAnsi="Arial" w:cs="Arial"/>
                <w:i/>
              </w:rPr>
              <w:t xml:space="preserve">ecipient, or other person has submitted a false claim under the False Claims Act, </w:t>
            </w:r>
            <w:hyperlink r:id="rId14" w:history="1">
              <w:r w:rsidRPr="005F1D43">
                <w:rPr>
                  <w:rStyle w:val="Hyperlink"/>
                  <w:rFonts w:ascii="Arial" w:hAnsi="Arial" w:cs="Arial"/>
                  <w:i/>
                </w:rPr>
                <w:t>31 U.S.C. §3729</w:t>
              </w:r>
            </w:hyperlink>
            <w:r w:rsidRPr="00CD56EE">
              <w:rPr>
                <w:rFonts w:ascii="Arial" w:hAnsi="Arial" w:cs="Arial"/>
                <w:i/>
              </w:rPr>
              <w:t xml:space="preserve"> et seq., or has committed a criminal or civil violation of law pertaining to such matters as fraud, conflict of interest, bribery, gratuity, or similar misconduct involving federal assistance, the </w:t>
            </w:r>
            <w:r w:rsidR="001C212B">
              <w:rPr>
                <w:rFonts w:ascii="Arial" w:hAnsi="Arial" w:cs="Arial"/>
                <w:i/>
              </w:rPr>
              <w:t>subr</w:t>
            </w:r>
            <w:r w:rsidRPr="00CD56EE">
              <w:rPr>
                <w:rFonts w:ascii="Arial" w:hAnsi="Arial" w:cs="Arial"/>
                <w:i/>
              </w:rPr>
              <w:t xml:space="preserve">ecipient must promptly notify </w:t>
            </w:r>
            <w:r w:rsidR="00EC790D">
              <w:rPr>
                <w:rFonts w:ascii="Arial" w:hAnsi="Arial" w:cs="Arial"/>
                <w:i/>
              </w:rPr>
              <w:t xml:space="preserve">MDT so that is can notify </w:t>
            </w:r>
            <w:r w:rsidRPr="00CD56EE">
              <w:rPr>
                <w:rFonts w:ascii="Arial" w:hAnsi="Arial" w:cs="Arial"/>
                <w:i/>
              </w:rPr>
              <w:t>the U.S. DOT Inspector General, in addition to the FTA Chief Counsel or Regional Counsel.</w:t>
            </w:r>
          </w:p>
        </w:tc>
        <w:tc>
          <w:tcPr>
            <w:tcW w:w="4320" w:type="dxa"/>
          </w:tcPr>
          <w:p w14:paraId="7EA9543B" w14:textId="77777777" w:rsidR="0044358A" w:rsidRDefault="0044358A" w:rsidP="00C11D1E">
            <w:pPr>
              <w:spacing w:before="120" w:after="120"/>
              <w:rPr>
                <w:rFonts w:ascii="Arial" w:hAnsi="Arial" w:cs="Arial"/>
              </w:rPr>
            </w:pPr>
          </w:p>
        </w:tc>
      </w:tr>
    </w:tbl>
    <w:p w14:paraId="2FF56A43" w14:textId="77777777" w:rsidR="00104E56" w:rsidRPr="005656E9" w:rsidRDefault="004E7779" w:rsidP="00104E56">
      <w:pPr>
        <w:pStyle w:val="Heading2"/>
      </w:pPr>
      <w:r>
        <w:br w:type="page"/>
      </w:r>
      <w:bookmarkStart w:id="13" w:name="_Toc159753024"/>
      <w:bookmarkStart w:id="14" w:name="_Toc402296043"/>
      <w:bookmarkStart w:id="15" w:name="_Toc67652949"/>
      <w:r w:rsidR="00104E56" w:rsidRPr="005656E9">
        <w:lastRenderedPageBreak/>
        <w:t>CONTROL ENVIRONMENT</w:t>
      </w:r>
      <w:bookmarkEnd w:id="13"/>
      <w:bookmarkEnd w:id="14"/>
      <w:bookmarkEnd w:id="15"/>
    </w:p>
    <w:p w14:paraId="2FF56A44" w14:textId="77777777" w:rsidR="00104E56" w:rsidRPr="00C9129A" w:rsidRDefault="00104E56" w:rsidP="002B58C7">
      <w:pPr>
        <w:pStyle w:val="BodyText2"/>
        <w:spacing w:after="240" w:line="240" w:lineRule="auto"/>
        <w:rPr>
          <w:rFonts w:ascii="Arial" w:hAnsi="Arial" w:cs="Arial"/>
          <w:sz w:val="24"/>
          <w:szCs w:val="24"/>
        </w:rPr>
      </w:pPr>
      <w:r w:rsidRPr="005B61BC">
        <w:rPr>
          <w:rFonts w:ascii="Arial" w:hAnsi="Arial" w:cs="Arial"/>
          <w:sz w:val="24"/>
          <w:szCs w:val="24"/>
        </w:rPr>
        <w:t xml:space="preserve">Office of Management and Budget 2 CFR Part 200 states, “consideration should be given to the control environment over Federal programs and such factors as the expectation of management’s adherence to Federal statutes, regulations, and the terms and conditions of Federal awards and the competence and experience of personnel who administer the Federal programs.” </w:t>
      </w:r>
      <w:r w:rsidR="003C1F92">
        <w:rPr>
          <w:rFonts w:ascii="Arial" w:hAnsi="Arial" w:cs="Arial"/>
          <w:sz w:val="24"/>
          <w:szCs w:val="24"/>
        </w:rPr>
        <w:t xml:space="preserve"> Factors that influence an agency’s control environment </w:t>
      </w:r>
      <w:proofErr w:type="gramStart"/>
      <w:r w:rsidR="003C1F92">
        <w:rPr>
          <w:rFonts w:ascii="Arial" w:hAnsi="Arial" w:cs="Arial"/>
          <w:sz w:val="24"/>
          <w:szCs w:val="24"/>
        </w:rPr>
        <w:t>include:</w:t>
      </w:r>
      <w:proofErr w:type="gramEnd"/>
      <w:r w:rsidR="003C1F92">
        <w:rPr>
          <w:rFonts w:ascii="Arial" w:hAnsi="Arial" w:cs="Arial"/>
          <w:sz w:val="24"/>
          <w:szCs w:val="24"/>
        </w:rPr>
        <w:t xml:space="preserve">  corporate culture, </w:t>
      </w:r>
      <w:r w:rsidR="00FA7AC7">
        <w:rPr>
          <w:rFonts w:ascii="Arial" w:hAnsi="Arial" w:cs="Arial"/>
          <w:sz w:val="24"/>
          <w:szCs w:val="24"/>
        </w:rPr>
        <w:t xml:space="preserve">transparency, code of ethics, </w:t>
      </w:r>
      <w:r w:rsidR="003C1F92">
        <w:rPr>
          <w:rFonts w:ascii="Arial" w:hAnsi="Arial" w:cs="Arial"/>
          <w:sz w:val="24"/>
          <w:szCs w:val="24"/>
        </w:rPr>
        <w:t xml:space="preserve">documentation and adherence to </w:t>
      </w:r>
      <w:r w:rsidR="00FA7AC7">
        <w:rPr>
          <w:rFonts w:ascii="Arial" w:hAnsi="Arial" w:cs="Arial"/>
          <w:sz w:val="24"/>
          <w:szCs w:val="24"/>
        </w:rPr>
        <w:t>agency policies,</w:t>
      </w:r>
      <w:r w:rsidRPr="00C9129A">
        <w:rPr>
          <w:rFonts w:ascii="Arial" w:hAnsi="Arial" w:cs="Arial"/>
          <w:sz w:val="24"/>
          <w:szCs w:val="24"/>
        </w:rPr>
        <w:t xml:space="preserve"> segregation of duties, physical controls, and a system of approvals.</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322"/>
      </w:tblGrid>
      <w:tr w:rsidR="00104E56" w:rsidRPr="00104E56" w14:paraId="2FF56A49" w14:textId="77777777" w:rsidTr="002B58C7">
        <w:trPr>
          <w:cantSplit/>
        </w:trPr>
        <w:tc>
          <w:tcPr>
            <w:tcW w:w="5254" w:type="dxa"/>
          </w:tcPr>
          <w:p w14:paraId="2FF56A46" w14:textId="77777777" w:rsidR="00104E56" w:rsidRPr="00104E56" w:rsidRDefault="00104E56" w:rsidP="006126A8">
            <w:pPr>
              <w:numPr>
                <w:ilvl w:val="0"/>
                <w:numId w:val="61"/>
              </w:numPr>
              <w:spacing w:before="120" w:after="120"/>
              <w:rPr>
                <w:rFonts w:ascii="Arial" w:hAnsi="Arial" w:cs="Arial"/>
              </w:rPr>
            </w:pPr>
            <w:r w:rsidRPr="00104E56">
              <w:rPr>
                <w:rFonts w:ascii="Arial" w:hAnsi="Arial" w:cs="Arial"/>
              </w:rPr>
              <w:t>Does agency management adequately convey the message that integrity cannot be compromised?</w:t>
            </w:r>
          </w:p>
          <w:p w14:paraId="2FF56A47" w14:textId="77777777" w:rsidR="00104E56" w:rsidRPr="00365769" w:rsidRDefault="00104E56" w:rsidP="002B58C7">
            <w:pPr>
              <w:pStyle w:val="bullet"/>
              <w:tabs>
                <w:tab w:val="clear" w:pos="360"/>
              </w:tabs>
              <w:spacing w:after="120"/>
              <w:ind w:left="720"/>
              <w:rPr>
                <w:rFonts w:ascii="Arial" w:hAnsi="Arial" w:cs="Arial"/>
                <w:sz w:val="20"/>
              </w:rPr>
            </w:pPr>
            <w:r w:rsidRPr="00104E56">
              <w:rPr>
                <w:rFonts w:ascii="Arial" w:hAnsi="Arial" w:cs="Arial"/>
                <w:sz w:val="20"/>
              </w:rPr>
              <w:t>How is this communicated to employees?</w:t>
            </w:r>
          </w:p>
        </w:tc>
        <w:tc>
          <w:tcPr>
            <w:tcW w:w="4322" w:type="dxa"/>
          </w:tcPr>
          <w:p w14:paraId="2FF56A48" w14:textId="77777777" w:rsidR="00104E56" w:rsidRPr="00104E56" w:rsidRDefault="00104E56" w:rsidP="002B58C7">
            <w:pPr>
              <w:spacing w:before="120" w:after="120"/>
              <w:rPr>
                <w:rFonts w:ascii="Arial" w:hAnsi="Arial" w:cs="Arial"/>
                <w:highlight w:val="yellow"/>
              </w:rPr>
            </w:pPr>
          </w:p>
        </w:tc>
      </w:tr>
      <w:tr w:rsidR="00104E56" w:rsidRPr="00104E56" w14:paraId="2FF56A4C" w14:textId="77777777" w:rsidTr="002B58C7">
        <w:trPr>
          <w:cantSplit/>
        </w:trPr>
        <w:tc>
          <w:tcPr>
            <w:tcW w:w="5254" w:type="dxa"/>
          </w:tcPr>
          <w:p w14:paraId="2FF56A4A" w14:textId="77777777" w:rsidR="00104E56" w:rsidRPr="00104E56" w:rsidRDefault="00104E56" w:rsidP="006126A8">
            <w:pPr>
              <w:numPr>
                <w:ilvl w:val="0"/>
                <w:numId w:val="61"/>
              </w:numPr>
              <w:spacing w:before="120" w:after="120"/>
              <w:rPr>
                <w:rFonts w:ascii="Arial" w:hAnsi="Arial" w:cs="Arial"/>
              </w:rPr>
            </w:pPr>
            <w:r w:rsidRPr="00104E56">
              <w:rPr>
                <w:rFonts w:ascii="Arial" w:hAnsi="Arial" w:cs="Arial"/>
              </w:rPr>
              <w:t>How does management promulgate internal controls and enforce those controls</w:t>
            </w:r>
            <w:r w:rsidRPr="00104E56">
              <w:rPr>
                <w:rFonts w:ascii="Arial" w:hAnsi="Arial" w:cs="Arial"/>
                <w:strike/>
              </w:rPr>
              <w:t xml:space="preserve"> </w:t>
            </w:r>
            <w:r w:rsidRPr="00104E56">
              <w:rPr>
                <w:rFonts w:ascii="Arial" w:hAnsi="Arial" w:cs="Arial"/>
              </w:rPr>
              <w:t>throughout the agency (e.g., checks and balances, authorizations and approvals, segregation of duties, etc.), and a positive "tone at the top”?</w:t>
            </w:r>
          </w:p>
        </w:tc>
        <w:tc>
          <w:tcPr>
            <w:tcW w:w="4322" w:type="dxa"/>
          </w:tcPr>
          <w:p w14:paraId="2FF56A4B" w14:textId="77777777" w:rsidR="00104E56" w:rsidRPr="00104E56" w:rsidRDefault="00104E56" w:rsidP="002B58C7">
            <w:pPr>
              <w:spacing w:before="120" w:after="120"/>
              <w:rPr>
                <w:rFonts w:ascii="Arial" w:hAnsi="Arial" w:cs="Arial"/>
              </w:rPr>
            </w:pPr>
          </w:p>
        </w:tc>
      </w:tr>
      <w:tr w:rsidR="00104E56" w:rsidRPr="00104E56" w14:paraId="2FF56A54" w14:textId="77777777" w:rsidTr="002B58C7">
        <w:trPr>
          <w:cantSplit/>
        </w:trPr>
        <w:tc>
          <w:tcPr>
            <w:tcW w:w="5254" w:type="dxa"/>
          </w:tcPr>
          <w:p w14:paraId="2FF56A50" w14:textId="77777777" w:rsidR="00104E56" w:rsidRPr="00104E56" w:rsidRDefault="00104E56" w:rsidP="006126A8">
            <w:pPr>
              <w:numPr>
                <w:ilvl w:val="0"/>
                <w:numId w:val="61"/>
              </w:numPr>
              <w:spacing w:before="120" w:after="120"/>
              <w:rPr>
                <w:rFonts w:ascii="Arial" w:hAnsi="Arial" w:cs="Arial"/>
              </w:rPr>
            </w:pPr>
            <w:r w:rsidRPr="00104E56">
              <w:rPr>
                <w:rFonts w:ascii="Arial" w:hAnsi="Arial" w:cs="Arial"/>
              </w:rPr>
              <w:t>Is there a formal (written) conflict of interest policy or code of conduct in effect?</w:t>
            </w:r>
          </w:p>
          <w:p w14:paraId="2FF56A51" w14:textId="77777777" w:rsidR="00104E56" w:rsidRDefault="00104E56" w:rsidP="002B58C7">
            <w:pPr>
              <w:pStyle w:val="bullet"/>
              <w:tabs>
                <w:tab w:val="clear" w:pos="360"/>
              </w:tabs>
              <w:spacing w:after="120"/>
              <w:ind w:left="720"/>
              <w:rPr>
                <w:rFonts w:ascii="Arial" w:hAnsi="Arial" w:cs="Arial"/>
                <w:sz w:val="20"/>
              </w:rPr>
            </w:pPr>
            <w:r w:rsidRPr="00104E56">
              <w:rPr>
                <w:rFonts w:ascii="Arial" w:hAnsi="Arial" w:cs="Arial"/>
                <w:sz w:val="20"/>
              </w:rPr>
              <w:t>How is it communicated to employees?</w:t>
            </w:r>
          </w:p>
          <w:p w14:paraId="2FF56A52" w14:textId="77777777" w:rsidR="00104E56" w:rsidRPr="00104E56" w:rsidRDefault="00104E56" w:rsidP="002B58C7">
            <w:pPr>
              <w:pStyle w:val="bullet"/>
              <w:tabs>
                <w:tab w:val="clear" w:pos="360"/>
              </w:tabs>
              <w:spacing w:after="120"/>
              <w:ind w:left="720"/>
              <w:rPr>
                <w:rFonts w:ascii="Arial" w:hAnsi="Arial" w:cs="Arial"/>
                <w:i/>
                <w:sz w:val="20"/>
              </w:rPr>
            </w:pPr>
            <w:r w:rsidRPr="00104E56">
              <w:rPr>
                <w:rFonts w:ascii="Arial" w:hAnsi="Arial" w:cs="Arial"/>
                <w:i/>
                <w:sz w:val="20"/>
              </w:rPr>
              <w:t>Good practice</w:t>
            </w:r>
          </w:p>
        </w:tc>
        <w:tc>
          <w:tcPr>
            <w:tcW w:w="4322" w:type="dxa"/>
          </w:tcPr>
          <w:p w14:paraId="2FF56A53" w14:textId="77777777" w:rsidR="00104E56" w:rsidRPr="00104E56" w:rsidRDefault="00104E56" w:rsidP="002B58C7">
            <w:pPr>
              <w:spacing w:before="120" w:after="120"/>
              <w:rPr>
                <w:rFonts w:ascii="Arial" w:hAnsi="Arial" w:cs="Arial"/>
              </w:rPr>
            </w:pPr>
          </w:p>
        </w:tc>
      </w:tr>
      <w:tr w:rsidR="004911E7" w:rsidRPr="00104E56" w14:paraId="5A793D78" w14:textId="77777777" w:rsidTr="00F25DC8">
        <w:trPr>
          <w:cantSplit/>
        </w:trPr>
        <w:tc>
          <w:tcPr>
            <w:tcW w:w="5254" w:type="dxa"/>
          </w:tcPr>
          <w:p w14:paraId="53E88FA7" w14:textId="77777777" w:rsidR="004911E7" w:rsidRPr="00104E56" w:rsidRDefault="004911E7" w:rsidP="006126A8">
            <w:pPr>
              <w:numPr>
                <w:ilvl w:val="0"/>
                <w:numId w:val="61"/>
              </w:numPr>
              <w:spacing w:before="120" w:after="120"/>
              <w:rPr>
                <w:rFonts w:ascii="Arial" w:hAnsi="Arial" w:cs="Arial"/>
              </w:rPr>
            </w:pPr>
            <w:r w:rsidRPr="00104E56">
              <w:rPr>
                <w:rFonts w:ascii="Arial" w:hAnsi="Arial" w:cs="Arial"/>
              </w:rPr>
              <w:t>How does management remain abreast of the requirements of laws and regulations pertinent to its business?</w:t>
            </w:r>
          </w:p>
        </w:tc>
        <w:tc>
          <w:tcPr>
            <w:tcW w:w="4322" w:type="dxa"/>
          </w:tcPr>
          <w:p w14:paraId="1BDBCDF7" w14:textId="7597F421" w:rsidR="004911E7" w:rsidRPr="00104E56" w:rsidRDefault="004911E7" w:rsidP="00F25DC8">
            <w:pPr>
              <w:spacing w:before="120" w:after="120"/>
              <w:rPr>
                <w:rFonts w:ascii="Arial" w:hAnsi="Arial" w:cs="Arial"/>
              </w:rPr>
            </w:pPr>
          </w:p>
        </w:tc>
      </w:tr>
      <w:tr w:rsidR="00104E56" w:rsidRPr="00104E56" w14:paraId="2FF56A58" w14:textId="77777777" w:rsidTr="002B58C7">
        <w:trPr>
          <w:cantSplit/>
        </w:trPr>
        <w:tc>
          <w:tcPr>
            <w:tcW w:w="5254" w:type="dxa"/>
          </w:tcPr>
          <w:p w14:paraId="2FF56A55" w14:textId="77777777" w:rsidR="00104E56" w:rsidRDefault="00104E56" w:rsidP="006126A8">
            <w:pPr>
              <w:numPr>
                <w:ilvl w:val="0"/>
                <w:numId w:val="61"/>
              </w:numPr>
              <w:spacing w:before="120" w:after="120"/>
              <w:rPr>
                <w:rFonts w:ascii="Arial" w:hAnsi="Arial" w:cs="Arial"/>
              </w:rPr>
            </w:pPr>
            <w:r w:rsidRPr="00104E56">
              <w:rPr>
                <w:rFonts w:ascii="Arial" w:hAnsi="Arial" w:cs="Arial"/>
              </w:rPr>
              <w:t>Who conducts background and reference checks of applicants?</w:t>
            </w:r>
          </w:p>
          <w:p w14:paraId="2FF56A56" w14:textId="77777777" w:rsidR="00104E56" w:rsidRPr="00104E56" w:rsidRDefault="00104E56" w:rsidP="002B58C7">
            <w:pPr>
              <w:spacing w:before="120" w:after="120"/>
              <w:ind w:left="360"/>
              <w:rPr>
                <w:rFonts w:ascii="Arial" w:hAnsi="Arial" w:cs="Arial"/>
              </w:rPr>
            </w:pPr>
            <w:r w:rsidRPr="00104E56">
              <w:rPr>
                <w:rFonts w:ascii="Arial" w:hAnsi="Arial" w:cs="Arial"/>
                <w:i/>
              </w:rPr>
              <w:t>Good practice</w:t>
            </w:r>
          </w:p>
        </w:tc>
        <w:tc>
          <w:tcPr>
            <w:tcW w:w="4322" w:type="dxa"/>
          </w:tcPr>
          <w:p w14:paraId="2FF56A57" w14:textId="77777777" w:rsidR="00104E56" w:rsidRPr="00104E56" w:rsidRDefault="00104E56" w:rsidP="002B58C7">
            <w:pPr>
              <w:spacing w:before="120" w:after="120"/>
              <w:rPr>
                <w:rFonts w:ascii="Arial" w:hAnsi="Arial" w:cs="Arial"/>
              </w:rPr>
            </w:pPr>
          </w:p>
        </w:tc>
      </w:tr>
      <w:tr w:rsidR="00104E56" w:rsidRPr="00104E56" w14:paraId="2FF56A5C" w14:textId="77777777" w:rsidTr="002B58C7">
        <w:trPr>
          <w:cantSplit/>
        </w:trPr>
        <w:tc>
          <w:tcPr>
            <w:tcW w:w="5254" w:type="dxa"/>
          </w:tcPr>
          <w:p w14:paraId="2FF56A59" w14:textId="77777777" w:rsidR="00104E56" w:rsidRDefault="00104E56" w:rsidP="006126A8">
            <w:pPr>
              <w:numPr>
                <w:ilvl w:val="0"/>
                <w:numId w:val="61"/>
              </w:numPr>
              <w:spacing w:before="120" w:after="120"/>
              <w:rPr>
                <w:rFonts w:ascii="Arial" w:hAnsi="Arial" w:cs="Arial"/>
              </w:rPr>
            </w:pPr>
            <w:r w:rsidRPr="00104E56">
              <w:rPr>
                <w:rFonts w:ascii="Arial" w:hAnsi="Arial" w:cs="Arial"/>
              </w:rPr>
              <w:t>Are employees who handle cash, securities, and other valuable assets bonded or otherwise covered under an insurance policy?</w:t>
            </w:r>
          </w:p>
          <w:p w14:paraId="2FF56A5A" w14:textId="77777777" w:rsidR="00104E56" w:rsidRPr="00104E56" w:rsidRDefault="00104E56" w:rsidP="002B58C7">
            <w:pPr>
              <w:spacing w:before="120" w:after="120"/>
              <w:ind w:left="360"/>
              <w:rPr>
                <w:rFonts w:ascii="Arial" w:hAnsi="Arial" w:cs="Arial"/>
              </w:rPr>
            </w:pPr>
            <w:r w:rsidRPr="00104E56">
              <w:rPr>
                <w:rFonts w:ascii="Arial" w:hAnsi="Arial" w:cs="Arial"/>
                <w:i/>
              </w:rPr>
              <w:t>Good practice</w:t>
            </w:r>
          </w:p>
        </w:tc>
        <w:tc>
          <w:tcPr>
            <w:tcW w:w="4322" w:type="dxa"/>
          </w:tcPr>
          <w:p w14:paraId="2FF56A5B" w14:textId="77777777" w:rsidR="00104E56" w:rsidRPr="00104E56" w:rsidRDefault="00104E56" w:rsidP="002B58C7">
            <w:pPr>
              <w:spacing w:before="120" w:after="120"/>
              <w:rPr>
                <w:rFonts w:ascii="Arial" w:hAnsi="Arial" w:cs="Arial"/>
              </w:rPr>
            </w:pPr>
          </w:p>
        </w:tc>
      </w:tr>
      <w:tr w:rsidR="00104E56" w:rsidRPr="00104E56" w14:paraId="2FF56A61" w14:textId="77777777" w:rsidTr="002B58C7">
        <w:trPr>
          <w:cantSplit/>
        </w:trPr>
        <w:tc>
          <w:tcPr>
            <w:tcW w:w="5254" w:type="dxa"/>
          </w:tcPr>
          <w:p w14:paraId="2FF56A5D" w14:textId="77777777" w:rsidR="00104E56" w:rsidRPr="00104E56" w:rsidRDefault="00104E56" w:rsidP="006126A8">
            <w:pPr>
              <w:numPr>
                <w:ilvl w:val="0"/>
                <w:numId w:val="61"/>
              </w:numPr>
              <w:spacing w:before="120" w:after="120"/>
              <w:rPr>
                <w:rFonts w:ascii="Arial" w:hAnsi="Arial" w:cs="Arial"/>
              </w:rPr>
            </w:pPr>
            <w:r w:rsidRPr="00104E56">
              <w:rPr>
                <w:rFonts w:ascii="Arial" w:hAnsi="Arial" w:cs="Arial"/>
              </w:rPr>
              <w:t>Has management established procedures to prevent unauthorized access to, or destruction of, documents, records, and assets?</w:t>
            </w:r>
          </w:p>
          <w:p w14:paraId="2FF56A5E" w14:textId="77777777" w:rsidR="00104E56" w:rsidRDefault="00104E56" w:rsidP="002B58C7">
            <w:pPr>
              <w:spacing w:before="120" w:after="120"/>
              <w:ind w:left="360"/>
              <w:rPr>
                <w:rFonts w:ascii="Arial" w:hAnsi="Arial" w:cs="Arial"/>
              </w:rPr>
            </w:pPr>
            <w:r w:rsidRPr="00104E56">
              <w:rPr>
                <w:rFonts w:ascii="Arial" w:hAnsi="Arial" w:cs="Arial"/>
              </w:rPr>
              <w:t>If yes, please describe.</w:t>
            </w:r>
          </w:p>
          <w:p w14:paraId="2FF56A5F" w14:textId="77777777" w:rsidR="00104E56" w:rsidRPr="00104E56" w:rsidRDefault="00104E56" w:rsidP="002B58C7">
            <w:pPr>
              <w:spacing w:before="120" w:after="120"/>
              <w:ind w:left="360"/>
              <w:rPr>
                <w:rFonts w:ascii="Arial" w:hAnsi="Arial" w:cs="Arial"/>
              </w:rPr>
            </w:pPr>
            <w:r w:rsidRPr="00104E56">
              <w:rPr>
                <w:rFonts w:ascii="Arial" w:hAnsi="Arial" w:cs="Arial"/>
                <w:i/>
              </w:rPr>
              <w:t>Good practice</w:t>
            </w:r>
          </w:p>
        </w:tc>
        <w:tc>
          <w:tcPr>
            <w:tcW w:w="4322" w:type="dxa"/>
          </w:tcPr>
          <w:p w14:paraId="2FF56A60" w14:textId="77777777" w:rsidR="00104E56" w:rsidRPr="00104E56" w:rsidRDefault="00104E56" w:rsidP="002B58C7">
            <w:pPr>
              <w:spacing w:before="120" w:after="120"/>
              <w:rPr>
                <w:rFonts w:ascii="Arial" w:hAnsi="Arial" w:cs="Arial"/>
              </w:rPr>
            </w:pPr>
          </w:p>
        </w:tc>
      </w:tr>
      <w:tr w:rsidR="00104E56" w:rsidRPr="00104E56" w14:paraId="2FF56A66" w14:textId="77777777" w:rsidTr="002B58C7">
        <w:trPr>
          <w:cantSplit/>
        </w:trPr>
        <w:tc>
          <w:tcPr>
            <w:tcW w:w="5254" w:type="dxa"/>
          </w:tcPr>
          <w:p w14:paraId="2FF56A62" w14:textId="77777777" w:rsidR="00104E56" w:rsidRPr="00104E56" w:rsidRDefault="00104E56" w:rsidP="006126A8">
            <w:pPr>
              <w:numPr>
                <w:ilvl w:val="0"/>
                <w:numId w:val="61"/>
              </w:numPr>
              <w:spacing w:before="120" w:after="120"/>
              <w:rPr>
                <w:rFonts w:ascii="Arial" w:hAnsi="Arial" w:cs="Arial"/>
              </w:rPr>
            </w:pPr>
            <w:r w:rsidRPr="00104E56">
              <w:rPr>
                <w:rFonts w:ascii="Arial" w:hAnsi="Arial" w:cs="Arial"/>
              </w:rPr>
              <w:lastRenderedPageBreak/>
              <w:t>Has management established policies for controlling access to computer programs and data files?</w:t>
            </w:r>
          </w:p>
          <w:p w14:paraId="2FF56A63" w14:textId="77777777" w:rsidR="00104E56" w:rsidRDefault="00104E56" w:rsidP="002B58C7">
            <w:pPr>
              <w:spacing w:before="120" w:after="120"/>
              <w:ind w:left="360"/>
              <w:rPr>
                <w:rFonts w:ascii="Arial" w:hAnsi="Arial" w:cs="Arial"/>
              </w:rPr>
            </w:pPr>
            <w:r w:rsidRPr="00104E56">
              <w:rPr>
                <w:rFonts w:ascii="Arial" w:hAnsi="Arial" w:cs="Arial"/>
              </w:rPr>
              <w:t>If yes, please describe.</w:t>
            </w:r>
          </w:p>
          <w:p w14:paraId="2FF56A64" w14:textId="77777777" w:rsidR="00104E56" w:rsidRPr="00104E56" w:rsidRDefault="00104E56" w:rsidP="002B58C7">
            <w:pPr>
              <w:spacing w:before="120" w:after="120"/>
              <w:ind w:left="360"/>
              <w:rPr>
                <w:rFonts w:ascii="Arial" w:hAnsi="Arial" w:cs="Arial"/>
              </w:rPr>
            </w:pPr>
            <w:r w:rsidRPr="00104E56">
              <w:rPr>
                <w:rFonts w:ascii="Arial" w:hAnsi="Arial" w:cs="Arial"/>
                <w:i/>
              </w:rPr>
              <w:t>Good practice</w:t>
            </w:r>
          </w:p>
        </w:tc>
        <w:tc>
          <w:tcPr>
            <w:tcW w:w="4322" w:type="dxa"/>
          </w:tcPr>
          <w:p w14:paraId="2FF56A65" w14:textId="77777777" w:rsidR="00104E56" w:rsidRPr="00104E56" w:rsidRDefault="00104E56" w:rsidP="002B58C7">
            <w:pPr>
              <w:spacing w:before="120" w:after="120"/>
              <w:rPr>
                <w:rFonts w:ascii="Arial" w:hAnsi="Arial" w:cs="Arial"/>
              </w:rPr>
            </w:pPr>
          </w:p>
        </w:tc>
      </w:tr>
      <w:tr w:rsidR="00464FD4" w14:paraId="3230978B" w14:textId="77777777" w:rsidTr="00C11D1E">
        <w:trPr>
          <w:cantSplit/>
        </w:trPr>
        <w:tc>
          <w:tcPr>
            <w:tcW w:w="5254" w:type="dxa"/>
          </w:tcPr>
          <w:p w14:paraId="4FDA6F52" w14:textId="77777777" w:rsidR="00464FD4" w:rsidRPr="00B0019E" w:rsidRDefault="00464FD4" w:rsidP="006126A8">
            <w:pPr>
              <w:numPr>
                <w:ilvl w:val="0"/>
                <w:numId w:val="61"/>
              </w:numPr>
              <w:spacing w:before="120" w:after="120"/>
              <w:rPr>
                <w:rFonts w:ascii="Arial" w:hAnsi="Arial" w:cs="Arial"/>
              </w:rPr>
            </w:pPr>
            <w:r w:rsidRPr="00B0019E">
              <w:rPr>
                <w:rFonts w:ascii="Arial" w:hAnsi="Arial" w:cs="Arial"/>
              </w:rPr>
              <w:t>Is access to data restricted to only those who require the data to perform their job?</w:t>
            </w:r>
          </w:p>
          <w:p w14:paraId="09ED8637" w14:textId="77777777" w:rsidR="00464FD4" w:rsidRPr="00B0019E" w:rsidRDefault="00464FD4" w:rsidP="00C11D1E">
            <w:pPr>
              <w:spacing w:before="120" w:after="120"/>
              <w:ind w:left="360"/>
              <w:rPr>
                <w:rFonts w:ascii="Arial" w:hAnsi="Arial" w:cs="Arial"/>
              </w:rPr>
            </w:pPr>
            <w:r w:rsidRPr="00B0019E">
              <w:rPr>
                <w:rFonts w:ascii="Arial" w:hAnsi="Arial" w:cs="Arial"/>
                <w:i/>
              </w:rPr>
              <w:t>Good practice</w:t>
            </w:r>
          </w:p>
        </w:tc>
        <w:tc>
          <w:tcPr>
            <w:tcW w:w="4322" w:type="dxa"/>
          </w:tcPr>
          <w:p w14:paraId="7842B542" w14:textId="779A8F1E" w:rsidR="00464FD4" w:rsidRPr="00B0019E" w:rsidRDefault="00464FD4" w:rsidP="00C11D1E">
            <w:pPr>
              <w:spacing w:before="120" w:after="120"/>
              <w:rPr>
                <w:rFonts w:ascii="Arial" w:hAnsi="Arial" w:cs="Arial"/>
              </w:rPr>
            </w:pPr>
          </w:p>
        </w:tc>
      </w:tr>
      <w:tr w:rsidR="00464FD4" w14:paraId="0633DE4D" w14:textId="77777777" w:rsidTr="00C11D1E">
        <w:trPr>
          <w:cantSplit/>
        </w:trPr>
        <w:tc>
          <w:tcPr>
            <w:tcW w:w="5254" w:type="dxa"/>
          </w:tcPr>
          <w:p w14:paraId="0D327F00" w14:textId="77777777" w:rsidR="00464FD4" w:rsidRPr="00B0019E" w:rsidRDefault="00464FD4" w:rsidP="006126A8">
            <w:pPr>
              <w:numPr>
                <w:ilvl w:val="0"/>
                <w:numId w:val="61"/>
              </w:numPr>
              <w:spacing w:before="120" w:after="120"/>
              <w:rPr>
                <w:rFonts w:ascii="Arial" w:hAnsi="Arial" w:cs="Arial"/>
              </w:rPr>
            </w:pPr>
            <w:r w:rsidRPr="00B0019E">
              <w:rPr>
                <w:rFonts w:ascii="Arial" w:hAnsi="Arial" w:cs="Arial"/>
              </w:rPr>
              <w:t>Are the procedures for information security adequate to protect the integrity of the data?</w:t>
            </w:r>
          </w:p>
          <w:p w14:paraId="653ECBC2" w14:textId="77777777" w:rsidR="00464FD4" w:rsidRPr="00B0019E" w:rsidRDefault="00464FD4" w:rsidP="00C11D1E">
            <w:pPr>
              <w:spacing w:before="120" w:after="120"/>
              <w:ind w:left="360"/>
              <w:rPr>
                <w:rFonts w:ascii="Arial" w:hAnsi="Arial" w:cs="Arial"/>
              </w:rPr>
            </w:pPr>
            <w:r w:rsidRPr="00B0019E">
              <w:rPr>
                <w:rFonts w:ascii="Arial" w:hAnsi="Arial" w:cs="Arial"/>
                <w:i/>
              </w:rPr>
              <w:t>Good practice</w:t>
            </w:r>
          </w:p>
        </w:tc>
        <w:tc>
          <w:tcPr>
            <w:tcW w:w="4322" w:type="dxa"/>
          </w:tcPr>
          <w:p w14:paraId="351BCA7D" w14:textId="37884C98" w:rsidR="00464FD4" w:rsidRPr="00B0019E" w:rsidRDefault="00464FD4" w:rsidP="00C11D1E">
            <w:pPr>
              <w:spacing w:before="120" w:after="120"/>
              <w:rPr>
                <w:rFonts w:ascii="Arial" w:hAnsi="Arial" w:cs="Arial"/>
              </w:rPr>
            </w:pPr>
          </w:p>
        </w:tc>
      </w:tr>
      <w:tr w:rsidR="00104E56" w:rsidRPr="00104E56" w14:paraId="2FF56A6B" w14:textId="77777777" w:rsidTr="002B58C7">
        <w:trPr>
          <w:cantSplit/>
        </w:trPr>
        <w:tc>
          <w:tcPr>
            <w:tcW w:w="5254" w:type="dxa"/>
          </w:tcPr>
          <w:p w14:paraId="2FF56A67" w14:textId="77777777" w:rsidR="00104E56" w:rsidRPr="00104E56" w:rsidRDefault="00104E56" w:rsidP="006126A8">
            <w:pPr>
              <w:numPr>
                <w:ilvl w:val="0"/>
                <w:numId w:val="61"/>
              </w:numPr>
              <w:spacing w:before="120" w:after="120"/>
              <w:rPr>
                <w:rFonts w:ascii="Arial" w:hAnsi="Arial" w:cs="Arial"/>
              </w:rPr>
            </w:pPr>
            <w:r w:rsidRPr="00104E56">
              <w:rPr>
                <w:rFonts w:ascii="Arial" w:hAnsi="Arial" w:cs="Arial"/>
              </w:rPr>
              <w:t>Are procedures in place to ensure that terminated employees do not have access to documents, records, and assets?</w:t>
            </w:r>
          </w:p>
          <w:p w14:paraId="2FF56A68" w14:textId="77777777" w:rsidR="00104E56" w:rsidRDefault="00104E56" w:rsidP="002B58C7">
            <w:pPr>
              <w:spacing w:before="120" w:after="120"/>
              <w:ind w:left="360"/>
              <w:rPr>
                <w:rFonts w:ascii="Arial" w:hAnsi="Arial" w:cs="Arial"/>
              </w:rPr>
            </w:pPr>
            <w:r w:rsidRPr="00104E56">
              <w:rPr>
                <w:rFonts w:ascii="Arial" w:hAnsi="Arial" w:cs="Arial"/>
              </w:rPr>
              <w:t>If yes, please describe.</w:t>
            </w:r>
          </w:p>
          <w:p w14:paraId="2FF56A69" w14:textId="77777777" w:rsidR="00104E56" w:rsidRPr="00104E56" w:rsidRDefault="00104E56" w:rsidP="002B58C7">
            <w:pPr>
              <w:spacing w:before="120" w:after="120"/>
              <w:ind w:left="360"/>
              <w:rPr>
                <w:rFonts w:ascii="Arial" w:hAnsi="Arial" w:cs="Arial"/>
              </w:rPr>
            </w:pPr>
            <w:r w:rsidRPr="00104E56">
              <w:rPr>
                <w:rFonts w:ascii="Arial" w:hAnsi="Arial" w:cs="Arial"/>
                <w:i/>
              </w:rPr>
              <w:t>Good practice</w:t>
            </w:r>
          </w:p>
        </w:tc>
        <w:tc>
          <w:tcPr>
            <w:tcW w:w="4322" w:type="dxa"/>
          </w:tcPr>
          <w:p w14:paraId="2FF56A6A" w14:textId="77777777" w:rsidR="00104E56" w:rsidRPr="00104E56" w:rsidRDefault="00104E56" w:rsidP="002B58C7">
            <w:pPr>
              <w:spacing w:before="120" w:after="120"/>
              <w:rPr>
                <w:rFonts w:ascii="Arial" w:hAnsi="Arial" w:cs="Arial"/>
              </w:rPr>
            </w:pPr>
          </w:p>
        </w:tc>
      </w:tr>
      <w:tr w:rsidR="00104E56" w:rsidRPr="00104E56" w14:paraId="2FF56A6F" w14:textId="77777777" w:rsidTr="002B58C7">
        <w:trPr>
          <w:cantSplit/>
        </w:trPr>
        <w:tc>
          <w:tcPr>
            <w:tcW w:w="5254" w:type="dxa"/>
          </w:tcPr>
          <w:p w14:paraId="2FF56A6C" w14:textId="67B43B93" w:rsidR="00104E56" w:rsidRDefault="00104E56" w:rsidP="006126A8">
            <w:pPr>
              <w:numPr>
                <w:ilvl w:val="0"/>
                <w:numId w:val="61"/>
              </w:numPr>
              <w:spacing w:before="120" w:after="120"/>
              <w:rPr>
                <w:rFonts w:ascii="Arial" w:hAnsi="Arial" w:cs="Arial"/>
              </w:rPr>
            </w:pPr>
            <w:r w:rsidRPr="00104E56">
              <w:rPr>
                <w:rFonts w:ascii="Arial" w:hAnsi="Arial" w:cs="Arial"/>
              </w:rPr>
              <w:t xml:space="preserve">Do you inform the </w:t>
            </w:r>
            <w:r w:rsidR="00E337ED">
              <w:rPr>
                <w:rFonts w:ascii="Arial" w:hAnsi="Arial" w:cs="Arial"/>
              </w:rPr>
              <w:t>governing body</w:t>
            </w:r>
            <w:r w:rsidRPr="00104E56">
              <w:rPr>
                <w:rFonts w:ascii="Arial" w:hAnsi="Arial" w:cs="Arial"/>
              </w:rPr>
              <w:t xml:space="preserve"> in a timely manner of sensitive information, investigation, and improper acts (e.g., significant litigation, investigations by regulatory agencies, embezzlement, misuses of corporate assets)?</w:t>
            </w:r>
          </w:p>
          <w:p w14:paraId="2FF56A6D" w14:textId="77777777" w:rsidR="00104E56" w:rsidRPr="00104E56" w:rsidRDefault="00104E56" w:rsidP="002B58C7">
            <w:pPr>
              <w:spacing w:before="120" w:after="120"/>
              <w:ind w:left="360"/>
              <w:rPr>
                <w:rFonts w:ascii="Arial" w:hAnsi="Arial" w:cs="Arial"/>
              </w:rPr>
            </w:pPr>
            <w:r w:rsidRPr="00104E56">
              <w:rPr>
                <w:rFonts w:ascii="Arial" w:hAnsi="Arial" w:cs="Arial"/>
                <w:i/>
              </w:rPr>
              <w:t>Good practice</w:t>
            </w:r>
          </w:p>
        </w:tc>
        <w:tc>
          <w:tcPr>
            <w:tcW w:w="4322" w:type="dxa"/>
          </w:tcPr>
          <w:p w14:paraId="2FF56A6E" w14:textId="77777777" w:rsidR="00104E56" w:rsidRPr="00104E56" w:rsidRDefault="00104E56" w:rsidP="002B58C7">
            <w:pPr>
              <w:spacing w:before="120" w:after="120"/>
              <w:rPr>
                <w:rFonts w:ascii="Arial" w:hAnsi="Arial" w:cs="Arial"/>
              </w:rPr>
            </w:pPr>
          </w:p>
        </w:tc>
      </w:tr>
    </w:tbl>
    <w:p w14:paraId="2FF56A70" w14:textId="77777777" w:rsidR="00B9716C" w:rsidRPr="005656E9" w:rsidRDefault="00104E56" w:rsidP="00B9716C">
      <w:pPr>
        <w:pStyle w:val="Heading2"/>
      </w:pPr>
      <w:r>
        <w:br w:type="page"/>
      </w:r>
      <w:bookmarkStart w:id="16" w:name="_Toc67652950"/>
      <w:r w:rsidR="00386CEF" w:rsidRPr="005656E9">
        <w:lastRenderedPageBreak/>
        <w:t>TECHNICAL CAPACITY</w:t>
      </w:r>
      <w:bookmarkEnd w:id="16"/>
    </w:p>
    <w:p w14:paraId="2FF56A71" w14:textId="23B282E2" w:rsidR="00B9716C" w:rsidRDefault="00C66602" w:rsidP="00C86F3D">
      <w:pPr>
        <w:spacing w:after="240"/>
        <w:rPr>
          <w:rFonts w:ascii="Arial" w:hAnsi="Arial"/>
          <w:sz w:val="24"/>
        </w:rPr>
      </w:pPr>
      <w:r>
        <w:rPr>
          <w:rFonts w:ascii="Arial" w:hAnsi="Arial"/>
          <w:sz w:val="24"/>
        </w:rPr>
        <w:t>Subrecipients</w:t>
      </w:r>
      <w:r w:rsidR="00B9716C">
        <w:rPr>
          <w:rFonts w:ascii="Arial" w:hAnsi="Arial"/>
          <w:sz w:val="24"/>
        </w:rPr>
        <w:t xml:space="preserve"> must have the </w:t>
      </w:r>
      <w:r w:rsidR="00386CEF">
        <w:rPr>
          <w:rFonts w:ascii="Arial" w:hAnsi="Arial"/>
          <w:sz w:val="24"/>
        </w:rPr>
        <w:t>technical capacity</w:t>
      </w:r>
      <w:r w:rsidR="00B9716C">
        <w:rPr>
          <w:rFonts w:ascii="Arial" w:hAnsi="Arial"/>
          <w:sz w:val="24"/>
        </w:rPr>
        <w:t xml:space="preserve"> to implement the project, manage grants, and comply with federal and state requirements.  To demonstrate </w:t>
      </w:r>
      <w:r w:rsidR="00386CEF">
        <w:rPr>
          <w:rFonts w:ascii="Arial" w:hAnsi="Arial"/>
          <w:sz w:val="24"/>
        </w:rPr>
        <w:t>technical capacity</w:t>
      </w:r>
      <w:r w:rsidR="00B9716C">
        <w:rPr>
          <w:rFonts w:ascii="Arial" w:hAnsi="Arial"/>
          <w:sz w:val="24"/>
        </w:rPr>
        <w:t xml:space="preserve">, </w:t>
      </w:r>
      <w:r>
        <w:rPr>
          <w:rFonts w:ascii="Arial" w:hAnsi="Arial"/>
          <w:sz w:val="24"/>
        </w:rPr>
        <w:t>subrecipients</w:t>
      </w:r>
      <w:r w:rsidR="00B9716C">
        <w:rPr>
          <w:rFonts w:ascii="Arial" w:hAnsi="Arial"/>
          <w:sz w:val="24"/>
        </w:rPr>
        <w:t xml:space="preserve"> must </w:t>
      </w:r>
      <w:r w:rsidR="00FD5034">
        <w:rPr>
          <w:rFonts w:ascii="Arial" w:hAnsi="Arial"/>
          <w:sz w:val="24"/>
        </w:rPr>
        <w:t>have an appropriate organizational structure</w:t>
      </w:r>
      <w:r w:rsidR="0035237C">
        <w:rPr>
          <w:rFonts w:ascii="Arial" w:hAnsi="Arial"/>
          <w:sz w:val="24"/>
        </w:rPr>
        <w:t>;</w:t>
      </w:r>
      <w:r w:rsidR="00FD5034">
        <w:rPr>
          <w:rFonts w:ascii="Arial" w:hAnsi="Arial"/>
          <w:sz w:val="24"/>
        </w:rPr>
        <w:t xml:space="preserve"> </w:t>
      </w:r>
      <w:r w:rsidR="00B9716C">
        <w:rPr>
          <w:rFonts w:ascii="Arial" w:hAnsi="Arial"/>
          <w:sz w:val="24"/>
        </w:rPr>
        <w:t>have an adequate number of staff; maintain adequate documentation of key policies; have a systematic process for determining the number and size of vehicles for the fleet; submit timely, accurate, a</w:t>
      </w:r>
      <w:r w:rsidR="00FD5034">
        <w:rPr>
          <w:rFonts w:ascii="Arial" w:hAnsi="Arial"/>
          <w:sz w:val="24"/>
        </w:rPr>
        <w:t>nd complete quart</w:t>
      </w:r>
      <w:r w:rsidR="0035237C">
        <w:rPr>
          <w:rFonts w:ascii="Arial" w:hAnsi="Arial"/>
          <w:sz w:val="24"/>
        </w:rPr>
        <w:t>erly reports; and collect and analyze key performance data.</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20"/>
        <w:gridCol w:w="18"/>
      </w:tblGrid>
      <w:tr w:rsidR="002705A0" w14:paraId="2FF56A77" w14:textId="77777777" w:rsidTr="00C86F3D">
        <w:trPr>
          <w:cantSplit/>
        </w:trPr>
        <w:tc>
          <w:tcPr>
            <w:tcW w:w="5220" w:type="dxa"/>
          </w:tcPr>
          <w:p w14:paraId="2FF56A73" w14:textId="77777777" w:rsidR="002705A0" w:rsidRDefault="002705A0" w:rsidP="006126A8">
            <w:pPr>
              <w:numPr>
                <w:ilvl w:val="0"/>
                <w:numId w:val="11"/>
              </w:numPr>
              <w:spacing w:before="120" w:after="120"/>
              <w:rPr>
                <w:rFonts w:ascii="Arial" w:hAnsi="Arial"/>
              </w:rPr>
            </w:pPr>
            <w:r>
              <w:rPr>
                <w:rFonts w:ascii="Arial" w:hAnsi="Arial"/>
              </w:rPr>
              <w:t>Is there an organization chart?</w:t>
            </w:r>
          </w:p>
          <w:p w14:paraId="2FF56A74" w14:textId="37B08275" w:rsidR="002705A0" w:rsidRDefault="002705A0" w:rsidP="00C86F3D">
            <w:pPr>
              <w:spacing w:before="120" w:after="120"/>
              <w:ind w:left="360"/>
              <w:rPr>
                <w:rFonts w:ascii="Arial" w:hAnsi="Arial"/>
              </w:rPr>
            </w:pPr>
            <w:r>
              <w:rPr>
                <w:rFonts w:ascii="Arial" w:hAnsi="Arial"/>
              </w:rPr>
              <w:t xml:space="preserve">Does the current organization chart clearly show lines of authority and responsibility for all staff, administration, and the </w:t>
            </w:r>
            <w:r w:rsidR="00332D59">
              <w:rPr>
                <w:rFonts w:ascii="Arial" w:hAnsi="Arial"/>
              </w:rPr>
              <w:t>governing body</w:t>
            </w:r>
            <w:r>
              <w:rPr>
                <w:rFonts w:ascii="Arial" w:hAnsi="Arial"/>
              </w:rPr>
              <w:t>?</w:t>
            </w:r>
          </w:p>
          <w:p w14:paraId="2FF56A75" w14:textId="77777777" w:rsidR="00E46FBB" w:rsidRDefault="00E46FBB" w:rsidP="00C86F3D">
            <w:pPr>
              <w:spacing w:before="120" w:after="120"/>
              <w:ind w:left="360"/>
              <w:rPr>
                <w:rFonts w:ascii="Arial" w:hAnsi="Arial"/>
              </w:rPr>
            </w:pPr>
            <w:r w:rsidRPr="00C4139F">
              <w:rPr>
                <w:rFonts w:ascii="Arial" w:hAnsi="Arial"/>
                <w:i/>
              </w:rPr>
              <w:t>Good practice</w:t>
            </w:r>
          </w:p>
        </w:tc>
        <w:tc>
          <w:tcPr>
            <w:tcW w:w="4338" w:type="dxa"/>
            <w:gridSpan w:val="2"/>
          </w:tcPr>
          <w:p w14:paraId="2FF56A76" w14:textId="77777777" w:rsidR="002705A0" w:rsidRDefault="002705A0" w:rsidP="00C86F3D">
            <w:pPr>
              <w:spacing w:before="120" w:after="120"/>
              <w:rPr>
                <w:rFonts w:ascii="Arial" w:hAnsi="Arial"/>
              </w:rPr>
            </w:pPr>
          </w:p>
        </w:tc>
      </w:tr>
      <w:tr w:rsidR="002705A0" w14:paraId="2FF56A7B" w14:textId="77777777" w:rsidTr="00C86F3D">
        <w:trPr>
          <w:cantSplit/>
        </w:trPr>
        <w:tc>
          <w:tcPr>
            <w:tcW w:w="5220" w:type="dxa"/>
          </w:tcPr>
          <w:p w14:paraId="2FF56A78" w14:textId="77777777" w:rsidR="002705A0" w:rsidRDefault="002705A0" w:rsidP="006126A8">
            <w:pPr>
              <w:numPr>
                <w:ilvl w:val="0"/>
                <w:numId w:val="11"/>
              </w:numPr>
              <w:spacing w:before="120" w:after="120"/>
              <w:rPr>
                <w:rFonts w:ascii="Arial" w:hAnsi="Arial"/>
              </w:rPr>
            </w:pPr>
            <w:r>
              <w:rPr>
                <w:rFonts w:ascii="Arial" w:hAnsi="Arial"/>
              </w:rPr>
              <w:t>Is the organization chart reviewed annually and revised when necessary?</w:t>
            </w:r>
          </w:p>
          <w:p w14:paraId="2FF56A79" w14:textId="77777777" w:rsidR="00E46FBB" w:rsidRDefault="00E46FBB" w:rsidP="00C86F3D">
            <w:pPr>
              <w:spacing w:before="120" w:after="120"/>
              <w:ind w:left="360"/>
              <w:rPr>
                <w:rFonts w:ascii="Arial" w:hAnsi="Arial"/>
              </w:rPr>
            </w:pPr>
            <w:r w:rsidRPr="00C4139F">
              <w:rPr>
                <w:rFonts w:ascii="Arial" w:hAnsi="Arial"/>
                <w:i/>
              </w:rPr>
              <w:t>Good practice</w:t>
            </w:r>
          </w:p>
        </w:tc>
        <w:tc>
          <w:tcPr>
            <w:tcW w:w="4338" w:type="dxa"/>
            <w:gridSpan w:val="2"/>
          </w:tcPr>
          <w:p w14:paraId="2FF56A7A" w14:textId="77777777" w:rsidR="002705A0" w:rsidRDefault="002705A0" w:rsidP="00C86F3D">
            <w:pPr>
              <w:spacing w:before="120" w:after="120"/>
              <w:rPr>
                <w:rFonts w:ascii="Arial" w:hAnsi="Arial"/>
              </w:rPr>
            </w:pPr>
          </w:p>
        </w:tc>
      </w:tr>
      <w:tr w:rsidR="00B9716C" w14:paraId="2FF56A7E" w14:textId="77777777" w:rsidTr="00C86F3D">
        <w:trPr>
          <w:gridAfter w:val="1"/>
          <w:wAfter w:w="18" w:type="dxa"/>
          <w:cantSplit/>
        </w:trPr>
        <w:tc>
          <w:tcPr>
            <w:tcW w:w="5220" w:type="dxa"/>
          </w:tcPr>
          <w:p w14:paraId="2FF56A7C" w14:textId="77777777" w:rsidR="00B9716C" w:rsidRDefault="00B9716C" w:rsidP="006126A8">
            <w:pPr>
              <w:numPr>
                <w:ilvl w:val="0"/>
                <w:numId w:val="11"/>
              </w:numPr>
              <w:spacing w:before="120" w:after="120"/>
              <w:rPr>
                <w:rFonts w:ascii="Arial" w:hAnsi="Arial"/>
              </w:rPr>
            </w:pPr>
            <w:r>
              <w:rPr>
                <w:rFonts w:ascii="Arial" w:hAnsi="Arial"/>
              </w:rPr>
              <w:t>Who is responsible for the day-to-day management of the transit program?</w:t>
            </w:r>
          </w:p>
        </w:tc>
        <w:tc>
          <w:tcPr>
            <w:tcW w:w="4320" w:type="dxa"/>
          </w:tcPr>
          <w:p w14:paraId="2FF56A7D" w14:textId="77777777" w:rsidR="00B9716C" w:rsidRDefault="00B9716C" w:rsidP="00C86F3D">
            <w:pPr>
              <w:spacing w:before="120" w:after="120"/>
              <w:rPr>
                <w:rFonts w:ascii="Arial" w:hAnsi="Arial"/>
              </w:rPr>
            </w:pPr>
          </w:p>
        </w:tc>
      </w:tr>
      <w:tr w:rsidR="00B9716C" w14:paraId="2FF56A82" w14:textId="77777777" w:rsidTr="00C86F3D">
        <w:trPr>
          <w:gridAfter w:val="1"/>
          <w:wAfter w:w="18" w:type="dxa"/>
          <w:cantSplit/>
        </w:trPr>
        <w:tc>
          <w:tcPr>
            <w:tcW w:w="5220" w:type="dxa"/>
          </w:tcPr>
          <w:p w14:paraId="2FF56A7F" w14:textId="77777777" w:rsidR="00B9716C" w:rsidRDefault="00B9716C" w:rsidP="006126A8">
            <w:pPr>
              <w:numPr>
                <w:ilvl w:val="0"/>
                <w:numId w:val="11"/>
              </w:numPr>
              <w:spacing w:before="120" w:after="120"/>
              <w:rPr>
                <w:rFonts w:ascii="Arial" w:hAnsi="Arial"/>
              </w:rPr>
            </w:pPr>
            <w:r>
              <w:rPr>
                <w:rFonts w:ascii="Arial" w:hAnsi="Arial"/>
              </w:rPr>
              <w:t xml:space="preserve">Has the manager completed the initial training to receive the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transit manager certification and has the manager completed the continuing education requirements to maintain the certification?</w:t>
            </w:r>
          </w:p>
          <w:p w14:paraId="2FF56A80" w14:textId="77777777" w:rsidR="00B9716C" w:rsidRPr="00386CEF" w:rsidRDefault="00B9716C" w:rsidP="00C86F3D">
            <w:pPr>
              <w:spacing w:before="120" w:after="120"/>
              <w:ind w:left="360"/>
              <w:rPr>
                <w:rFonts w:ascii="Arial" w:hAnsi="Arial"/>
                <w:i/>
              </w:rPr>
            </w:pPr>
            <w:smartTag w:uri="urn:schemas-microsoft-com:office:smarttags" w:element="stockticker">
              <w:r w:rsidRPr="00386CEF">
                <w:rPr>
                  <w:rFonts w:ascii="Arial" w:hAnsi="Arial"/>
                  <w:i/>
                </w:rPr>
                <w:t>MDT</w:t>
              </w:r>
            </w:smartTag>
            <w:r w:rsidRPr="00386CEF">
              <w:rPr>
                <w:rFonts w:ascii="Arial" w:hAnsi="Arial"/>
                <w:i/>
              </w:rPr>
              <w:t xml:space="preserve"> requires that transit managers complete the </w:t>
            </w:r>
            <w:smartTag w:uri="urn:schemas-microsoft-com:office:smarttags" w:element="stockticker">
              <w:r w:rsidRPr="00386CEF">
                <w:rPr>
                  <w:rFonts w:ascii="Arial" w:hAnsi="Arial"/>
                  <w:i/>
                </w:rPr>
                <w:t>MDT</w:t>
              </w:r>
            </w:smartTag>
            <w:r w:rsidRPr="00386CEF">
              <w:rPr>
                <w:rFonts w:ascii="Arial" w:hAnsi="Arial"/>
                <w:i/>
              </w:rPr>
              <w:t xml:space="preserve"> transit manager training and meet continuing education requirements.</w:t>
            </w:r>
          </w:p>
        </w:tc>
        <w:tc>
          <w:tcPr>
            <w:tcW w:w="4320" w:type="dxa"/>
          </w:tcPr>
          <w:p w14:paraId="2FF56A81" w14:textId="77777777" w:rsidR="00B9716C" w:rsidRDefault="00B9716C" w:rsidP="00C86F3D">
            <w:pPr>
              <w:spacing w:before="120" w:after="120"/>
              <w:rPr>
                <w:rFonts w:ascii="Arial" w:hAnsi="Arial"/>
              </w:rPr>
            </w:pPr>
          </w:p>
        </w:tc>
      </w:tr>
      <w:tr w:rsidR="002705A0" w14:paraId="2FF56A85" w14:textId="77777777" w:rsidTr="00C86F3D">
        <w:trPr>
          <w:cantSplit/>
        </w:trPr>
        <w:tc>
          <w:tcPr>
            <w:tcW w:w="5220" w:type="dxa"/>
          </w:tcPr>
          <w:p w14:paraId="2FF56A83" w14:textId="77777777" w:rsidR="002705A0" w:rsidRDefault="002705A0" w:rsidP="006126A8">
            <w:pPr>
              <w:numPr>
                <w:ilvl w:val="0"/>
                <w:numId w:val="11"/>
              </w:numPr>
              <w:spacing w:before="120" w:after="120"/>
              <w:rPr>
                <w:rFonts w:ascii="Arial" w:hAnsi="Arial"/>
              </w:rPr>
            </w:pPr>
            <w:r>
              <w:rPr>
                <w:rFonts w:ascii="Arial" w:hAnsi="Arial"/>
              </w:rPr>
              <w:t>Do the answers to th</w:t>
            </w:r>
            <w:r w:rsidR="00E46FBB">
              <w:rPr>
                <w:rFonts w:ascii="Arial" w:hAnsi="Arial"/>
              </w:rPr>
              <w:t>e</w:t>
            </w:r>
            <w:r>
              <w:rPr>
                <w:rFonts w:ascii="Arial" w:hAnsi="Arial"/>
              </w:rPr>
              <w:t xml:space="preserve"> question</w:t>
            </w:r>
            <w:r w:rsidR="00E46FBB">
              <w:rPr>
                <w:rFonts w:ascii="Arial" w:hAnsi="Arial"/>
              </w:rPr>
              <w:t xml:space="preserve">s for the </w:t>
            </w:r>
            <w:r w:rsidR="000F38C6">
              <w:rPr>
                <w:rFonts w:ascii="Arial" w:hAnsi="Arial"/>
              </w:rPr>
              <w:t xml:space="preserve">compliance and good practices </w:t>
            </w:r>
            <w:r w:rsidR="00E46FBB">
              <w:rPr>
                <w:rFonts w:ascii="Arial" w:hAnsi="Arial"/>
              </w:rPr>
              <w:t xml:space="preserve">review </w:t>
            </w:r>
            <w:r>
              <w:rPr>
                <w:rFonts w:ascii="Arial" w:hAnsi="Arial"/>
              </w:rPr>
              <w:t>indicate the manager is qualified for the position by reason of training, education, and experience?</w:t>
            </w:r>
          </w:p>
        </w:tc>
        <w:tc>
          <w:tcPr>
            <w:tcW w:w="4338" w:type="dxa"/>
            <w:gridSpan w:val="2"/>
          </w:tcPr>
          <w:p w14:paraId="2FF56A84" w14:textId="77777777" w:rsidR="00EE3410" w:rsidRPr="000F38C6" w:rsidRDefault="00EE3410" w:rsidP="00C86F3D">
            <w:pPr>
              <w:spacing w:before="120" w:after="120"/>
              <w:rPr>
                <w:rFonts w:ascii="Arial" w:hAnsi="Arial"/>
              </w:rPr>
            </w:pPr>
          </w:p>
        </w:tc>
      </w:tr>
      <w:tr w:rsidR="00B9716C" w14:paraId="2FF56A8A" w14:textId="77777777" w:rsidTr="00C86F3D">
        <w:trPr>
          <w:gridAfter w:val="1"/>
          <w:wAfter w:w="18" w:type="dxa"/>
          <w:cantSplit/>
        </w:trPr>
        <w:tc>
          <w:tcPr>
            <w:tcW w:w="5220" w:type="dxa"/>
          </w:tcPr>
          <w:p w14:paraId="2FF56A86" w14:textId="77777777" w:rsidR="00104E56" w:rsidRDefault="00B9716C" w:rsidP="006126A8">
            <w:pPr>
              <w:numPr>
                <w:ilvl w:val="0"/>
                <w:numId w:val="11"/>
              </w:numPr>
              <w:spacing w:before="120" w:after="120"/>
              <w:rPr>
                <w:rFonts w:ascii="Arial" w:hAnsi="Arial"/>
              </w:rPr>
            </w:pPr>
            <w:r>
              <w:rPr>
                <w:rFonts w:ascii="Arial" w:hAnsi="Arial"/>
              </w:rPr>
              <w:t xml:space="preserve">Please describe your staffing and the </w:t>
            </w:r>
            <w:r w:rsidR="00104E56">
              <w:rPr>
                <w:rFonts w:ascii="Arial" w:hAnsi="Arial"/>
              </w:rPr>
              <w:t>responsibilities of key staff.</w:t>
            </w:r>
          </w:p>
          <w:p w14:paraId="2FF56A87" w14:textId="77777777" w:rsidR="00B9716C" w:rsidRDefault="00B9716C" w:rsidP="00C86F3D">
            <w:pPr>
              <w:spacing w:before="120" w:after="120"/>
              <w:ind w:left="360"/>
              <w:rPr>
                <w:rFonts w:ascii="Arial" w:hAnsi="Arial"/>
              </w:rPr>
            </w:pPr>
            <w:r>
              <w:rPr>
                <w:rFonts w:ascii="Arial" w:hAnsi="Arial"/>
              </w:rPr>
              <w:t>Does the number of staff appear appropriate for the number and complexity of tasks and the size of the program?</w:t>
            </w:r>
          </w:p>
          <w:p w14:paraId="2FF56A88" w14:textId="2DEDA4D1" w:rsidR="00B9716C" w:rsidRDefault="00B9716C" w:rsidP="00C86F3D">
            <w:pPr>
              <w:spacing w:before="120" w:after="120"/>
              <w:ind w:left="360"/>
              <w:rPr>
                <w:rFonts w:ascii="Arial" w:hAnsi="Arial"/>
              </w:rPr>
            </w:pPr>
            <w:smartTag w:uri="urn:schemas-microsoft-com:office:smarttags" w:element="stockticker">
              <w:r w:rsidRPr="00386CEF">
                <w:rPr>
                  <w:rFonts w:ascii="Arial" w:hAnsi="Arial"/>
                  <w:i/>
                </w:rPr>
                <w:t>MDT</w:t>
              </w:r>
            </w:smartTag>
            <w:r w:rsidRPr="00386CEF">
              <w:rPr>
                <w:rFonts w:ascii="Arial" w:hAnsi="Arial"/>
                <w:i/>
              </w:rPr>
              <w:t xml:space="preserve"> requires that </w:t>
            </w:r>
            <w:r w:rsidR="00096611">
              <w:rPr>
                <w:rFonts w:ascii="Arial" w:hAnsi="Arial"/>
                <w:i/>
              </w:rPr>
              <w:t>subrecipients</w:t>
            </w:r>
            <w:r w:rsidR="00096611" w:rsidRPr="00386CEF">
              <w:rPr>
                <w:rFonts w:ascii="Arial" w:hAnsi="Arial"/>
                <w:i/>
              </w:rPr>
              <w:t xml:space="preserve"> </w:t>
            </w:r>
            <w:r w:rsidRPr="00386CEF">
              <w:rPr>
                <w:rFonts w:ascii="Arial" w:hAnsi="Arial"/>
                <w:i/>
              </w:rPr>
              <w:t>have sufficient staff to implement the program</w:t>
            </w:r>
            <w:r>
              <w:rPr>
                <w:rFonts w:ascii="Arial" w:hAnsi="Arial"/>
              </w:rPr>
              <w:t>.</w:t>
            </w:r>
          </w:p>
        </w:tc>
        <w:tc>
          <w:tcPr>
            <w:tcW w:w="4320" w:type="dxa"/>
          </w:tcPr>
          <w:p w14:paraId="2FF56A89" w14:textId="57B3F5E8" w:rsidR="00B9716C" w:rsidRPr="00C60E76" w:rsidRDefault="00B9716C" w:rsidP="00C86F3D">
            <w:pPr>
              <w:spacing w:before="120" w:after="120"/>
              <w:rPr>
                <w:rFonts w:ascii="Arial" w:hAnsi="Arial"/>
              </w:rPr>
            </w:pPr>
          </w:p>
        </w:tc>
      </w:tr>
      <w:tr w:rsidR="00E0456E" w14:paraId="2FF56A8F" w14:textId="77777777" w:rsidTr="00C86F3D">
        <w:trPr>
          <w:gridAfter w:val="1"/>
          <w:wAfter w:w="18" w:type="dxa"/>
          <w:cantSplit/>
        </w:trPr>
        <w:tc>
          <w:tcPr>
            <w:tcW w:w="5220" w:type="dxa"/>
          </w:tcPr>
          <w:p w14:paraId="2FF56A8B" w14:textId="77777777" w:rsidR="00E0456E" w:rsidRDefault="00E0456E" w:rsidP="006126A8">
            <w:pPr>
              <w:numPr>
                <w:ilvl w:val="0"/>
                <w:numId w:val="11"/>
              </w:numPr>
              <w:spacing w:before="120" w:after="120"/>
              <w:rPr>
                <w:rFonts w:ascii="Arial" w:hAnsi="Arial"/>
              </w:rPr>
            </w:pPr>
            <w:r>
              <w:rPr>
                <w:rFonts w:ascii="Arial" w:hAnsi="Arial"/>
              </w:rPr>
              <w:lastRenderedPageBreak/>
              <w:t>Is decision-making performed at the correct organizational level?</w:t>
            </w:r>
          </w:p>
          <w:p w14:paraId="2FF56A8C" w14:textId="77777777" w:rsidR="00E0456E" w:rsidRDefault="00E0456E" w:rsidP="00C86F3D">
            <w:pPr>
              <w:spacing w:before="120" w:after="120"/>
              <w:ind w:left="360"/>
              <w:rPr>
                <w:rFonts w:ascii="Arial" w:hAnsi="Arial"/>
              </w:rPr>
            </w:pPr>
            <w:r>
              <w:rPr>
                <w:rFonts w:ascii="Arial" w:hAnsi="Arial"/>
              </w:rPr>
              <w:t>Has the manager delegated smaller decisions to line supervisors and staff and do staff bring to line supervisors and to the manager decisions that have larger (policy, legal) ramifications for the organization?</w:t>
            </w:r>
          </w:p>
          <w:p w14:paraId="2FF56A8D" w14:textId="77777777" w:rsidR="00E46FBB" w:rsidRDefault="00E46FBB" w:rsidP="00C86F3D">
            <w:pPr>
              <w:spacing w:before="120" w:after="120"/>
              <w:ind w:left="360"/>
              <w:rPr>
                <w:rFonts w:ascii="Arial" w:hAnsi="Arial"/>
              </w:rPr>
            </w:pPr>
            <w:r w:rsidRPr="00C4139F">
              <w:rPr>
                <w:rFonts w:ascii="Arial" w:hAnsi="Arial"/>
                <w:i/>
              </w:rPr>
              <w:t>Good practice</w:t>
            </w:r>
          </w:p>
        </w:tc>
        <w:tc>
          <w:tcPr>
            <w:tcW w:w="4320" w:type="dxa"/>
          </w:tcPr>
          <w:p w14:paraId="2FF56A8E" w14:textId="77777777" w:rsidR="00E0456E" w:rsidRDefault="00E0456E" w:rsidP="00C86F3D">
            <w:pPr>
              <w:spacing w:before="120" w:after="120"/>
              <w:rPr>
                <w:rFonts w:ascii="Arial" w:hAnsi="Arial"/>
              </w:rPr>
            </w:pPr>
          </w:p>
        </w:tc>
      </w:tr>
      <w:tr w:rsidR="00104E56" w14:paraId="2FF56AA2" w14:textId="77777777" w:rsidTr="00C86F3D">
        <w:trPr>
          <w:gridAfter w:val="1"/>
          <w:wAfter w:w="18" w:type="dxa"/>
          <w:cantSplit/>
        </w:trPr>
        <w:tc>
          <w:tcPr>
            <w:tcW w:w="5220" w:type="dxa"/>
          </w:tcPr>
          <w:p w14:paraId="2FF56A9F" w14:textId="77777777" w:rsidR="00104E56" w:rsidRDefault="00104E56" w:rsidP="006126A8">
            <w:pPr>
              <w:numPr>
                <w:ilvl w:val="0"/>
                <w:numId w:val="11"/>
              </w:numPr>
              <w:spacing w:before="120" w:after="120"/>
              <w:rPr>
                <w:rFonts w:ascii="Arial" w:hAnsi="Arial" w:cs="Arial"/>
              </w:rPr>
            </w:pPr>
            <w:r w:rsidRPr="00C9129A">
              <w:rPr>
                <w:rFonts w:ascii="Arial" w:hAnsi="Arial" w:cs="Arial"/>
              </w:rPr>
              <w:t xml:space="preserve">Does the organization have a written business continuity plan that addresses maintaining operations after a catastrophic event such as a </w:t>
            </w:r>
            <w:r>
              <w:rPr>
                <w:rFonts w:ascii="Arial" w:hAnsi="Arial" w:cs="Arial"/>
              </w:rPr>
              <w:t xml:space="preserve">tornado, </w:t>
            </w:r>
            <w:proofErr w:type="gramStart"/>
            <w:r>
              <w:rPr>
                <w:rFonts w:ascii="Arial" w:hAnsi="Arial" w:cs="Arial"/>
              </w:rPr>
              <w:t>flood</w:t>
            </w:r>
            <w:proofErr w:type="gramEnd"/>
            <w:r>
              <w:rPr>
                <w:rFonts w:ascii="Arial" w:hAnsi="Arial" w:cs="Arial"/>
              </w:rPr>
              <w:t xml:space="preserve"> </w:t>
            </w:r>
            <w:r w:rsidRPr="00C9129A">
              <w:rPr>
                <w:rFonts w:ascii="Arial" w:hAnsi="Arial" w:cs="Arial"/>
              </w:rPr>
              <w:t>or fire?</w:t>
            </w:r>
          </w:p>
          <w:p w14:paraId="2FF56AA0" w14:textId="77777777" w:rsidR="009B6B7B" w:rsidRPr="009B6B7B" w:rsidRDefault="009B6B7B" w:rsidP="00C86F3D">
            <w:pPr>
              <w:spacing w:before="120" w:after="120"/>
              <w:ind w:left="360"/>
              <w:rPr>
                <w:rFonts w:ascii="Arial" w:hAnsi="Arial" w:cs="Arial"/>
                <w:i/>
              </w:rPr>
            </w:pPr>
            <w:r w:rsidRPr="009B6B7B">
              <w:rPr>
                <w:rFonts w:ascii="Arial" w:hAnsi="Arial" w:cs="Arial"/>
                <w:i/>
              </w:rPr>
              <w:t>Good practice</w:t>
            </w:r>
          </w:p>
        </w:tc>
        <w:tc>
          <w:tcPr>
            <w:tcW w:w="4320" w:type="dxa"/>
          </w:tcPr>
          <w:p w14:paraId="2FF56AA1" w14:textId="77777777" w:rsidR="00104E56" w:rsidRDefault="00104E56" w:rsidP="00C86F3D">
            <w:pPr>
              <w:spacing w:before="120" w:after="120"/>
              <w:rPr>
                <w:rFonts w:ascii="Arial" w:hAnsi="Arial" w:cs="Arial"/>
              </w:rPr>
            </w:pPr>
          </w:p>
        </w:tc>
      </w:tr>
      <w:tr w:rsidR="00104E56" w14:paraId="2FF56AA6" w14:textId="77777777" w:rsidTr="00C86F3D">
        <w:trPr>
          <w:gridAfter w:val="1"/>
          <w:wAfter w:w="18" w:type="dxa"/>
          <w:cantSplit/>
        </w:trPr>
        <w:tc>
          <w:tcPr>
            <w:tcW w:w="5220" w:type="dxa"/>
          </w:tcPr>
          <w:p w14:paraId="2FF56AA3" w14:textId="77777777" w:rsidR="00104E56" w:rsidRDefault="00104E56" w:rsidP="006126A8">
            <w:pPr>
              <w:numPr>
                <w:ilvl w:val="0"/>
                <w:numId w:val="11"/>
              </w:numPr>
              <w:spacing w:before="120" w:after="120"/>
              <w:rPr>
                <w:rFonts w:ascii="Arial" w:hAnsi="Arial" w:cs="Arial"/>
              </w:rPr>
            </w:pPr>
            <w:r>
              <w:rPr>
                <w:rFonts w:ascii="Arial" w:hAnsi="Arial" w:cs="Arial"/>
              </w:rPr>
              <w:t>Do you have document control and retention procedures?  If yes, do they address:</w:t>
            </w:r>
          </w:p>
          <w:p w14:paraId="2FF56AA4" w14:textId="77777777" w:rsidR="009B6B7B" w:rsidRPr="009B6B7B" w:rsidRDefault="009B6B7B" w:rsidP="00C86F3D">
            <w:pPr>
              <w:spacing w:before="120" w:after="120"/>
              <w:ind w:left="360"/>
              <w:rPr>
                <w:rFonts w:ascii="Arial" w:hAnsi="Arial" w:cs="Arial"/>
                <w:i/>
              </w:rPr>
            </w:pPr>
            <w:r w:rsidRPr="009B6B7B">
              <w:rPr>
                <w:rFonts w:ascii="Arial" w:hAnsi="Arial" w:cs="Arial"/>
                <w:i/>
              </w:rPr>
              <w:t>Good practice</w:t>
            </w:r>
          </w:p>
        </w:tc>
        <w:tc>
          <w:tcPr>
            <w:tcW w:w="4320" w:type="dxa"/>
          </w:tcPr>
          <w:p w14:paraId="2FF56AA5" w14:textId="77777777" w:rsidR="00104E56" w:rsidRDefault="00104E56" w:rsidP="00C86F3D">
            <w:pPr>
              <w:spacing w:before="120" w:after="120"/>
              <w:rPr>
                <w:rFonts w:ascii="Arial" w:hAnsi="Arial" w:cs="Arial"/>
              </w:rPr>
            </w:pPr>
          </w:p>
        </w:tc>
      </w:tr>
      <w:tr w:rsidR="00104E56" w14:paraId="2FF56AA9" w14:textId="77777777" w:rsidTr="00C86F3D">
        <w:trPr>
          <w:gridAfter w:val="1"/>
          <w:wAfter w:w="18" w:type="dxa"/>
          <w:cantSplit/>
        </w:trPr>
        <w:tc>
          <w:tcPr>
            <w:tcW w:w="5220" w:type="dxa"/>
          </w:tcPr>
          <w:p w14:paraId="2FF56AA7" w14:textId="77777777" w:rsidR="00104E56" w:rsidRDefault="00104E56" w:rsidP="006126A8">
            <w:pPr>
              <w:numPr>
                <w:ilvl w:val="0"/>
                <w:numId w:val="62"/>
              </w:numPr>
              <w:spacing w:before="120" w:after="120"/>
              <w:rPr>
                <w:rFonts w:ascii="Arial" w:hAnsi="Arial" w:cs="Arial"/>
              </w:rPr>
            </w:pPr>
            <w:r>
              <w:rPr>
                <w:rFonts w:ascii="Arial" w:hAnsi="Arial" w:cs="Arial"/>
              </w:rPr>
              <w:t>Records filing and storage</w:t>
            </w:r>
          </w:p>
        </w:tc>
        <w:tc>
          <w:tcPr>
            <w:tcW w:w="4320" w:type="dxa"/>
          </w:tcPr>
          <w:p w14:paraId="2FF56AA8" w14:textId="77777777" w:rsidR="00104E56" w:rsidRDefault="00104E56" w:rsidP="00C86F3D">
            <w:pPr>
              <w:spacing w:before="120" w:after="120"/>
              <w:rPr>
                <w:rFonts w:ascii="Arial" w:hAnsi="Arial" w:cs="Arial"/>
              </w:rPr>
            </w:pPr>
          </w:p>
        </w:tc>
      </w:tr>
      <w:tr w:rsidR="00104E56" w14:paraId="2FF56AAC" w14:textId="77777777" w:rsidTr="00C86F3D">
        <w:trPr>
          <w:gridAfter w:val="1"/>
          <w:wAfter w:w="18" w:type="dxa"/>
          <w:cantSplit/>
        </w:trPr>
        <w:tc>
          <w:tcPr>
            <w:tcW w:w="5220" w:type="dxa"/>
          </w:tcPr>
          <w:p w14:paraId="2FF56AAA" w14:textId="77777777" w:rsidR="00104E56" w:rsidRDefault="00104E56" w:rsidP="006126A8">
            <w:pPr>
              <w:numPr>
                <w:ilvl w:val="0"/>
                <w:numId w:val="62"/>
              </w:numPr>
              <w:spacing w:before="120" w:after="120"/>
              <w:rPr>
                <w:rFonts w:ascii="Arial" w:hAnsi="Arial" w:cs="Arial"/>
              </w:rPr>
            </w:pPr>
            <w:r>
              <w:rPr>
                <w:rFonts w:ascii="Arial" w:hAnsi="Arial" w:cs="Arial"/>
              </w:rPr>
              <w:t>Naming, storing, and backing up electronic files</w:t>
            </w:r>
          </w:p>
        </w:tc>
        <w:tc>
          <w:tcPr>
            <w:tcW w:w="4320" w:type="dxa"/>
          </w:tcPr>
          <w:p w14:paraId="2FF56AAB" w14:textId="77777777" w:rsidR="00104E56" w:rsidRDefault="00104E56" w:rsidP="00C86F3D">
            <w:pPr>
              <w:spacing w:before="120" w:after="120"/>
              <w:rPr>
                <w:rFonts w:ascii="Arial" w:hAnsi="Arial" w:cs="Arial"/>
              </w:rPr>
            </w:pPr>
          </w:p>
        </w:tc>
      </w:tr>
      <w:tr w:rsidR="00104E56" w14:paraId="2FF56AAF" w14:textId="77777777" w:rsidTr="00C86F3D">
        <w:trPr>
          <w:gridAfter w:val="1"/>
          <w:wAfter w:w="18" w:type="dxa"/>
          <w:cantSplit/>
        </w:trPr>
        <w:tc>
          <w:tcPr>
            <w:tcW w:w="5220" w:type="dxa"/>
          </w:tcPr>
          <w:p w14:paraId="2FF56AAD" w14:textId="6B665155" w:rsidR="00104E56" w:rsidRDefault="00C9124C" w:rsidP="006126A8">
            <w:pPr>
              <w:numPr>
                <w:ilvl w:val="0"/>
                <w:numId w:val="62"/>
              </w:numPr>
              <w:spacing w:before="120" w:after="120"/>
              <w:rPr>
                <w:rFonts w:ascii="Arial" w:hAnsi="Arial" w:cs="Arial"/>
              </w:rPr>
            </w:pPr>
            <w:r>
              <w:rPr>
                <w:rFonts w:ascii="Arial" w:hAnsi="Arial" w:cs="Arial"/>
              </w:rPr>
              <w:t>S</w:t>
            </w:r>
            <w:r w:rsidR="00104E56">
              <w:rPr>
                <w:rFonts w:ascii="Arial" w:hAnsi="Arial" w:cs="Arial"/>
              </w:rPr>
              <w:t>ecurity</w:t>
            </w:r>
          </w:p>
        </w:tc>
        <w:tc>
          <w:tcPr>
            <w:tcW w:w="4320" w:type="dxa"/>
          </w:tcPr>
          <w:p w14:paraId="2FF56AAE" w14:textId="77777777" w:rsidR="00104E56" w:rsidRDefault="00104E56" w:rsidP="00C86F3D">
            <w:pPr>
              <w:spacing w:before="120" w:after="120"/>
              <w:rPr>
                <w:rFonts w:ascii="Arial" w:hAnsi="Arial" w:cs="Arial"/>
              </w:rPr>
            </w:pPr>
          </w:p>
        </w:tc>
      </w:tr>
      <w:tr w:rsidR="00C9124C" w14:paraId="4BF7ADE0" w14:textId="77777777" w:rsidTr="00C86F3D">
        <w:trPr>
          <w:gridAfter w:val="1"/>
          <w:wAfter w:w="18" w:type="dxa"/>
          <w:cantSplit/>
        </w:trPr>
        <w:tc>
          <w:tcPr>
            <w:tcW w:w="5220" w:type="dxa"/>
          </w:tcPr>
          <w:p w14:paraId="08E96003" w14:textId="4CEBC82F" w:rsidR="00C9124C" w:rsidRDefault="00C9124C" w:rsidP="006126A8">
            <w:pPr>
              <w:numPr>
                <w:ilvl w:val="0"/>
                <w:numId w:val="62"/>
              </w:numPr>
              <w:spacing w:before="120" w:after="120"/>
              <w:rPr>
                <w:rFonts w:ascii="Arial" w:hAnsi="Arial" w:cs="Arial"/>
              </w:rPr>
            </w:pPr>
            <w:r>
              <w:rPr>
                <w:rFonts w:ascii="Arial" w:hAnsi="Arial" w:cs="Arial"/>
              </w:rPr>
              <w:t>Retention</w:t>
            </w:r>
          </w:p>
        </w:tc>
        <w:tc>
          <w:tcPr>
            <w:tcW w:w="4320" w:type="dxa"/>
          </w:tcPr>
          <w:p w14:paraId="7C14FB40" w14:textId="3E5FC73E" w:rsidR="00C9124C" w:rsidRDefault="00C9124C" w:rsidP="00C86F3D">
            <w:pPr>
              <w:spacing w:before="120" w:after="120"/>
              <w:rPr>
                <w:rFonts w:ascii="Arial" w:hAnsi="Arial" w:cs="Arial"/>
              </w:rPr>
            </w:pPr>
          </w:p>
        </w:tc>
      </w:tr>
      <w:tr w:rsidR="00104E56" w14:paraId="2FF56AB2" w14:textId="77777777" w:rsidTr="00C86F3D">
        <w:trPr>
          <w:gridAfter w:val="1"/>
          <w:wAfter w:w="18" w:type="dxa"/>
          <w:cantSplit/>
        </w:trPr>
        <w:tc>
          <w:tcPr>
            <w:tcW w:w="5220" w:type="dxa"/>
          </w:tcPr>
          <w:p w14:paraId="2FF56AB0" w14:textId="4F4B0750" w:rsidR="00104E56" w:rsidRDefault="00C9124C" w:rsidP="006126A8">
            <w:pPr>
              <w:numPr>
                <w:ilvl w:val="0"/>
                <w:numId w:val="62"/>
              </w:numPr>
              <w:spacing w:before="120" w:after="120"/>
              <w:rPr>
                <w:rFonts w:ascii="Arial" w:hAnsi="Arial" w:cs="Arial"/>
              </w:rPr>
            </w:pPr>
            <w:r>
              <w:rPr>
                <w:rFonts w:ascii="Arial" w:hAnsi="Arial" w:cs="Arial"/>
              </w:rPr>
              <w:t>D</w:t>
            </w:r>
            <w:r w:rsidR="00104E56">
              <w:rPr>
                <w:rFonts w:ascii="Arial" w:hAnsi="Arial" w:cs="Arial"/>
              </w:rPr>
              <w:t>estruction</w:t>
            </w:r>
          </w:p>
        </w:tc>
        <w:tc>
          <w:tcPr>
            <w:tcW w:w="4320" w:type="dxa"/>
          </w:tcPr>
          <w:p w14:paraId="2FF56AB1" w14:textId="77777777" w:rsidR="00104E56" w:rsidRDefault="00104E56" w:rsidP="00C86F3D">
            <w:pPr>
              <w:spacing w:before="120" w:after="120"/>
              <w:rPr>
                <w:rFonts w:ascii="Arial" w:hAnsi="Arial" w:cs="Arial"/>
              </w:rPr>
            </w:pPr>
          </w:p>
        </w:tc>
      </w:tr>
      <w:tr w:rsidR="00B9716C" w14:paraId="2FF56AB8" w14:textId="77777777" w:rsidTr="00C86F3D">
        <w:trPr>
          <w:gridAfter w:val="1"/>
          <w:wAfter w:w="18" w:type="dxa"/>
          <w:cantSplit/>
        </w:trPr>
        <w:tc>
          <w:tcPr>
            <w:tcW w:w="5220" w:type="dxa"/>
          </w:tcPr>
          <w:p w14:paraId="2FF56AB3" w14:textId="77777777" w:rsidR="00B9716C" w:rsidRDefault="00B9716C" w:rsidP="006126A8">
            <w:pPr>
              <w:numPr>
                <w:ilvl w:val="0"/>
                <w:numId w:val="11"/>
              </w:numPr>
              <w:spacing w:before="120" w:after="120"/>
              <w:rPr>
                <w:rFonts w:ascii="Arial" w:hAnsi="Arial"/>
              </w:rPr>
            </w:pPr>
            <w:r>
              <w:rPr>
                <w:rFonts w:ascii="Arial" w:hAnsi="Arial"/>
              </w:rPr>
              <w:t>Who is responsible for purchasing vehicles?</w:t>
            </w:r>
          </w:p>
          <w:p w14:paraId="2FF56AB4" w14:textId="77777777" w:rsidR="00B9716C" w:rsidRDefault="00A453A9" w:rsidP="00C86F3D">
            <w:pPr>
              <w:spacing w:before="120" w:after="120"/>
              <w:ind w:left="360"/>
              <w:rPr>
                <w:rFonts w:ascii="Arial" w:hAnsi="Arial"/>
              </w:rPr>
            </w:pPr>
            <w:r>
              <w:rPr>
                <w:rFonts w:ascii="Arial" w:hAnsi="Arial"/>
              </w:rPr>
              <w:t>What is the</w:t>
            </w:r>
            <w:r w:rsidR="00B9716C">
              <w:rPr>
                <w:rFonts w:ascii="Arial" w:hAnsi="Arial"/>
              </w:rPr>
              <w:t xml:space="preserve"> process for determining the number and size of vehicles for the fleet?</w:t>
            </w:r>
          </w:p>
          <w:p w14:paraId="2FF56AB5" w14:textId="77777777" w:rsidR="00B9716C" w:rsidRDefault="00B9716C" w:rsidP="00C86F3D">
            <w:pPr>
              <w:spacing w:before="120" w:after="120"/>
              <w:ind w:left="360"/>
              <w:rPr>
                <w:rFonts w:ascii="Arial" w:hAnsi="Arial"/>
              </w:rPr>
            </w:pPr>
            <w:r>
              <w:rPr>
                <w:rFonts w:ascii="Arial" w:hAnsi="Arial"/>
              </w:rPr>
              <w:t xml:space="preserve">Are decisions for expanding the fleet based on ridership projections and included in the </w:t>
            </w:r>
            <w:smartTag w:uri="urn:schemas-microsoft-com:office:smarttags" w:element="stockticker">
              <w:r>
                <w:rPr>
                  <w:rFonts w:ascii="Arial" w:hAnsi="Arial"/>
                </w:rPr>
                <w:t>TDP</w:t>
              </w:r>
            </w:smartTag>
            <w:r>
              <w:rPr>
                <w:rFonts w:ascii="Arial" w:hAnsi="Arial"/>
              </w:rPr>
              <w:t>?</w:t>
            </w:r>
          </w:p>
          <w:p w14:paraId="2FF56AB6" w14:textId="08582020" w:rsidR="00B9716C" w:rsidRDefault="00B9716C" w:rsidP="00C86F3D">
            <w:pPr>
              <w:spacing w:before="120" w:after="120"/>
              <w:ind w:left="360"/>
              <w:rPr>
                <w:rFonts w:ascii="Arial" w:hAnsi="Arial"/>
              </w:rPr>
            </w:pPr>
            <w:smartTag w:uri="urn:schemas-microsoft-com:office:smarttags" w:element="stockticker">
              <w:r w:rsidRPr="00386CEF">
                <w:rPr>
                  <w:rFonts w:ascii="Arial" w:hAnsi="Arial"/>
                  <w:i/>
                </w:rPr>
                <w:t>MDT</w:t>
              </w:r>
            </w:smartTag>
            <w:r w:rsidRPr="00386CEF">
              <w:rPr>
                <w:rFonts w:ascii="Arial" w:hAnsi="Arial"/>
                <w:i/>
              </w:rPr>
              <w:t xml:space="preserve"> considers the ability of the </w:t>
            </w:r>
            <w:r w:rsidR="00CF61DA">
              <w:rPr>
                <w:rFonts w:ascii="Arial" w:hAnsi="Arial"/>
                <w:i/>
              </w:rPr>
              <w:t>subrecipient</w:t>
            </w:r>
            <w:r w:rsidRPr="00386CEF">
              <w:rPr>
                <w:rFonts w:ascii="Arial" w:hAnsi="Arial"/>
                <w:i/>
              </w:rPr>
              <w:t xml:space="preserve"> to determine the appropriate number and type of vehicles when determining whether a </w:t>
            </w:r>
            <w:r w:rsidR="00B74D61">
              <w:rPr>
                <w:rFonts w:ascii="Arial" w:hAnsi="Arial"/>
                <w:i/>
              </w:rPr>
              <w:t>subrecipient</w:t>
            </w:r>
            <w:r w:rsidRPr="00386CEF">
              <w:rPr>
                <w:rFonts w:ascii="Arial" w:hAnsi="Arial"/>
                <w:i/>
              </w:rPr>
              <w:t xml:space="preserve"> has the technical capability</w:t>
            </w:r>
            <w:r w:rsidR="00365769">
              <w:rPr>
                <w:rFonts w:ascii="Arial" w:hAnsi="Arial"/>
                <w:i/>
              </w:rPr>
              <w:t xml:space="preserve"> to</w:t>
            </w:r>
            <w:r w:rsidRPr="00386CEF">
              <w:rPr>
                <w:rFonts w:ascii="Arial" w:hAnsi="Arial"/>
                <w:i/>
              </w:rPr>
              <w:t xml:space="preserve"> receive grants to buy buses</w:t>
            </w:r>
            <w:r>
              <w:rPr>
                <w:rFonts w:ascii="Arial" w:hAnsi="Arial"/>
              </w:rPr>
              <w:t>.</w:t>
            </w:r>
          </w:p>
        </w:tc>
        <w:tc>
          <w:tcPr>
            <w:tcW w:w="4320" w:type="dxa"/>
          </w:tcPr>
          <w:p w14:paraId="2FF56AB7" w14:textId="77777777" w:rsidR="00B9716C" w:rsidRDefault="00B9716C" w:rsidP="00C86F3D">
            <w:pPr>
              <w:spacing w:before="120" w:after="120"/>
              <w:rPr>
                <w:rFonts w:ascii="Arial" w:hAnsi="Arial"/>
              </w:rPr>
            </w:pPr>
          </w:p>
        </w:tc>
      </w:tr>
      <w:tr w:rsidR="00B9716C" w14:paraId="2FF56AD5" w14:textId="77777777" w:rsidTr="00C86F3D">
        <w:trPr>
          <w:gridAfter w:val="1"/>
          <w:wAfter w:w="18" w:type="dxa"/>
          <w:cantSplit/>
        </w:trPr>
        <w:tc>
          <w:tcPr>
            <w:tcW w:w="5220" w:type="dxa"/>
          </w:tcPr>
          <w:p w14:paraId="2FF56AD3" w14:textId="77777777" w:rsidR="00B9716C" w:rsidRDefault="00B9716C" w:rsidP="006126A8">
            <w:pPr>
              <w:numPr>
                <w:ilvl w:val="0"/>
                <w:numId w:val="11"/>
              </w:numPr>
              <w:spacing w:before="120" w:after="120"/>
              <w:rPr>
                <w:rFonts w:ascii="Arial" w:hAnsi="Arial"/>
              </w:rPr>
            </w:pPr>
            <w:r>
              <w:rPr>
                <w:rFonts w:ascii="Arial" w:hAnsi="Arial"/>
              </w:rPr>
              <w:t>Who is responsible for preparing and submitting the quarterly reports?</w:t>
            </w:r>
          </w:p>
        </w:tc>
        <w:tc>
          <w:tcPr>
            <w:tcW w:w="4320" w:type="dxa"/>
          </w:tcPr>
          <w:p w14:paraId="2FF56AD4" w14:textId="77777777" w:rsidR="00B9716C" w:rsidRDefault="00B9716C" w:rsidP="00C86F3D">
            <w:pPr>
              <w:spacing w:before="120" w:after="120"/>
              <w:rPr>
                <w:rFonts w:ascii="Arial" w:hAnsi="Arial"/>
              </w:rPr>
            </w:pPr>
          </w:p>
        </w:tc>
      </w:tr>
      <w:tr w:rsidR="00B9716C" w14:paraId="2FF56AD9" w14:textId="77777777" w:rsidTr="00C86F3D">
        <w:trPr>
          <w:gridAfter w:val="1"/>
          <w:wAfter w:w="18" w:type="dxa"/>
          <w:cantSplit/>
        </w:trPr>
        <w:tc>
          <w:tcPr>
            <w:tcW w:w="5220" w:type="dxa"/>
          </w:tcPr>
          <w:p w14:paraId="2FF56AD6" w14:textId="77777777" w:rsidR="00B9716C" w:rsidRDefault="00B9716C" w:rsidP="006126A8">
            <w:pPr>
              <w:numPr>
                <w:ilvl w:val="0"/>
                <w:numId w:val="11"/>
              </w:numPr>
              <w:spacing w:before="120" w:after="120"/>
              <w:rPr>
                <w:rFonts w:ascii="Arial" w:hAnsi="Arial"/>
              </w:rPr>
            </w:pPr>
            <w:r>
              <w:rPr>
                <w:rFonts w:ascii="Arial" w:hAnsi="Arial"/>
              </w:rPr>
              <w:t>Are reports submitted on time?</w:t>
            </w:r>
          </w:p>
          <w:p w14:paraId="2FF56AD7" w14:textId="77777777" w:rsidR="00B9716C" w:rsidRDefault="00B9716C" w:rsidP="00C86F3D">
            <w:pPr>
              <w:spacing w:before="120" w:after="120"/>
              <w:ind w:left="360"/>
              <w:rPr>
                <w:rFonts w:ascii="Arial" w:hAnsi="Arial"/>
              </w:rPr>
            </w:pPr>
            <w:r>
              <w:rPr>
                <w:rFonts w:ascii="Arial" w:hAnsi="Arial"/>
              </w:rPr>
              <w:t>If no, what are the reasons for the delay?</w:t>
            </w:r>
          </w:p>
        </w:tc>
        <w:tc>
          <w:tcPr>
            <w:tcW w:w="4320" w:type="dxa"/>
          </w:tcPr>
          <w:p w14:paraId="2FF56AD8" w14:textId="65ABBFD9" w:rsidR="00B9716C" w:rsidRPr="00A77363" w:rsidRDefault="00B9716C" w:rsidP="00C86F3D">
            <w:pPr>
              <w:spacing w:before="120" w:after="120"/>
              <w:rPr>
                <w:rFonts w:ascii="Arial" w:hAnsi="Arial"/>
              </w:rPr>
            </w:pPr>
          </w:p>
        </w:tc>
      </w:tr>
      <w:tr w:rsidR="00B9716C" w14:paraId="2FF56ADD" w14:textId="77777777" w:rsidTr="00C86F3D">
        <w:trPr>
          <w:gridAfter w:val="1"/>
          <w:wAfter w:w="18" w:type="dxa"/>
          <w:cantSplit/>
        </w:trPr>
        <w:tc>
          <w:tcPr>
            <w:tcW w:w="5220" w:type="dxa"/>
          </w:tcPr>
          <w:p w14:paraId="2FF56ADA" w14:textId="77777777" w:rsidR="00B9716C" w:rsidRDefault="00B9716C" w:rsidP="006126A8">
            <w:pPr>
              <w:numPr>
                <w:ilvl w:val="0"/>
                <w:numId w:val="11"/>
              </w:numPr>
              <w:spacing w:before="120" w:after="120"/>
              <w:rPr>
                <w:rFonts w:ascii="Arial" w:hAnsi="Arial"/>
              </w:rPr>
            </w:pPr>
            <w:r>
              <w:rPr>
                <w:rFonts w:ascii="Arial" w:hAnsi="Arial"/>
              </w:rPr>
              <w:t>Reviewer, discuss any comments or issues with the reports.</w:t>
            </w:r>
          </w:p>
          <w:p w14:paraId="2FF56ADB" w14:textId="2ADA578B" w:rsidR="00B9716C" w:rsidRDefault="00CF61DA" w:rsidP="00C86F3D">
            <w:pPr>
              <w:spacing w:before="120" w:after="120"/>
              <w:ind w:left="360"/>
              <w:rPr>
                <w:rFonts w:ascii="Arial" w:hAnsi="Arial"/>
              </w:rPr>
            </w:pPr>
            <w:r>
              <w:rPr>
                <w:rFonts w:ascii="Arial" w:hAnsi="Arial"/>
              </w:rPr>
              <w:t>P</w:t>
            </w:r>
            <w:r w:rsidR="00B9716C">
              <w:rPr>
                <w:rFonts w:ascii="Arial" w:hAnsi="Arial"/>
              </w:rPr>
              <w:t>lease respond to the reviewer’s comments.</w:t>
            </w:r>
          </w:p>
        </w:tc>
        <w:tc>
          <w:tcPr>
            <w:tcW w:w="4320" w:type="dxa"/>
          </w:tcPr>
          <w:p w14:paraId="2FF56ADC" w14:textId="77777777" w:rsidR="00B9716C" w:rsidRDefault="00B9716C" w:rsidP="00C86F3D">
            <w:pPr>
              <w:spacing w:before="120" w:after="120"/>
              <w:rPr>
                <w:rFonts w:ascii="Arial" w:hAnsi="Arial"/>
              </w:rPr>
            </w:pPr>
          </w:p>
        </w:tc>
      </w:tr>
      <w:tr w:rsidR="00B9716C" w14:paraId="2FF56AE3" w14:textId="77777777" w:rsidTr="00C86F3D">
        <w:trPr>
          <w:gridAfter w:val="1"/>
          <w:wAfter w:w="18" w:type="dxa"/>
          <w:cantSplit/>
        </w:trPr>
        <w:tc>
          <w:tcPr>
            <w:tcW w:w="5220" w:type="dxa"/>
          </w:tcPr>
          <w:p w14:paraId="2FF56ADE" w14:textId="77777777" w:rsidR="00B9716C" w:rsidRDefault="00B9716C" w:rsidP="006126A8">
            <w:pPr>
              <w:numPr>
                <w:ilvl w:val="0"/>
                <w:numId w:val="11"/>
              </w:numPr>
              <w:spacing w:before="120" w:after="120"/>
              <w:rPr>
                <w:rFonts w:ascii="Arial" w:hAnsi="Arial"/>
              </w:rPr>
            </w:pPr>
            <w:r>
              <w:rPr>
                <w:rFonts w:ascii="Arial" w:hAnsi="Arial"/>
              </w:rPr>
              <w:lastRenderedPageBreak/>
              <w:t>Have any special labor protection warranty complaints been received?</w:t>
            </w:r>
          </w:p>
          <w:p w14:paraId="2FF56ADF" w14:textId="77777777" w:rsidR="00B9716C" w:rsidRDefault="00B9716C" w:rsidP="00C86F3D">
            <w:pPr>
              <w:spacing w:before="120" w:after="120"/>
              <w:ind w:left="360"/>
              <w:rPr>
                <w:rFonts w:ascii="Arial" w:hAnsi="Arial"/>
              </w:rPr>
            </w:pPr>
            <w:r>
              <w:rPr>
                <w:rFonts w:ascii="Arial" w:hAnsi="Arial"/>
              </w:rPr>
              <w:t xml:space="preserve">If yes, were they reported to </w:t>
            </w:r>
            <w:smartTag w:uri="urn:schemas-microsoft-com:office:smarttags" w:element="stockticker">
              <w:r>
                <w:rPr>
                  <w:rFonts w:ascii="Arial" w:hAnsi="Arial"/>
                </w:rPr>
                <w:t>MDT</w:t>
              </w:r>
            </w:smartTag>
            <w:r>
              <w:rPr>
                <w:rFonts w:ascii="Arial" w:hAnsi="Arial"/>
              </w:rPr>
              <w:t>?</w:t>
            </w:r>
          </w:p>
          <w:p w14:paraId="2FF56AE0" w14:textId="77777777" w:rsidR="00B9716C" w:rsidRDefault="00B9716C" w:rsidP="00C86F3D">
            <w:pPr>
              <w:spacing w:before="120" w:after="120"/>
              <w:ind w:left="360"/>
              <w:rPr>
                <w:rFonts w:ascii="Arial" w:hAnsi="Arial"/>
              </w:rPr>
            </w:pPr>
            <w:r>
              <w:rPr>
                <w:rFonts w:ascii="Arial" w:hAnsi="Arial"/>
              </w:rPr>
              <w:t>How were the complaints resolved?</w:t>
            </w:r>
          </w:p>
          <w:p w14:paraId="2FF56AE1" w14:textId="085E6D04" w:rsidR="00B9716C" w:rsidRPr="001543B2" w:rsidRDefault="00263D13" w:rsidP="00C86F3D">
            <w:pPr>
              <w:spacing w:before="120" w:after="120"/>
              <w:ind w:left="360"/>
              <w:rPr>
                <w:rFonts w:ascii="Arial" w:hAnsi="Arial"/>
                <w:i/>
              </w:rPr>
            </w:pPr>
            <w:r>
              <w:rPr>
                <w:rFonts w:ascii="Arial" w:hAnsi="Arial"/>
                <w:i/>
              </w:rPr>
              <w:t>Subrecipients</w:t>
            </w:r>
            <w:r w:rsidR="00B9716C" w:rsidRPr="001543B2">
              <w:rPr>
                <w:rFonts w:ascii="Arial" w:hAnsi="Arial"/>
                <w:i/>
              </w:rPr>
              <w:t xml:space="preserve"> must report any special labor warranty complaints and how they were resolved to </w:t>
            </w:r>
            <w:smartTag w:uri="urn:schemas-microsoft-com:office:smarttags" w:element="stockticker">
              <w:r w:rsidR="00B9716C" w:rsidRPr="001543B2">
                <w:rPr>
                  <w:rFonts w:ascii="Arial" w:hAnsi="Arial"/>
                  <w:i/>
                </w:rPr>
                <w:t>MDT</w:t>
              </w:r>
            </w:smartTag>
            <w:r w:rsidR="00B9716C" w:rsidRPr="001543B2">
              <w:rPr>
                <w:rFonts w:ascii="Arial" w:hAnsi="Arial"/>
                <w:i/>
              </w:rPr>
              <w:t>.</w:t>
            </w:r>
          </w:p>
        </w:tc>
        <w:tc>
          <w:tcPr>
            <w:tcW w:w="4320" w:type="dxa"/>
          </w:tcPr>
          <w:p w14:paraId="2FF56AE2" w14:textId="77777777" w:rsidR="00B9716C" w:rsidRDefault="00B9716C" w:rsidP="00C86F3D">
            <w:pPr>
              <w:spacing w:before="120" w:after="120"/>
              <w:rPr>
                <w:rFonts w:ascii="Arial" w:hAnsi="Arial"/>
              </w:rPr>
            </w:pPr>
          </w:p>
        </w:tc>
      </w:tr>
      <w:tr w:rsidR="00FF2486" w14:paraId="2FF56AE9" w14:textId="77777777" w:rsidTr="00C86F3D">
        <w:trPr>
          <w:cantSplit/>
        </w:trPr>
        <w:tc>
          <w:tcPr>
            <w:tcW w:w="5220" w:type="dxa"/>
            <w:tcBorders>
              <w:top w:val="single" w:sz="4" w:space="0" w:color="auto"/>
              <w:left w:val="single" w:sz="4" w:space="0" w:color="auto"/>
              <w:bottom w:val="single" w:sz="4" w:space="0" w:color="auto"/>
              <w:right w:val="single" w:sz="4" w:space="0" w:color="auto"/>
            </w:tcBorders>
          </w:tcPr>
          <w:p w14:paraId="2FF56AE4" w14:textId="77777777" w:rsidR="00FF2486" w:rsidRDefault="00FF2486" w:rsidP="006126A8">
            <w:pPr>
              <w:numPr>
                <w:ilvl w:val="0"/>
                <w:numId w:val="11"/>
              </w:numPr>
              <w:spacing w:before="120" w:after="120"/>
              <w:rPr>
                <w:rFonts w:ascii="Arial" w:hAnsi="Arial"/>
              </w:rPr>
            </w:pPr>
            <w:bookmarkStart w:id="17" w:name="_Toc18986290"/>
            <w:r>
              <w:rPr>
                <w:rFonts w:ascii="Arial" w:hAnsi="Arial"/>
              </w:rPr>
              <w:t>Do you contract with private operators or other agencies?  If yes, please identify.</w:t>
            </w:r>
          </w:p>
          <w:p w14:paraId="2FF56AE5" w14:textId="77777777" w:rsidR="00FF2486" w:rsidRDefault="00FF2486" w:rsidP="00C86F3D">
            <w:pPr>
              <w:spacing w:before="120" w:after="120"/>
              <w:ind w:left="360"/>
              <w:rPr>
                <w:rFonts w:ascii="Arial" w:hAnsi="Arial"/>
              </w:rPr>
            </w:pPr>
            <w:r>
              <w:rPr>
                <w:rFonts w:ascii="Arial" w:hAnsi="Arial"/>
              </w:rPr>
              <w:t>Who is responsible for managing the contract?</w:t>
            </w:r>
          </w:p>
          <w:p w14:paraId="2FF56AE6" w14:textId="77777777" w:rsidR="00FF2486" w:rsidRDefault="00FF2486" w:rsidP="00C86F3D">
            <w:pPr>
              <w:spacing w:before="120" w:after="120"/>
              <w:ind w:left="360"/>
              <w:rPr>
                <w:rFonts w:ascii="Arial" w:hAnsi="Arial"/>
              </w:rPr>
            </w:pPr>
            <w:r>
              <w:rPr>
                <w:rFonts w:ascii="Arial" w:hAnsi="Arial"/>
              </w:rPr>
              <w:t>What procedures are used to ensure that quality service is provided?</w:t>
            </w:r>
          </w:p>
          <w:p w14:paraId="2FF56AE7" w14:textId="02093CAC" w:rsidR="00FF2486" w:rsidRPr="00FF2486" w:rsidRDefault="00263D13" w:rsidP="00C86F3D">
            <w:pPr>
              <w:spacing w:before="120" w:after="120"/>
              <w:ind w:left="360"/>
              <w:rPr>
                <w:rFonts w:ascii="Arial" w:hAnsi="Arial"/>
              </w:rPr>
            </w:pPr>
            <w:r>
              <w:rPr>
                <w:rFonts w:ascii="Arial" w:hAnsi="Arial"/>
                <w:i/>
              </w:rPr>
              <w:t>Subrecipients</w:t>
            </w:r>
            <w:r w:rsidR="00FF2486" w:rsidRPr="00FF2486">
              <w:rPr>
                <w:rFonts w:ascii="Arial" w:hAnsi="Arial"/>
                <w:i/>
              </w:rPr>
              <w:t xml:space="preserve"> must have procedures for managing service contractors to ensure that quality service is provided</w:t>
            </w:r>
            <w:r w:rsidR="00FF2486" w:rsidRPr="00FF2486">
              <w:rPr>
                <w:rFonts w:ascii="Arial" w:hAnsi="Arial"/>
              </w:rPr>
              <w:t>.</w:t>
            </w:r>
          </w:p>
        </w:tc>
        <w:tc>
          <w:tcPr>
            <w:tcW w:w="4338" w:type="dxa"/>
            <w:gridSpan w:val="2"/>
            <w:tcBorders>
              <w:top w:val="single" w:sz="4" w:space="0" w:color="auto"/>
              <w:left w:val="single" w:sz="4" w:space="0" w:color="auto"/>
              <w:bottom w:val="single" w:sz="4" w:space="0" w:color="auto"/>
              <w:right w:val="single" w:sz="4" w:space="0" w:color="auto"/>
            </w:tcBorders>
          </w:tcPr>
          <w:p w14:paraId="2FF56AE8" w14:textId="77777777" w:rsidR="00FF2486" w:rsidRDefault="00FF2486" w:rsidP="00C86F3D">
            <w:pPr>
              <w:spacing w:before="120" w:after="120"/>
              <w:rPr>
                <w:rFonts w:ascii="Arial" w:hAnsi="Arial"/>
              </w:rPr>
            </w:pPr>
          </w:p>
        </w:tc>
      </w:tr>
    </w:tbl>
    <w:p w14:paraId="2FF56AEA" w14:textId="77777777" w:rsidR="00B9716C" w:rsidRPr="00DB7C5B" w:rsidRDefault="00B9716C" w:rsidP="00B9716C">
      <w:pPr>
        <w:pStyle w:val="Heading2"/>
        <w:keepNext w:val="0"/>
        <w:rPr>
          <w:rFonts w:cs="Arial"/>
          <w:szCs w:val="28"/>
        </w:rPr>
      </w:pPr>
      <w:r>
        <w:br w:type="page"/>
      </w:r>
      <w:bookmarkStart w:id="18" w:name="_Toc67652951"/>
      <w:r w:rsidRPr="00DB7C5B">
        <w:rPr>
          <w:rFonts w:cs="Arial"/>
          <w:szCs w:val="28"/>
        </w:rPr>
        <w:lastRenderedPageBreak/>
        <w:t xml:space="preserve">FINANCIAL </w:t>
      </w:r>
      <w:bookmarkEnd w:id="17"/>
      <w:r w:rsidR="0035237C" w:rsidRPr="00DB7C5B">
        <w:rPr>
          <w:rFonts w:cs="Arial"/>
          <w:szCs w:val="28"/>
        </w:rPr>
        <w:t>MANAGEMENT</w:t>
      </w:r>
      <w:bookmarkEnd w:id="18"/>
    </w:p>
    <w:p w14:paraId="2FF56AEB" w14:textId="4954B258" w:rsidR="00B9716C" w:rsidRDefault="00990569" w:rsidP="00996DA5">
      <w:pPr>
        <w:spacing w:after="240"/>
        <w:rPr>
          <w:rFonts w:ascii="Arial" w:hAnsi="Arial"/>
          <w:sz w:val="24"/>
        </w:rPr>
      </w:pPr>
      <w:r>
        <w:rPr>
          <w:rFonts w:ascii="Arial" w:hAnsi="Arial"/>
          <w:sz w:val="24"/>
        </w:rPr>
        <w:t xml:space="preserve">Subrecipients </w:t>
      </w:r>
      <w:r w:rsidR="00B9716C">
        <w:rPr>
          <w:rFonts w:ascii="Arial" w:hAnsi="Arial"/>
          <w:sz w:val="24"/>
        </w:rPr>
        <w:t xml:space="preserve">must have sufficient local resources to provide the required match and carry out the proposed project.  </w:t>
      </w:r>
      <w:r>
        <w:rPr>
          <w:rFonts w:ascii="Arial" w:hAnsi="Arial"/>
          <w:sz w:val="24"/>
        </w:rPr>
        <w:t xml:space="preserve">They </w:t>
      </w:r>
      <w:r w:rsidR="00B9716C">
        <w:rPr>
          <w:rFonts w:ascii="Arial" w:hAnsi="Arial"/>
          <w:sz w:val="24"/>
        </w:rPr>
        <w:t xml:space="preserve">must also have the financial management systems to account for and report on </w:t>
      </w:r>
      <w:r w:rsidR="0035237C">
        <w:rPr>
          <w:rFonts w:ascii="Arial" w:hAnsi="Arial"/>
          <w:sz w:val="24"/>
        </w:rPr>
        <w:t>federal and state</w:t>
      </w:r>
      <w:r w:rsidR="00B9716C">
        <w:rPr>
          <w:rFonts w:ascii="Arial" w:hAnsi="Arial"/>
          <w:sz w:val="24"/>
        </w:rPr>
        <w:t xml:space="preserve"> assistance.  </w:t>
      </w:r>
      <w:r w:rsidR="007F633F">
        <w:rPr>
          <w:rFonts w:ascii="Arial" w:hAnsi="Arial"/>
          <w:sz w:val="24"/>
        </w:rPr>
        <w:t xml:space="preserve">They </w:t>
      </w:r>
      <w:r w:rsidR="0035237C">
        <w:rPr>
          <w:rFonts w:ascii="Arial" w:hAnsi="Arial"/>
          <w:sz w:val="24"/>
        </w:rPr>
        <w:t>must practice sound financial management practices.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710"/>
        <w:gridCol w:w="2700"/>
      </w:tblGrid>
      <w:tr w:rsidR="006073AD" w14:paraId="2FF56AEF" w14:textId="77777777" w:rsidTr="00365769">
        <w:trPr>
          <w:cantSplit/>
        </w:trPr>
        <w:tc>
          <w:tcPr>
            <w:tcW w:w="5220" w:type="dxa"/>
            <w:tcBorders>
              <w:right w:val="nil"/>
            </w:tcBorders>
          </w:tcPr>
          <w:p w14:paraId="2FF56AED" w14:textId="77777777" w:rsidR="006073AD" w:rsidRPr="000D321B" w:rsidRDefault="006073AD" w:rsidP="00996DA5">
            <w:pPr>
              <w:keepNext/>
              <w:spacing w:before="120" w:after="120"/>
              <w:rPr>
                <w:rFonts w:ascii="Arial" w:hAnsi="Arial"/>
                <w:sz w:val="24"/>
                <w:szCs w:val="24"/>
              </w:rPr>
            </w:pPr>
            <w:r w:rsidRPr="000D321B">
              <w:rPr>
                <w:rFonts w:ascii="Arial" w:hAnsi="Arial"/>
                <w:sz w:val="24"/>
                <w:szCs w:val="24"/>
              </w:rPr>
              <w:t>FINANCIAL CAPACITY</w:t>
            </w:r>
          </w:p>
        </w:tc>
        <w:tc>
          <w:tcPr>
            <w:tcW w:w="4410" w:type="dxa"/>
            <w:gridSpan w:val="2"/>
            <w:tcBorders>
              <w:left w:val="nil"/>
            </w:tcBorders>
          </w:tcPr>
          <w:p w14:paraId="2FF56AEE" w14:textId="77777777" w:rsidR="006073AD" w:rsidRDefault="006073AD" w:rsidP="00996DA5">
            <w:pPr>
              <w:spacing w:before="120" w:after="120"/>
              <w:rPr>
                <w:rFonts w:ascii="Arial" w:hAnsi="Arial"/>
              </w:rPr>
            </w:pPr>
          </w:p>
        </w:tc>
      </w:tr>
      <w:tr w:rsidR="006073AD" w14:paraId="2FF56AF8" w14:textId="77777777" w:rsidTr="00365769">
        <w:trPr>
          <w:cantSplit/>
        </w:trPr>
        <w:tc>
          <w:tcPr>
            <w:tcW w:w="5220" w:type="dxa"/>
          </w:tcPr>
          <w:p w14:paraId="2FF56AF6" w14:textId="335BF9FB" w:rsidR="006073AD" w:rsidRDefault="00846E3E" w:rsidP="006126A8">
            <w:pPr>
              <w:numPr>
                <w:ilvl w:val="0"/>
                <w:numId w:val="19"/>
              </w:numPr>
              <w:spacing w:before="120" w:after="120"/>
              <w:rPr>
                <w:rFonts w:ascii="Arial" w:hAnsi="Arial"/>
              </w:rPr>
            </w:pPr>
            <w:r w:rsidRPr="00C9129A">
              <w:rPr>
                <w:rFonts w:ascii="Arial" w:hAnsi="Arial" w:cs="Arial"/>
              </w:rPr>
              <w:t xml:space="preserve">Does the agency have an adequate cash flow? </w:t>
            </w:r>
            <w:r>
              <w:rPr>
                <w:rFonts w:ascii="Arial" w:hAnsi="Arial" w:cs="Arial"/>
              </w:rPr>
              <w:t xml:space="preserve"> </w:t>
            </w:r>
            <w:r w:rsidRPr="00C9129A">
              <w:rPr>
                <w:rFonts w:ascii="Arial" w:hAnsi="Arial" w:cs="Arial"/>
              </w:rPr>
              <w:t>If not, what steps are being taken to ensure this?</w:t>
            </w:r>
          </w:p>
        </w:tc>
        <w:tc>
          <w:tcPr>
            <w:tcW w:w="4410" w:type="dxa"/>
            <w:gridSpan w:val="2"/>
          </w:tcPr>
          <w:p w14:paraId="2FF56AF7" w14:textId="77777777" w:rsidR="006073AD" w:rsidRDefault="006073AD" w:rsidP="00996DA5">
            <w:pPr>
              <w:spacing w:before="120" w:after="120"/>
              <w:rPr>
                <w:rFonts w:ascii="Arial" w:hAnsi="Arial"/>
              </w:rPr>
            </w:pPr>
          </w:p>
        </w:tc>
      </w:tr>
      <w:tr w:rsidR="00365769" w:rsidRPr="00C9129A" w14:paraId="2FF56AFE" w14:textId="77777777" w:rsidTr="00365769">
        <w:trPr>
          <w:cantSplit/>
        </w:trPr>
        <w:tc>
          <w:tcPr>
            <w:tcW w:w="5220" w:type="dxa"/>
          </w:tcPr>
          <w:p w14:paraId="2FF56AF9" w14:textId="77777777" w:rsidR="00365769" w:rsidRPr="00C9129A" w:rsidRDefault="00365769" w:rsidP="006126A8">
            <w:pPr>
              <w:numPr>
                <w:ilvl w:val="0"/>
                <w:numId w:val="19"/>
              </w:numPr>
              <w:spacing w:before="120" w:after="120"/>
              <w:rPr>
                <w:rFonts w:ascii="Arial" w:hAnsi="Arial" w:cs="Arial"/>
              </w:rPr>
            </w:pPr>
            <w:r w:rsidRPr="00C9129A">
              <w:rPr>
                <w:rFonts w:ascii="Arial" w:hAnsi="Arial" w:cs="Arial"/>
              </w:rPr>
              <w:t>Do you have reserves?  If yes:</w:t>
            </w:r>
          </w:p>
          <w:p w14:paraId="2FF56AFA" w14:textId="77777777" w:rsidR="00365769" w:rsidRPr="00C9129A" w:rsidRDefault="00365769" w:rsidP="00996DA5">
            <w:pPr>
              <w:spacing w:before="120" w:after="120"/>
              <w:ind w:left="360"/>
              <w:rPr>
                <w:rFonts w:ascii="Arial" w:hAnsi="Arial" w:cs="Arial"/>
              </w:rPr>
            </w:pPr>
            <w:r w:rsidRPr="00C9129A">
              <w:rPr>
                <w:rFonts w:ascii="Arial" w:hAnsi="Arial" w:cs="Arial"/>
              </w:rPr>
              <w:t>What is the amount?</w:t>
            </w:r>
          </w:p>
          <w:p w14:paraId="2FF56AFB" w14:textId="77777777" w:rsidR="00365769" w:rsidRPr="00C9129A" w:rsidRDefault="00365769" w:rsidP="00996DA5">
            <w:pPr>
              <w:spacing w:before="120" w:after="120"/>
              <w:ind w:left="360"/>
              <w:rPr>
                <w:rFonts w:ascii="Arial" w:hAnsi="Arial" w:cs="Arial"/>
              </w:rPr>
            </w:pPr>
            <w:r w:rsidRPr="00C9129A">
              <w:rPr>
                <w:rFonts w:ascii="Arial" w:hAnsi="Arial" w:cs="Arial"/>
              </w:rPr>
              <w:t>How many months of operations will it cover?</w:t>
            </w:r>
          </w:p>
          <w:p w14:paraId="2FF56AFC" w14:textId="05F75B8B" w:rsidR="00365769" w:rsidRPr="00C9129A" w:rsidRDefault="00365769" w:rsidP="00996DA5">
            <w:pPr>
              <w:spacing w:before="120" w:after="120"/>
              <w:ind w:left="360"/>
              <w:rPr>
                <w:rFonts w:ascii="Arial" w:hAnsi="Arial" w:cs="Arial"/>
              </w:rPr>
            </w:pPr>
            <w:r w:rsidRPr="00FA7AC7">
              <w:rPr>
                <w:rFonts w:ascii="Arial" w:hAnsi="Arial" w:cs="Arial"/>
                <w:i/>
                <w:iCs/>
              </w:rPr>
              <w:t xml:space="preserve">MDT requires </w:t>
            </w:r>
            <w:r w:rsidR="00D22916">
              <w:rPr>
                <w:rFonts w:ascii="Arial" w:hAnsi="Arial" w:cs="Arial"/>
                <w:i/>
                <w:iCs/>
              </w:rPr>
              <w:t>subrecipients</w:t>
            </w:r>
            <w:r w:rsidRPr="00FA7AC7">
              <w:rPr>
                <w:rFonts w:ascii="Arial" w:hAnsi="Arial" w:cs="Arial"/>
                <w:i/>
                <w:iCs/>
              </w:rPr>
              <w:t xml:space="preserve"> to have one month’s operating expenses in reserve.  MDT strongly recommends that </w:t>
            </w:r>
            <w:r w:rsidR="00B74D61">
              <w:rPr>
                <w:rFonts w:ascii="Arial" w:hAnsi="Arial" w:cs="Arial"/>
                <w:i/>
                <w:iCs/>
              </w:rPr>
              <w:t>subrecipient</w:t>
            </w:r>
            <w:r w:rsidRPr="00FA7AC7">
              <w:rPr>
                <w:rFonts w:ascii="Arial" w:hAnsi="Arial" w:cs="Arial"/>
                <w:i/>
                <w:iCs/>
              </w:rPr>
              <w:t>s have at least three month’s operating expenses in reserve.</w:t>
            </w:r>
          </w:p>
        </w:tc>
        <w:tc>
          <w:tcPr>
            <w:tcW w:w="4410" w:type="dxa"/>
            <w:gridSpan w:val="2"/>
          </w:tcPr>
          <w:p w14:paraId="2FF56AFD" w14:textId="77777777" w:rsidR="00365769" w:rsidRPr="00C9129A" w:rsidRDefault="00365769" w:rsidP="00996DA5">
            <w:pPr>
              <w:spacing w:before="120" w:after="120"/>
              <w:rPr>
                <w:rFonts w:ascii="Arial" w:hAnsi="Arial" w:cs="Arial"/>
              </w:rPr>
            </w:pPr>
          </w:p>
        </w:tc>
      </w:tr>
      <w:tr w:rsidR="006073AD" w14:paraId="2FF56B01" w14:textId="77777777" w:rsidTr="00365769">
        <w:trPr>
          <w:cantSplit/>
        </w:trPr>
        <w:tc>
          <w:tcPr>
            <w:tcW w:w="5220" w:type="dxa"/>
          </w:tcPr>
          <w:p w14:paraId="2FF56AFF" w14:textId="77777777" w:rsidR="006073AD" w:rsidRDefault="006073AD" w:rsidP="006126A8">
            <w:pPr>
              <w:numPr>
                <w:ilvl w:val="0"/>
                <w:numId w:val="19"/>
              </w:numPr>
              <w:spacing w:before="120" w:after="120"/>
              <w:rPr>
                <w:rFonts w:ascii="Arial" w:hAnsi="Arial"/>
              </w:rPr>
            </w:pPr>
            <w:r>
              <w:rPr>
                <w:rFonts w:ascii="Arial" w:hAnsi="Arial"/>
              </w:rPr>
              <w:t>Since the last review, how many of your transit program vendors were paid within 30 days?  [Sample]</w:t>
            </w:r>
          </w:p>
        </w:tc>
        <w:tc>
          <w:tcPr>
            <w:tcW w:w="4410" w:type="dxa"/>
            <w:gridSpan w:val="2"/>
          </w:tcPr>
          <w:p w14:paraId="2FF56B00" w14:textId="77777777" w:rsidR="006073AD" w:rsidRDefault="006073AD" w:rsidP="00996DA5">
            <w:pPr>
              <w:spacing w:before="120" w:after="120"/>
              <w:rPr>
                <w:rFonts w:ascii="Arial" w:hAnsi="Arial"/>
              </w:rPr>
            </w:pPr>
          </w:p>
        </w:tc>
      </w:tr>
      <w:tr w:rsidR="006073AD" w14:paraId="2FF56B04" w14:textId="77777777" w:rsidTr="00365769">
        <w:trPr>
          <w:cantSplit/>
        </w:trPr>
        <w:tc>
          <w:tcPr>
            <w:tcW w:w="5220" w:type="dxa"/>
            <w:tcBorders>
              <w:bottom w:val="single" w:sz="4" w:space="0" w:color="auto"/>
            </w:tcBorders>
          </w:tcPr>
          <w:p w14:paraId="2FF56B02" w14:textId="6A91D3F8" w:rsidR="006073AD" w:rsidRDefault="00A97779" w:rsidP="006126A8">
            <w:pPr>
              <w:numPr>
                <w:ilvl w:val="0"/>
                <w:numId w:val="19"/>
              </w:numPr>
              <w:spacing w:before="120" w:after="120"/>
              <w:rPr>
                <w:rFonts w:ascii="Arial" w:hAnsi="Arial"/>
              </w:rPr>
            </w:pPr>
            <w:r>
              <w:rPr>
                <w:rFonts w:ascii="Arial" w:hAnsi="Arial"/>
              </w:rPr>
              <w:t>Are you able to make payroll</w:t>
            </w:r>
            <w:r w:rsidR="006073AD">
              <w:rPr>
                <w:rFonts w:ascii="Arial" w:hAnsi="Arial"/>
              </w:rPr>
              <w:t>?</w:t>
            </w:r>
          </w:p>
        </w:tc>
        <w:tc>
          <w:tcPr>
            <w:tcW w:w="4410" w:type="dxa"/>
            <w:gridSpan w:val="2"/>
            <w:tcBorders>
              <w:bottom w:val="single" w:sz="4" w:space="0" w:color="auto"/>
            </w:tcBorders>
          </w:tcPr>
          <w:p w14:paraId="2FF56B03" w14:textId="77777777" w:rsidR="006073AD" w:rsidRDefault="006073AD" w:rsidP="00996DA5">
            <w:pPr>
              <w:spacing w:before="120" w:after="120"/>
              <w:rPr>
                <w:rFonts w:ascii="Arial" w:hAnsi="Arial"/>
              </w:rPr>
            </w:pPr>
          </w:p>
        </w:tc>
      </w:tr>
      <w:tr w:rsidR="006073AD" w14:paraId="2FF56B07" w14:textId="77777777" w:rsidTr="00365769">
        <w:trPr>
          <w:cantSplit/>
        </w:trPr>
        <w:tc>
          <w:tcPr>
            <w:tcW w:w="5220" w:type="dxa"/>
            <w:tcBorders>
              <w:right w:val="nil"/>
            </w:tcBorders>
          </w:tcPr>
          <w:p w14:paraId="2FF56B05" w14:textId="77777777" w:rsidR="006073AD" w:rsidRPr="000D321B" w:rsidRDefault="006073AD" w:rsidP="00996DA5">
            <w:pPr>
              <w:keepNext/>
              <w:spacing w:before="120" w:after="120"/>
              <w:rPr>
                <w:rFonts w:ascii="Arial" w:hAnsi="Arial"/>
                <w:sz w:val="24"/>
                <w:szCs w:val="24"/>
              </w:rPr>
            </w:pPr>
            <w:r w:rsidRPr="000D321B">
              <w:rPr>
                <w:rFonts w:ascii="Arial" w:hAnsi="Arial"/>
                <w:sz w:val="24"/>
                <w:szCs w:val="24"/>
              </w:rPr>
              <w:t xml:space="preserve">ACCOUNTING SYSTEMS </w:t>
            </w:r>
            <w:smartTag w:uri="urn:schemas-microsoft-com:office:smarttags" w:element="stockticker">
              <w:r w:rsidRPr="000D321B">
                <w:rPr>
                  <w:rFonts w:ascii="Arial" w:hAnsi="Arial"/>
                  <w:sz w:val="24"/>
                  <w:szCs w:val="24"/>
                </w:rPr>
                <w:t>AND</w:t>
              </w:r>
            </w:smartTag>
            <w:r w:rsidRPr="000D321B">
              <w:rPr>
                <w:rFonts w:ascii="Arial" w:hAnsi="Arial"/>
                <w:sz w:val="24"/>
                <w:szCs w:val="24"/>
              </w:rPr>
              <w:t xml:space="preserve"> POLICIES</w:t>
            </w:r>
          </w:p>
        </w:tc>
        <w:tc>
          <w:tcPr>
            <w:tcW w:w="4410" w:type="dxa"/>
            <w:gridSpan w:val="2"/>
            <w:tcBorders>
              <w:left w:val="nil"/>
            </w:tcBorders>
          </w:tcPr>
          <w:p w14:paraId="2FF56B06" w14:textId="77777777" w:rsidR="006073AD" w:rsidRDefault="006073AD" w:rsidP="00996DA5">
            <w:pPr>
              <w:spacing w:before="120" w:after="120"/>
              <w:rPr>
                <w:rFonts w:ascii="Arial" w:hAnsi="Arial"/>
              </w:rPr>
            </w:pPr>
          </w:p>
        </w:tc>
      </w:tr>
      <w:tr w:rsidR="006073AD" w14:paraId="2FF56B0B" w14:textId="77777777" w:rsidTr="00365769">
        <w:trPr>
          <w:cantSplit/>
        </w:trPr>
        <w:tc>
          <w:tcPr>
            <w:tcW w:w="5220" w:type="dxa"/>
          </w:tcPr>
          <w:p w14:paraId="2FF56B08" w14:textId="77777777" w:rsidR="006073AD" w:rsidRPr="00CD07D9" w:rsidRDefault="006073AD" w:rsidP="006126A8">
            <w:pPr>
              <w:numPr>
                <w:ilvl w:val="0"/>
                <w:numId w:val="19"/>
              </w:numPr>
              <w:spacing w:before="120" w:after="120"/>
              <w:rPr>
                <w:rFonts w:ascii="Arial" w:hAnsi="Arial"/>
              </w:rPr>
            </w:pPr>
            <w:r w:rsidRPr="00CD07D9">
              <w:rPr>
                <w:rFonts w:ascii="Arial" w:hAnsi="Arial"/>
              </w:rPr>
              <w:t>What accounting software is used?</w:t>
            </w:r>
          </w:p>
          <w:p w14:paraId="2FF56B09" w14:textId="77777777" w:rsidR="006073AD" w:rsidRPr="00CD07D9" w:rsidRDefault="006073AD" w:rsidP="00996DA5">
            <w:pPr>
              <w:spacing w:before="120" w:after="120"/>
              <w:ind w:left="360"/>
              <w:rPr>
                <w:rFonts w:ascii="Arial" w:hAnsi="Arial"/>
              </w:rPr>
            </w:pPr>
            <w:r w:rsidRPr="00CD07D9">
              <w:rPr>
                <w:rFonts w:ascii="Arial" w:hAnsi="Arial"/>
              </w:rPr>
              <w:t>Which modules?</w:t>
            </w:r>
          </w:p>
        </w:tc>
        <w:tc>
          <w:tcPr>
            <w:tcW w:w="4410" w:type="dxa"/>
            <w:gridSpan w:val="2"/>
          </w:tcPr>
          <w:p w14:paraId="2FF56B0A" w14:textId="77777777" w:rsidR="006073AD" w:rsidRDefault="006073AD" w:rsidP="00996DA5">
            <w:pPr>
              <w:spacing w:before="120" w:after="120"/>
              <w:rPr>
                <w:rFonts w:ascii="Arial" w:hAnsi="Arial"/>
              </w:rPr>
            </w:pPr>
          </w:p>
        </w:tc>
      </w:tr>
      <w:tr w:rsidR="00C83709" w14:paraId="3A283000" w14:textId="77777777" w:rsidTr="00365769">
        <w:trPr>
          <w:cantSplit/>
        </w:trPr>
        <w:tc>
          <w:tcPr>
            <w:tcW w:w="5220" w:type="dxa"/>
          </w:tcPr>
          <w:p w14:paraId="6C61F655" w14:textId="0F34C69B" w:rsidR="00C83709" w:rsidRPr="00CD07D9" w:rsidRDefault="0006556A" w:rsidP="006126A8">
            <w:pPr>
              <w:numPr>
                <w:ilvl w:val="0"/>
                <w:numId w:val="19"/>
              </w:numPr>
              <w:spacing w:before="120" w:after="120"/>
              <w:rPr>
                <w:rFonts w:ascii="Arial" w:hAnsi="Arial"/>
              </w:rPr>
            </w:pPr>
            <w:r w:rsidRPr="00C9129A">
              <w:rPr>
                <w:rFonts w:ascii="Arial" w:hAnsi="Arial" w:cs="Arial"/>
              </w:rPr>
              <w:t xml:space="preserve">Is information generated from the program sufficient to support expenditures to </w:t>
            </w:r>
            <w:r>
              <w:rPr>
                <w:rFonts w:ascii="Arial" w:hAnsi="Arial" w:cs="Arial"/>
              </w:rPr>
              <w:t>awards</w:t>
            </w:r>
            <w:r w:rsidRPr="00C9129A">
              <w:rPr>
                <w:rFonts w:ascii="Arial" w:hAnsi="Arial" w:cs="Arial"/>
              </w:rPr>
              <w:t>?</w:t>
            </w:r>
          </w:p>
        </w:tc>
        <w:tc>
          <w:tcPr>
            <w:tcW w:w="4410" w:type="dxa"/>
            <w:gridSpan w:val="2"/>
          </w:tcPr>
          <w:p w14:paraId="05341577" w14:textId="77777777" w:rsidR="00C83709" w:rsidRPr="000F38C6" w:rsidRDefault="00C83709" w:rsidP="00996DA5">
            <w:pPr>
              <w:spacing w:before="120" w:after="120"/>
              <w:rPr>
                <w:rFonts w:ascii="Arial" w:hAnsi="Arial"/>
              </w:rPr>
            </w:pPr>
          </w:p>
        </w:tc>
      </w:tr>
      <w:tr w:rsidR="006073AD" w14:paraId="2FF56B0E" w14:textId="77777777" w:rsidTr="00365769">
        <w:trPr>
          <w:cantSplit/>
        </w:trPr>
        <w:tc>
          <w:tcPr>
            <w:tcW w:w="5220" w:type="dxa"/>
          </w:tcPr>
          <w:p w14:paraId="021006CA" w14:textId="1E69BB67" w:rsidR="006073AD" w:rsidRDefault="00061B86" w:rsidP="006126A8">
            <w:pPr>
              <w:numPr>
                <w:ilvl w:val="0"/>
                <w:numId w:val="19"/>
              </w:numPr>
              <w:spacing w:before="120" w:after="120"/>
              <w:rPr>
                <w:rFonts w:ascii="Arial" w:hAnsi="Arial"/>
              </w:rPr>
            </w:pPr>
            <w:r w:rsidRPr="00C9129A">
              <w:rPr>
                <w:rFonts w:ascii="Arial" w:hAnsi="Arial" w:cs="Arial"/>
              </w:rPr>
              <w:t xml:space="preserve">Does the agency maintain an up-to-date accounting policies and procedures manual that covers accounting for fixed assets, the budget process, accounts payable process, procurement, payroll, </w:t>
            </w:r>
            <w:r>
              <w:rPr>
                <w:rFonts w:ascii="Arial" w:hAnsi="Arial" w:cs="Arial"/>
              </w:rPr>
              <w:t>record retention, reporting requirements, and requirements and schedules for audits</w:t>
            </w:r>
            <w:r w:rsidR="006073AD" w:rsidRPr="00CD07D9">
              <w:rPr>
                <w:rFonts w:ascii="Arial" w:hAnsi="Arial"/>
              </w:rPr>
              <w:t>?</w:t>
            </w:r>
          </w:p>
          <w:p w14:paraId="2FF56B0C" w14:textId="1C62226D" w:rsidR="00A7182F" w:rsidRPr="00CD07D9" w:rsidRDefault="00A7182F" w:rsidP="00DB7C5B">
            <w:pPr>
              <w:spacing w:before="120" w:after="120"/>
              <w:ind w:left="360"/>
              <w:rPr>
                <w:rFonts w:ascii="Arial" w:hAnsi="Arial"/>
              </w:rPr>
            </w:pPr>
            <w:r>
              <w:rPr>
                <w:rFonts w:ascii="Arial" w:hAnsi="Arial"/>
                <w:i/>
              </w:rPr>
              <w:t>Subrecipients</w:t>
            </w:r>
            <w:r w:rsidRPr="00CD07D9">
              <w:rPr>
                <w:rFonts w:ascii="Arial" w:hAnsi="Arial"/>
                <w:i/>
              </w:rPr>
              <w:t xml:space="preserve"> must maintain an up-to-date </w:t>
            </w:r>
            <w:r>
              <w:rPr>
                <w:rFonts w:ascii="Arial" w:hAnsi="Arial"/>
                <w:i/>
              </w:rPr>
              <w:t>accounting policies and procedures manual</w:t>
            </w:r>
            <w:r w:rsidRPr="00CD07D9">
              <w:rPr>
                <w:rFonts w:ascii="Arial" w:hAnsi="Arial"/>
              </w:rPr>
              <w:t>.</w:t>
            </w:r>
          </w:p>
        </w:tc>
        <w:tc>
          <w:tcPr>
            <w:tcW w:w="4410" w:type="dxa"/>
            <w:gridSpan w:val="2"/>
          </w:tcPr>
          <w:p w14:paraId="2FF56B0D" w14:textId="77777777" w:rsidR="006073AD" w:rsidRPr="000F38C6" w:rsidRDefault="006073AD" w:rsidP="00996DA5">
            <w:pPr>
              <w:spacing w:before="120" w:after="120"/>
              <w:rPr>
                <w:rFonts w:ascii="Arial" w:hAnsi="Arial"/>
              </w:rPr>
            </w:pPr>
          </w:p>
        </w:tc>
      </w:tr>
      <w:tr w:rsidR="006073AD" w14:paraId="2FF56B1D" w14:textId="77777777" w:rsidTr="00365769">
        <w:trPr>
          <w:cantSplit/>
        </w:trPr>
        <w:tc>
          <w:tcPr>
            <w:tcW w:w="5220" w:type="dxa"/>
          </w:tcPr>
          <w:p w14:paraId="2FF56B18" w14:textId="7CF827E4" w:rsidR="006073AD" w:rsidRDefault="006073AD" w:rsidP="006126A8">
            <w:pPr>
              <w:numPr>
                <w:ilvl w:val="0"/>
                <w:numId w:val="19"/>
              </w:numPr>
              <w:spacing w:before="120" w:after="120"/>
              <w:rPr>
                <w:rFonts w:ascii="Arial" w:hAnsi="Arial"/>
              </w:rPr>
            </w:pPr>
            <w:r>
              <w:rPr>
                <w:rFonts w:ascii="Arial" w:hAnsi="Arial"/>
              </w:rPr>
              <w:t xml:space="preserve">Are there written travel policies for staff and </w:t>
            </w:r>
            <w:r w:rsidR="00332D59">
              <w:rPr>
                <w:rFonts w:ascii="Arial" w:hAnsi="Arial"/>
              </w:rPr>
              <w:t>governing body</w:t>
            </w:r>
            <w:r>
              <w:rPr>
                <w:rFonts w:ascii="Arial" w:hAnsi="Arial"/>
              </w:rPr>
              <w:t xml:space="preserve"> members which detail at a </w:t>
            </w:r>
            <w:proofErr w:type="gramStart"/>
            <w:r>
              <w:rPr>
                <w:rFonts w:ascii="Arial" w:hAnsi="Arial"/>
              </w:rPr>
              <w:t>minimum:</w:t>
            </w:r>
            <w:proofErr w:type="gramEnd"/>
          </w:p>
          <w:p w14:paraId="2FF56B19" w14:textId="77777777" w:rsidR="006073AD" w:rsidRDefault="006073AD" w:rsidP="006126A8">
            <w:pPr>
              <w:numPr>
                <w:ilvl w:val="0"/>
                <w:numId w:val="7"/>
              </w:numPr>
              <w:spacing w:before="120" w:after="120"/>
              <w:rPr>
                <w:rFonts w:ascii="Arial" w:hAnsi="Arial"/>
              </w:rPr>
            </w:pPr>
            <w:r>
              <w:rPr>
                <w:rFonts w:ascii="Arial" w:hAnsi="Arial"/>
              </w:rPr>
              <w:t>Use of per diem rate or actual expenses, basis of reimbursement and reasonable dollar limits</w:t>
            </w:r>
          </w:p>
        </w:tc>
        <w:tc>
          <w:tcPr>
            <w:tcW w:w="4410" w:type="dxa"/>
            <w:gridSpan w:val="2"/>
            <w:tcBorders>
              <w:bottom w:val="single" w:sz="4" w:space="0" w:color="auto"/>
            </w:tcBorders>
          </w:tcPr>
          <w:p w14:paraId="2FF56B1A" w14:textId="77777777" w:rsidR="006073AD" w:rsidRDefault="006073AD" w:rsidP="00996DA5">
            <w:pPr>
              <w:spacing w:before="120" w:after="120"/>
              <w:rPr>
                <w:rFonts w:ascii="Arial" w:hAnsi="Arial"/>
              </w:rPr>
            </w:pPr>
          </w:p>
          <w:p w14:paraId="2FF56B1B" w14:textId="77777777" w:rsidR="008E438E" w:rsidRDefault="008E438E" w:rsidP="00996DA5">
            <w:pPr>
              <w:spacing w:before="120" w:after="120"/>
              <w:rPr>
                <w:rFonts w:ascii="Arial" w:hAnsi="Arial"/>
              </w:rPr>
            </w:pPr>
          </w:p>
          <w:p w14:paraId="2FF56B1C" w14:textId="77777777" w:rsidR="006073AD" w:rsidRDefault="006073AD" w:rsidP="00996DA5">
            <w:pPr>
              <w:spacing w:before="120" w:after="120"/>
              <w:rPr>
                <w:rFonts w:ascii="Arial" w:hAnsi="Arial"/>
              </w:rPr>
            </w:pPr>
          </w:p>
        </w:tc>
      </w:tr>
      <w:tr w:rsidR="006073AD" w14:paraId="2FF56B20" w14:textId="77777777" w:rsidTr="00365769">
        <w:trPr>
          <w:cantSplit/>
        </w:trPr>
        <w:tc>
          <w:tcPr>
            <w:tcW w:w="5220" w:type="dxa"/>
          </w:tcPr>
          <w:p w14:paraId="2FF56B1E" w14:textId="77777777" w:rsidR="006073AD" w:rsidRPr="00F73F63" w:rsidRDefault="006073AD" w:rsidP="006126A8">
            <w:pPr>
              <w:numPr>
                <w:ilvl w:val="0"/>
                <w:numId w:val="7"/>
              </w:numPr>
              <w:spacing w:before="120" w:after="120"/>
              <w:rPr>
                <w:rFonts w:ascii="Arial" w:hAnsi="Arial"/>
              </w:rPr>
            </w:pPr>
            <w:r>
              <w:rPr>
                <w:rFonts w:ascii="Arial" w:hAnsi="Arial"/>
              </w:rPr>
              <w:lastRenderedPageBreak/>
              <w:t>Requirements for receipts for lodging and meals when reimbursement is made for actual cost</w:t>
            </w:r>
          </w:p>
        </w:tc>
        <w:tc>
          <w:tcPr>
            <w:tcW w:w="4410" w:type="dxa"/>
            <w:gridSpan w:val="2"/>
          </w:tcPr>
          <w:p w14:paraId="2FF56B1F" w14:textId="77777777" w:rsidR="006073AD" w:rsidRDefault="006073AD" w:rsidP="00996DA5">
            <w:pPr>
              <w:spacing w:before="120" w:after="120"/>
              <w:rPr>
                <w:rFonts w:ascii="Arial" w:hAnsi="Arial"/>
              </w:rPr>
            </w:pPr>
          </w:p>
        </w:tc>
      </w:tr>
      <w:tr w:rsidR="006073AD" w14:paraId="2FF56B23" w14:textId="77777777" w:rsidTr="00365769">
        <w:trPr>
          <w:cantSplit/>
        </w:trPr>
        <w:tc>
          <w:tcPr>
            <w:tcW w:w="5220" w:type="dxa"/>
          </w:tcPr>
          <w:p w14:paraId="2FF56B21" w14:textId="77777777" w:rsidR="006073AD" w:rsidRPr="00F73F63" w:rsidRDefault="006073AD" w:rsidP="006126A8">
            <w:pPr>
              <w:numPr>
                <w:ilvl w:val="0"/>
                <w:numId w:val="7"/>
              </w:numPr>
              <w:spacing w:before="120" w:after="120"/>
              <w:rPr>
                <w:rFonts w:ascii="Arial" w:hAnsi="Arial"/>
              </w:rPr>
            </w:pPr>
            <w:r>
              <w:rPr>
                <w:rFonts w:ascii="Arial" w:hAnsi="Arial"/>
              </w:rPr>
              <w:t>Requirement for approval of travel requests</w:t>
            </w:r>
          </w:p>
        </w:tc>
        <w:tc>
          <w:tcPr>
            <w:tcW w:w="4410" w:type="dxa"/>
            <w:gridSpan w:val="2"/>
          </w:tcPr>
          <w:p w14:paraId="2FF56B22" w14:textId="77777777" w:rsidR="006073AD" w:rsidRDefault="006073AD" w:rsidP="00996DA5">
            <w:pPr>
              <w:spacing w:before="120" w:after="120"/>
              <w:rPr>
                <w:rFonts w:ascii="Arial" w:hAnsi="Arial"/>
              </w:rPr>
            </w:pPr>
          </w:p>
        </w:tc>
      </w:tr>
      <w:tr w:rsidR="006073AD" w14:paraId="2FF56B26" w14:textId="77777777" w:rsidTr="00365769">
        <w:trPr>
          <w:cantSplit/>
        </w:trPr>
        <w:tc>
          <w:tcPr>
            <w:tcW w:w="5220" w:type="dxa"/>
          </w:tcPr>
          <w:p w14:paraId="2FF56B24" w14:textId="77777777" w:rsidR="006073AD" w:rsidRPr="00F73F63" w:rsidRDefault="006073AD" w:rsidP="006126A8">
            <w:pPr>
              <w:numPr>
                <w:ilvl w:val="0"/>
                <w:numId w:val="7"/>
              </w:numPr>
              <w:spacing w:before="120" w:after="120"/>
              <w:rPr>
                <w:rFonts w:ascii="Arial" w:hAnsi="Arial"/>
              </w:rPr>
            </w:pPr>
            <w:r>
              <w:rPr>
                <w:rFonts w:ascii="Arial" w:hAnsi="Arial"/>
              </w:rPr>
              <w:t>Requirement for travel expense vouchers to show purpose of trip</w:t>
            </w:r>
          </w:p>
        </w:tc>
        <w:tc>
          <w:tcPr>
            <w:tcW w:w="4410" w:type="dxa"/>
            <w:gridSpan w:val="2"/>
          </w:tcPr>
          <w:p w14:paraId="2FF56B25" w14:textId="77777777" w:rsidR="006073AD" w:rsidRDefault="006073AD" w:rsidP="00996DA5">
            <w:pPr>
              <w:spacing w:before="120" w:after="120"/>
              <w:rPr>
                <w:rFonts w:ascii="Arial" w:hAnsi="Arial"/>
              </w:rPr>
            </w:pPr>
          </w:p>
        </w:tc>
      </w:tr>
      <w:tr w:rsidR="006073AD" w14:paraId="2FF56B2E" w14:textId="77777777" w:rsidTr="00365769">
        <w:trPr>
          <w:cantSplit/>
        </w:trPr>
        <w:tc>
          <w:tcPr>
            <w:tcW w:w="5220" w:type="dxa"/>
          </w:tcPr>
          <w:p w14:paraId="2FF56B2B" w14:textId="77777777" w:rsidR="006073AD" w:rsidRDefault="006073AD" w:rsidP="006126A8">
            <w:pPr>
              <w:numPr>
                <w:ilvl w:val="0"/>
                <w:numId w:val="19"/>
              </w:numPr>
              <w:spacing w:before="120" w:after="120"/>
              <w:rPr>
                <w:rFonts w:ascii="Arial" w:hAnsi="Arial"/>
              </w:rPr>
            </w:pPr>
            <w:r w:rsidRPr="00CD07D9">
              <w:rPr>
                <w:rFonts w:ascii="Arial" w:hAnsi="Arial"/>
              </w:rPr>
              <w:t>Are the financial records being kept in accordance with Generally Acc</w:t>
            </w:r>
            <w:r>
              <w:rPr>
                <w:rFonts w:ascii="Arial" w:hAnsi="Arial"/>
              </w:rPr>
              <w:t>epted Accounting p</w:t>
            </w:r>
            <w:r w:rsidRPr="00CD07D9">
              <w:rPr>
                <w:rFonts w:ascii="Arial" w:hAnsi="Arial"/>
              </w:rPr>
              <w:t>rinciples (GAAP)?</w:t>
            </w:r>
          </w:p>
          <w:p w14:paraId="2FF56B2C" w14:textId="67A0A1BC" w:rsidR="006073AD" w:rsidRPr="00CD07D9" w:rsidRDefault="0092369A" w:rsidP="00996DA5">
            <w:pPr>
              <w:spacing w:before="120" w:after="120"/>
              <w:ind w:left="360"/>
              <w:rPr>
                <w:rFonts w:ascii="Arial" w:hAnsi="Arial"/>
              </w:rPr>
            </w:pPr>
            <w:r>
              <w:rPr>
                <w:rFonts w:ascii="Arial" w:hAnsi="Arial"/>
                <w:i/>
              </w:rPr>
              <w:t>S</w:t>
            </w:r>
            <w:r w:rsidR="0079459A">
              <w:rPr>
                <w:rFonts w:ascii="Arial" w:hAnsi="Arial"/>
                <w:i/>
              </w:rPr>
              <w:t>ubrecipients</w:t>
            </w:r>
            <w:r w:rsidRPr="00CD07D9">
              <w:rPr>
                <w:rFonts w:ascii="Arial" w:hAnsi="Arial"/>
                <w:i/>
              </w:rPr>
              <w:t xml:space="preserve"> </w:t>
            </w:r>
            <w:r w:rsidR="006073AD" w:rsidRPr="00CD07D9">
              <w:rPr>
                <w:rFonts w:ascii="Arial" w:hAnsi="Arial"/>
                <w:i/>
              </w:rPr>
              <w:t>must maintain financial records in accordance with GAAP principles</w:t>
            </w:r>
            <w:r w:rsidR="006073AD">
              <w:rPr>
                <w:rFonts w:ascii="Arial" w:hAnsi="Arial"/>
                <w:i/>
              </w:rPr>
              <w:t xml:space="preserve">. </w:t>
            </w:r>
            <w:r w:rsidR="006073AD" w:rsidRPr="00CD07D9">
              <w:rPr>
                <w:rFonts w:ascii="Arial" w:hAnsi="Arial"/>
                <w:i/>
              </w:rPr>
              <w:t xml:space="preserve"> GAAP</w:t>
            </w:r>
            <w:r w:rsidR="006073AD" w:rsidRPr="00CD07D9">
              <w:rPr>
                <w:rFonts w:ascii="Arial" w:hAnsi="Arial" w:cs="Arial"/>
                <w:i/>
              </w:rPr>
              <w:t xml:space="preserve"> principles are the basis of financial accounting</w:t>
            </w:r>
            <w:r w:rsidR="006073AD" w:rsidRPr="00CD07D9">
              <w:rPr>
                <w:rFonts w:ascii="Arial" w:hAnsi="Arial" w:cs="Arial"/>
                <w:i/>
                <w:color w:val="000000"/>
              </w:rPr>
              <w:t xml:space="preserve"> and reflect federal</w:t>
            </w:r>
            <w:r w:rsidR="006073AD">
              <w:rPr>
                <w:rFonts w:ascii="Arial" w:hAnsi="Arial" w:cs="Arial"/>
                <w:i/>
                <w:color w:val="000000"/>
              </w:rPr>
              <w:t xml:space="preserve"> financial accounting standards</w:t>
            </w:r>
            <w:r w:rsidR="006073AD" w:rsidRPr="00CD07D9">
              <w:rPr>
                <w:rFonts w:ascii="Arial" w:hAnsi="Arial" w:cs="Arial"/>
                <w:i/>
                <w:color w:val="000000"/>
              </w:rPr>
              <w:t xml:space="preserve"> </w:t>
            </w:r>
            <w:r w:rsidR="006073AD" w:rsidRPr="00CD07D9">
              <w:rPr>
                <w:rFonts w:ascii="Arial" w:hAnsi="Arial"/>
                <w:i/>
              </w:rPr>
              <w:t xml:space="preserve">which include </w:t>
            </w:r>
            <w:r w:rsidR="006073AD" w:rsidRPr="00CD07D9">
              <w:rPr>
                <w:rFonts w:ascii="Arial" w:hAnsi="Arial" w:cs="Arial"/>
                <w:i/>
              </w:rPr>
              <w:t>consistency, relevance, reliability, and comparability.</w:t>
            </w:r>
            <w:r w:rsidR="00860867">
              <w:rPr>
                <w:rFonts w:ascii="Arial" w:hAnsi="Arial" w:cs="Arial"/>
                <w:i/>
              </w:rPr>
              <w:t xml:space="preserve">  </w:t>
            </w:r>
            <w:hyperlink r:id="rId15" w:history="1">
              <w:r w:rsidR="00860867" w:rsidRPr="00860867">
                <w:rPr>
                  <w:rStyle w:val="Hyperlink"/>
                  <w:rFonts w:ascii="Arial" w:hAnsi="Arial" w:cs="Arial"/>
                  <w:i/>
                </w:rPr>
                <w:t>AccountingPrinciples.org</w:t>
              </w:r>
            </w:hyperlink>
            <w:r w:rsidR="00860867">
              <w:rPr>
                <w:rFonts w:ascii="Arial" w:hAnsi="Arial" w:cs="Arial"/>
                <w:i/>
              </w:rPr>
              <w:t xml:space="preserve"> provides information on GAAP.</w:t>
            </w:r>
          </w:p>
        </w:tc>
        <w:tc>
          <w:tcPr>
            <w:tcW w:w="4410" w:type="dxa"/>
            <w:gridSpan w:val="2"/>
          </w:tcPr>
          <w:p w14:paraId="2FF56B2D" w14:textId="2A2EFCAF" w:rsidR="006073AD" w:rsidRDefault="006073AD" w:rsidP="00996DA5">
            <w:pPr>
              <w:spacing w:before="120" w:after="120"/>
              <w:rPr>
                <w:rFonts w:ascii="Arial" w:hAnsi="Arial"/>
              </w:rPr>
            </w:pPr>
          </w:p>
        </w:tc>
      </w:tr>
      <w:tr w:rsidR="006073AD" w14:paraId="2FF56B36" w14:textId="77777777" w:rsidTr="00365769">
        <w:trPr>
          <w:cantSplit/>
        </w:trPr>
        <w:tc>
          <w:tcPr>
            <w:tcW w:w="5220" w:type="dxa"/>
            <w:tcBorders>
              <w:bottom w:val="single" w:sz="4" w:space="0" w:color="auto"/>
            </w:tcBorders>
          </w:tcPr>
          <w:p w14:paraId="2FF56B33" w14:textId="28BB98E4" w:rsidR="006073AD" w:rsidRDefault="006073AD" w:rsidP="006126A8">
            <w:pPr>
              <w:numPr>
                <w:ilvl w:val="0"/>
                <w:numId w:val="19"/>
              </w:numPr>
              <w:spacing w:before="120" w:after="120"/>
              <w:rPr>
                <w:rFonts w:ascii="Arial" w:hAnsi="Arial"/>
              </w:rPr>
            </w:pPr>
            <w:r>
              <w:rPr>
                <w:rFonts w:ascii="Arial" w:hAnsi="Arial"/>
              </w:rPr>
              <w:t xml:space="preserve">Are financial records retained for at least 3 years </w:t>
            </w:r>
            <w:r w:rsidR="001D0155">
              <w:rPr>
                <w:rFonts w:ascii="Arial" w:hAnsi="Arial"/>
              </w:rPr>
              <w:t>after close of the project</w:t>
            </w:r>
            <w:r>
              <w:rPr>
                <w:rFonts w:ascii="Arial" w:hAnsi="Arial"/>
              </w:rPr>
              <w:t>?</w:t>
            </w:r>
          </w:p>
          <w:p w14:paraId="2FF56B34" w14:textId="6198FA9E" w:rsidR="006073AD" w:rsidRDefault="0079459A" w:rsidP="00996DA5">
            <w:pPr>
              <w:spacing w:before="120" w:after="120"/>
              <w:ind w:left="360"/>
              <w:rPr>
                <w:rFonts w:ascii="Arial" w:hAnsi="Arial"/>
              </w:rPr>
            </w:pPr>
            <w:r>
              <w:rPr>
                <w:rFonts w:ascii="Arial" w:hAnsi="Arial"/>
                <w:i/>
              </w:rPr>
              <w:t>Subrecipients</w:t>
            </w:r>
            <w:r w:rsidRPr="00647006">
              <w:rPr>
                <w:rFonts w:ascii="Arial" w:hAnsi="Arial"/>
                <w:i/>
              </w:rPr>
              <w:t xml:space="preserve"> </w:t>
            </w:r>
            <w:r w:rsidR="006073AD" w:rsidRPr="00647006">
              <w:rPr>
                <w:rFonts w:ascii="Arial" w:hAnsi="Arial"/>
                <w:i/>
              </w:rPr>
              <w:t xml:space="preserve">must maintain financial records for at least 3 years from the </w:t>
            </w:r>
            <w:r w:rsidR="001D0155">
              <w:rPr>
                <w:rFonts w:ascii="Arial" w:hAnsi="Arial"/>
                <w:i/>
              </w:rPr>
              <w:t>close of the project</w:t>
            </w:r>
            <w:r w:rsidR="006073AD">
              <w:rPr>
                <w:rFonts w:ascii="Arial" w:hAnsi="Arial"/>
              </w:rPr>
              <w:t>.</w:t>
            </w:r>
          </w:p>
        </w:tc>
        <w:tc>
          <w:tcPr>
            <w:tcW w:w="4410" w:type="dxa"/>
            <w:gridSpan w:val="2"/>
          </w:tcPr>
          <w:p w14:paraId="2FF56B35" w14:textId="77777777" w:rsidR="006073AD" w:rsidRDefault="006073AD" w:rsidP="00996DA5">
            <w:pPr>
              <w:spacing w:before="120" w:after="120"/>
              <w:rPr>
                <w:rFonts w:ascii="Arial" w:hAnsi="Arial"/>
              </w:rPr>
            </w:pPr>
          </w:p>
        </w:tc>
      </w:tr>
      <w:tr w:rsidR="006073AD" w14:paraId="2FF56B3A" w14:textId="77777777" w:rsidTr="00365769">
        <w:trPr>
          <w:cantSplit/>
        </w:trPr>
        <w:tc>
          <w:tcPr>
            <w:tcW w:w="5220" w:type="dxa"/>
          </w:tcPr>
          <w:p w14:paraId="2FF56B37" w14:textId="77777777" w:rsidR="006073AD" w:rsidRDefault="006073AD" w:rsidP="006126A8">
            <w:pPr>
              <w:numPr>
                <w:ilvl w:val="0"/>
                <w:numId w:val="19"/>
              </w:numPr>
              <w:spacing w:before="120" w:after="120"/>
              <w:rPr>
                <w:rFonts w:ascii="Arial" w:hAnsi="Arial"/>
              </w:rPr>
            </w:pPr>
            <w:r>
              <w:rPr>
                <w:rFonts w:ascii="Arial" w:hAnsi="Arial"/>
              </w:rPr>
              <w:t xml:space="preserve">Are </w:t>
            </w:r>
            <w:r w:rsidRPr="006B2421">
              <w:rPr>
                <w:rFonts w:ascii="Arial" w:hAnsi="Arial"/>
              </w:rPr>
              <w:t>timesheets</w:t>
            </w:r>
            <w:r>
              <w:rPr>
                <w:rFonts w:ascii="Arial" w:hAnsi="Arial"/>
              </w:rPr>
              <w:t xml:space="preserve"> approved by an official who is not responsible for their preparation and is outside the payroll department?</w:t>
            </w:r>
          </w:p>
          <w:p w14:paraId="2FF56B38" w14:textId="77777777" w:rsidR="006073AD" w:rsidRPr="006073AD" w:rsidRDefault="006073AD" w:rsidP="00996DA5">
            <w:pPr>
              <w:spacing w:before="120" w:after="120"/>
              <w:ind w:left="360"/>
              <w:rPr>
                <w:rFonts w:ascii="Arial" w:hAnsi="Arial"/>
                <w:i/>
              </w:rPr>
            </w:pPr>
            <w:r w:rsidRPr="006073AD">
              <w:rPr>
                <w:rFonts w:ascii="Arial" w:hAnsi="Arial"/>
                <w:i/>
              </w:rPr>
              <w:t>Good practice</w:t>
            </w:r>
          </w:p>
        </w:tc>
        <w:tc>
          <w:tcPr>
            <w:tcW w:w="4410" w:type="dxa"/>
            <w:gridSpan w:val="2"/>
          </w:tcPr>
          <w:p w14:paraId="2FF56B39" w14:textId="77777777" w:rsidR="006073AD" w:rsidRDefault="006073AD" w:rsidP="00996DA5">
            <w:pPr>
              <w:spacing w:before="120" w:after="120"/>
              <w:rPr>
                <w:rFonts w:ascii="Arial" w:hAnsi="Arial"/>
              </w:rPr>
            </w:pPr>
          </w:p>
        </w:tc>
      </w:tr>
      <w:tr w:rsidR="006073AD" w14:paraId="2FF56B3D" w14:textId="77777777" w:rsidTr="00365769">
        <w:trPr>
          <w:cantSplit/>
        </w:trPr>
        <w:tc>
          <w:tcPr>
            <w:tcW w:w="5220" w:type="dxa"/>
            <w:tcBorders>
              <w:right w:val="nil"/>
            </w:tcBorders>
          </w:tcPr>
          <w:p w14:paraId="2FF56B3B" w14:textId="77777777" w:rsidR="006073AD" w:rsidRPr="00647006" w:rsidRDefault="006073AD" w:rsidP="00996DA5">
            <w:pPr>
              <w:keepNext/>
              <w:spacing w:before="120" w:after="120"/>
              <w:rPr>
                <w:rFonts w:ascii="Arial" w:hAnsi="Arial"/>
                <w:sz w:val="24"/>
                <w:szCs w:val="24"/>
              </w:rPr>
            </w:pPr>
            <w:r w:rsidRPr="00647006">
              <w:rPr>
                <w:rFonts w:ascii="Arial" w:hAnsi="Arial"/>
                <w:sz w:val="24"/>
                <w:szCs w:val="24"/>
              </w:rPr>
              <w:t>AUDITS</w:t>
            </w:r>
          </w:p>
        </w:tc>
        <w:tc>
          <w:tcPr>
            <w:tcW w:w="4410" w:type="dxa"/>
            <w:gridSpan w:val="2"/>
          </w:tcPr>
          <w:p w14:paraId="2FF56B3C" w14:textId="77777777" w:rsidR="006073AD" w:rsidRDefault="006073AD" w:rsidP="00996DA5">
            <w:pPr>
              <w:spacing w:before="120" w:after="120"/>
              <w:rPr>
                <w:rFonts w:ascii="Arial" w:hAnsi="Arial"/>
              </w:rPr>
            </w:pPr>
          </w:p>
        </w:tc>
      </w:tr>
      <w:tr w:rsidR="006073AD" w14:paraId="2FF56B41" w14:textId="77777777" w:rsidTr="00365769">
        <w:trPr>
          <w:cantSplit/>
        </w:trPr>
        <w:tc>
          <w:tcPr>
            <w:tcW w:w="5220" w:type="dxa"/>
          </w:tcPr>
          <w:p w14:paraId="2FF56B3E" w14:textId="77777777" w:rsidR="006073AD" w:rsidRDefault="0040091A" w:rsidP="006126A8">
            <w:pPr>
              <w:numPr>
                <w:ilvl w:val="0"/>
                <w:numId w:val="19"/>
              </w:numPr>
              <w:spacing w:before="120" w:after="120"/>
              <w:rPr>
                <w:rFonts w:ascii="Arial" w:hAnsi="Arial"/>
              </w:rPr>
            </w:pPr>
            <w:r>
              <w:rPr>
                <w:rFonts w:ascii="Arial" w:hAnsi="Arial"/>
              </w:rPr>
              <w:t>W</w:t>
            </w:r>
            <w:r w:rsidR="006073AD">
              <w:rPr>
                <w:rFonts w:ascii="Arial" w:hAnsi="Arial"/>
              </w:rPr>
              <w:t xml:space="preserve">as a single audit conducted in accordance with Office of Management and Budget (OMB) </w:t>
            </w:r>
            <w:r w:rsidR="004A32DE">
              <w:rPr>
                <w:rFonts w:ascii="Arial" w:hAnsi="Arial"/>
              </w:rPr>
              <w:t>requirements</w:t>
            </w:r>
            <w:r w:rsidR="006073AD">
              <w:rPr>
                <w:rFonts w:ascii="Arial" w:hAnsi="Arial"/>
              </w:rPr>
              <w:t>?</w:t>
            </w:r>
          </w:p>
          <w:p w14:paraId="2FF56B3F" w14:textId="58779F92" w:rsidR="006073AD" w:rsidRDefault="005934CD" w:rsidP="00996DA5">
            <w:pPr>
              <w:spacing w:before="120" w:after="120"/>
              <w:ind w:left="360"/>
              <w:rPr>
                <w:rFonts w:ascii="Arial" w:hAnsi="Arial"/>
              </w:rPr>
            </w:pPr>
            <w:r>
              <w:rPr>
                <w:rFonts w:ascii="Arial" w:hAnsi="Arial" w:cs="Arial"/>
                <w:i/>
                <w:iCs/>
              </w:rPr>
              <w:t>The U.S. Office of Management and Budget (</w:t>
            </w:r>
            <w:r w:rsidR="0040091A" w:rsidRPr="00C9129A">
              <w:rPr>
                <w:rFonts w:ascii="Arial" w:hAnsi="Arial" w:cs="Arial"/>
                <w:i/>
                <w:iCs/>
              </w:rPr>
              <w:t>OMB</w:t>
            </w:r>
            <w:r>
              <w:rPr>
                <w:rFonts w:ascii="Arial" w:hAnsi="Arial" w:cs="Arial"/>
                <w:i/>
                <w:iCs/>
              </w:rPr>
              <w:t>)</w:t>
            </w:r>
            <w:r w:rsidR="0040091A" w:rsidRPr="00C9129A">
              <w:rPr>
                <w:rFonts w:ascii="Arial" w:hAnsi="Arial" w:cs="Arial"/>
                <w:i/>
                <w:iCs/>
              </w:rPr>
              <w:t xml:space="preserve"> requires that any </w:t>
            </w:r>
            <w:r w:rsidR="00A93FF7">
              <w:rPr>
                <w:rFonts w:ascii="Arial" w:hAnsi="Arial" w:cs="Arial"/>
                <w:i/>
                <w:iCs/>
              </w:rPr>
              <w:t>recipient</w:t>
            </w:r>
            <w:r w:rsidR="00A93FF7" w:rsidRPr="00C9129A">
              <w:rPr>
                <w:rFonts w:ascii="Arial" w:hAnsi="Arial" w:cs="Arial"/>
                <w:i/>
                <w:iCs/>
              </w:rPr>
              <w:t xml:space="preserve"> </w:t>
            </w:r>
            <w:r w:rsidR="0040091A" w:rsidRPr="00C9129A">
              <w:rPr>
                <w:rFonts w:ascii="Arial" w:hAnsi="Arial" w:cs="Arial"/>
                <w:i/>
                <w:iCs/>
              </w:rPr>
              <w:t>that expends more than $</w:t>
            </w:r>
            <w:r w:rsidR="00A93FF7">
              <w:rPr>
                <w:rFonts w:ascii="Arial" w:hAnsi="Arial" w:cs="Arial"/>
                <w:i/>
                <w:iCs/>
              </w:rPr>
              <w:t>7</w:t>
            </w:r>
            <w:r w:rsidR="0040091A">
              <w:rPr>
                <w:rFonts w:ascii="Arial" w:hAnsi="Arial" w:cs="Arial"/>
                <w:i/>
                <w:iCs/>
              </w:rPr>
              <w:t>50</w:t>
            </w:r>
            <w:r w:rsidR="0040091A" w:rsidRPr="00C9129A">
              <w:rPr>
                <w:rFonts w:ascii="Arial" w:hAnsi="Arial" w:cs="Arial"/>
                <w:i/>
                <w:iCs/>
              </w:rPr>
              <w:t>,000 in federal funds in a year must have an independent single audit conducted.</w:t>
            </w:r>
          </w:p>
        </w:tc>
        <w:tc>
          <w:tcPr>
            <w:tcW w:w="4410" w:type="dxa"/>
            <w:gridSpan w:val="2"/>
          </w:tcPr>
          <w:p w14:paraId="2FF56B40" w14:textId="77777777" w:rsidR="006073AD" w:rsidRDefault="006073AD" w:rsidP="00996DA5">
            <w:pPr>
              <w:spacing w:before="120" w:after="120"/>
              <w:rPr>
                <w:rFonts w:ascii="Arial" w:hAnsi="Arial"/>
              </w:rPr>
            </w:pPr>
          </w:p>
        </w:tc>
      </w:tr>
      <w:tr w:rsidR="006073AD" w14:paraId="2FF56B46" w14:textId="77777777" w:rsidTr="00365769">
        <w:trPr>
          <w:cantSplit/>
        </w:trPr>
        <w:tc>
          <w:tcPr>
            <w:tcW w:w="5220" w:type="dxa"/>
          </w:tcPr>
          <w:p w14:paraId="2FF56B42" w14:textId="77777777" w:rsidR="006073AD" w:rsidRDefault="006073AD" w:rsidP="006126A8">
            <w:pPr>
              <w:numPr>
                <w:ilvl w:val="0"/>
                <w:numId w:val="19"/>
              </w:numPr>
              <w:spacing w:before="120" w:after="120"/>
              <w:rPr>
                <w:rFonts w:ascii="Arial" w:hAnsi="Arial"/>
              </w:rPr>
            </w:pPr>
            <w:r>
              <w:rPr>
                <w:rFonts w:ascii="Arial" w:hAnsi="Arial"/>
              </w:rPr>
              <w:t>Since the last site visit, have audit findings been submitted that relate to the transit program?</w:t>
            </w:r>
          </w:p>
          <w:p w14:paraId="2FF56B43" w14:textId="77777777" w:rsidR="006073AD" w:rsidRDefault="006073AD" w:rsidP="00996DA5">
            <w:pPr>
              <w:spacing w:before="120" w:after="120"/>
              <w:ind w:left="360"/>
              <w:rPr>
                <w:rFonts w:ascii="Arial" w:hAnsi="Arial"/>
              </w:rPr>
            </w:pPr>
            <w:r>
              <w:rPr>
                <w:rFonts w:ascii="Arial" w:hAnsi="Arial"/>
              </w:rPr>
              <w:t>If not, why not?</w:t>
            </w:r>
          </w:p>
          <w:p w14:paraId="2FF56B44" w14:textId="3A68A95C" w:rsidR="006073AD" w:rsidRDefault="005934CD" w:rsidP="00996DA5">
            <w:pPr>
              <w:spacing w:before="120" w:after="120"/>
              <w:ind w:left="360"/>
              <w:rPr>
                <w:rFonts w:ascii="Arial" w:hAnsi="Arial"/>
              </w:rPr>
            </w:pPr>
            <w:r>
              <w:rPr>
                <w:rFonts w:ascii="Arial" w:hAnsi="Arial"/>
                <w:i/>
              </w:rPr>
              <w:t>Subrecipients</w:t>
            </w:r>
            <w:r w:rsidRPr="00647006">
              <w:rPr>
                <w:rFonts w:ascii="Arial" w:hAnsi="Arial"/>
                <w:i/>
              </w:rPr>
              <w:t xml:space="preserve"> </w:t>
            </w:r>
            <w:r w:rsidR="006073AD" w:rsidRPr="00647006">
              <w:rPr>
                <w:rFonts w:ascii="Arial" w:hAnsi="Arial"/>
                <w:i/>
              </w:rPr>
              <w:t xml:space="preserve">must submit audit findings that relate to the transit program to </w:t>
            </w:r>
            <w:smartTag w:uri="urn:schemas-microsoft-com:office:smarttags" w:element="stockticker">
              <w:r w:rsidR="006073AD" w:rsidRPr="00647006">
                <w:rPr>
                  <w:rFonts w:ascii="Arial" w:hAnsi="Arial"/>
                  <w:i/>
                </w:rPr>
                <w:t>MDT</w:t>
              </w:r>
            </w:smartTag>
            <w:r w:rsidR="006073AD">
              <w:rPr>
                <w:rFonts w:ascii="Arial" w:hAnsi="Arial"/>
              </w:rPr>
              <w:t>.</w:t>
            </w:r>
          </w:p>
        </w:tc>
        <w:tc>
          <w:tcPr>
            <w:tcW w:w="4410" w:type="dxa"/>
            <w:gridSpan w:val="2"/>
          </w:tcPr>
          <w:p w14:paraId="2FF56B45" w14:textId="77777777" w:rsidR="006073AD" w:rsidRDefault="006073AD" w:rsidP="00996DA5">
            <w:pPr>
              <w:spacing w:before="120" w:after="120"/>
              <w:rPr>
                <w:rFonts w:ascii="Arial" w:hAnsi="Arial"/>
              </w:rPr>
            </w:pPr>
          </w:p>
        </w:tc>
      </w:tr>
      <w:tr w:rsidR="006073AD" w14:paraId="2FF56B49" w14:textId="77777777" w:rsidTr="00365769">
        <w:trPr>
          <w:cantSplit/>
        </w:trPr>
        <w:tc>
          <w:tcPr>
            <w:tcW w:w="9630" w:type="dxa"/>
            <w:gridSpan w:val="3"/>
          </w:tcPr>
          <w:p w14:paraId="2FF56B47" w14:textId="77777777" w:rsidR="006073AD" w:rsidRDefault="006073AD" w:rsidP="006126A8">
            <w:pPr>
              <w:numPr>
                <w:ilvl w:val="0"/>
                <w:numId w:val="19"/>
              </w:numPr>
              <w:spacing w:before="120" w:after="120"/>
              <w:rPr>
                <w:rFonts w:ascii="Arial" w:hAnsi="Arial"/>
              </w:rPr>
            </w:pPr>
            <w:r>
              <w:rPr>
                <w:rFonts w:ascii="Arial" w:hAnsi="Arial"/>
              </w:rPr>
              <w:t>What is the status of the following findings from the audit?</w:t>
            </w:r>
          </w:p>
          <w:p w14:paraId="2FF56B48" w14:textId="5C35FF55" w:rsidR="006073AD" w:rsidRDefault="005934CD" w:rsidP="00996DA5">
            <w:pPr>
              <w:spacing w:before="120" w:after="120"/>
              <w:ind w:left="360"/>
              <w:rPr>
                <w:rFonts w:ascii="Arial" w:hAnsi="Arial"/>
              </w:rPr>
            </w:pPr>
            <w:r>
              <w:rPr>
                <w:rFonts w:ascii="Arial" w:hAnsi="Arial"/>
                <w:i/>
              </w:rPr>
              <w:t>Subr</w:t>
            </w:r>
            <w:r w:rsidR="00FB5FEB">
              <w:rPr>
                <w:rFonts w:ascii="Arial" w:hAnsi="Arial"/>
                <w:i/>
              </w:rPr>
              <w:t>ecipients</w:t>
            </w:r>
            <w:r w:rsidRPr="00647006">
              <w:rPr>
                <w:rFonts w:ascii="Arial" w:hAnsi="Arial"/>
                <w:i/>
              </w:rPr>
              <w:t xml:space="preserve"> </w:t>
            </w:r>
            <w:r w:rsidR="006073AD" w:rsidRPr="00647006">
              <w:rPr>
                <w:rFonts w:ascii="Arial" w:hAnsi="Arial"/>
                <w:i/>
              </w:rPr>
              <w:t>must resolve audit findings in a timely manner</w:t>
            </w:r>
            <w:r w:rsidR="006073AD">
              <w:rPr>
                <w:rFonts w:ascii="Arial" w:hAnsi="Arial"/>
              </w:rPr>
              <w:t>.</w:t>
            </w:r>
          </w:p>
        </w:tc>
      </w:tr>
      <w:tr w:rsidR="006073AD" w14:paraId="2FF56B4D" w14:textId="77777777" w:rsidTr="00365769">
        <w:trPr>
          <w:cantSplit/>
        </w:trPr>
        <w:tc>
          <w:tcPr>
            <w:tcW w:w="5220" w:type="dxa"/>
          </w:tcPr>
          <w:p w14:paraId="2FF56B4A" w14:textId="77777777" w:rsidR="006073AD" w:rsidRDefault="006073AD" w:rsidP="00996DA5">
            <w:pPr>
              <w:spacing w:before="120" w:after="120"/>
              <w:jc w:val="center"/>
              <w:rPr>
                <w:rFonts w:ascii="Arial" w:hAnsi="Arial"/>
                <w:b/>
              </w:rPr>
            </w:pPr>
            <w:r>
              <w:rPr>
                <w:rFonts w:ascii="Arial" w:hAnsi="Arial"/>
                <w:b/>
              </w:rPr>
              <w:t>Finding*</w:t>
            </w:r>
          </w:p>
        </w:tc>
        <w:tc>
          <w:tcPr>
            <w:tcW w:w="1710" w:type="dxa"/>
          </w:tcPr>
          <w:p w14:paraId="2FF56B4B" w14:textId="77777777" w:rsidR="006073AD" w:rsidRDefault="006073AD" w:rsidP="00996DA5">
            <w:pPr>
              <w:spacing w:before="120" w:after="120"/>
              <w:jc w:val="center"/>
              <w:rPr>
                <w:rFonts w:ascii="Arial" w:hAnsi="Arial"/>
              </w:rPr>
            </w:pPr>
            <w:r>
              <w:rPr>
                <w:rFonts w:ascii="Arial" w:hAnsi="Arial"/>
                <w:b/>
              </w:rPr>
              <w:t>Response*</w:t>
            </w:r>
          </w:p>
        </w:tc>
        <w:tc>
          <w:tcPr>
            <w:tcW w:w="2700" w:type="dxa"/>
          </w:tcPr>
          <w:p w14:paraId="2FF56B4C" w14:textId="77777777" w:rsidR="006073AD" w:rsidRDefault="006073AD" w:rsidP="00996DA5">
            <w:pPr>
              <w:spacing w:before="120" w:after="120"/>
              <w:jc w:val="center"/>
              <w:rPr>
                <w:rFonts w:ascii="Arial" w:hAnsi="Arial"/>
                <w:b/>
              </w:rPr>
            </w:pPr>
            <w:r>
              <w:rPr>
                <w:rFonts w:ascii="Arial" w:hAnsi="Arial"/>
                <w:b/>
              </w:rPr>
              <w:t>Status</w:t>
            </w:r>
          </w:p>
        </w:tc>
      </w:tr>
      <w:tr w:rsidR="006073AD" w14:paraId="2FF56B51" w14:textId="77777777" w:rsidTr="00365769">
        <w:trPr>
          <w:cantSplit/>
        </w:trPr>
        <w:tc>
          <w:tcPr>
            <w:tcW w:w="5220" w:type="dxa"/>
          </w:tcPr>
          <w:p w14:paraId="2FF56B4E" w14:textId="77777777" w:rsidR="006073AD" w:rsidRDefault="006073AD" w:rsidP="00996DA5">
            <w:pPr>
              <w:spacing w:before="120" w:after="120"/>
              <w:rPr>
                <w:rFonts w:ascii="Arial" w:hAnsi="Arial"/>
              </w:rPr>
            </w:pPr>
          </w:p>
        </w:tc>
        <w:tc>
          <w:tcPr>
            <w:tcW w:w="1710" w:type="dxa"/>
          </w:tcPr>
          <w:p w14:paraId="2FF56B4F" w14:textId="77777777" w:rsidR="006073AD" w:rsidRDefault="006073AD" w:rsidP="00996DA5">
            <w:pPr>
              <w:spacing w:before="120" w:after="120"/>
              <w:rPr>
                <w:rFonts w:ascii="Arial" w:hAnsi="Arial"/>
              </w:rPr>
            </w:pPr>
          </w:p>
        </w:tc>
        <w:tc>
          <w:tcPr>
            <w:tcW w:w="2700" w:type="dxa"/>
          </w:tcPr>
          <w:p w14:paraId="2FF56B50" w14:textId="77777777" w:rsidR="006073AD" w:rsidRDefault="006073AD" w:rsidP="00996DA5">
            <w:pPr>
              <w:spacing w:before="120" w:after="120"/>
              <w:rPr>
                <w:rFonts w:ascii="Arial" w:hAnsi="Arial"/>
              </w:rPr>
            </w:pPr>
          </w:p>
        </w:tc>
      </w:tr>
      <w:tr w:rsidR="006073AD" w14:paraId="2FF56B55" w14:textId="77777777" w:rsidTr="00365769">
        <w:trPr>
          <w:cantSplit/>
        </w:trPr>
        <w:tc>
          <w:tcPr>
            <w:tcW w:w="5220" w:type="dxa"/>
          </w:tcPr>
          <w:p w14:paraId="2FF56B52" w14:textId="77777777" w:rsidR="006073AD" w:rsidRDefault="006073AD" w:rsidP="00996DA5">
            <w:pPr>
              <w:spacing w:before="120" w:after="120"/>
              <w:rPr>
                <w:rFonts w:ascii="Arial" w:hAnsi="Arial"/>
              </w:rPr>
            </w:pPr>
          </w:p>
        </w:tc>
        <w:tc>
          <w:tcPr>
            <w:tcW w:w="1710" w:type="dxa"/>
          </w:tcPr>
          <w:p w14:paraId="2FF56B53" w14:textId="77777777" w:rsidR="006073AD" w:rsidRDefault="006073AD" w:rsidP="00996DA5">
            <w:pPr>
              <w:spacing w:before="120" w:after="120"/>
              <w:rPr>
                <w:rFonts w:ascii="Arial" w:hAnsi="Arial"/>
              </w:rPr>
            </w:pPr>
          </w:p>
        </w:tc>
        <w:tc>
          <w:tcPr>
            <w:tcW w:w="2700" w:type="dxa"/>
          </w:tcPr>
          <w:p w14:paraId="2FF56B54" w14:textId="77777777" w:rsidR="006073AD" w:rsidRDefault="006073AD" w:rsidP="00996DA5">
            <w:pPr>
              <w:spacing w:before="120" w:after="120"/>
              <w:rPr>
                <w:rFonts w:ascii="Arial" w:hAnsi="Arial"/>
              </w:rPr>
            </w:pPr>
          </w:p>
        </w:tc>
      </w:tr>
      <w:tr w:rsidR="006073AD" w14:paraId="2FF56B59" w14:textId="77777777" w:rsidTr="00365769">
        <w:trPr>
          <w:cantSplit/>
        </w:trPr>
        <w:tc>
          <w:tcPr>
            <w:tcW w:w="5220" w:type="dxa"/>
          </w:tcPr>
          <w:p w14:paraId="2FF56B56" w14:textId="77777777" w:rsidR="006073AD" w:rsidRDefault="006073AD" w:rsidP="00996DA5">
            <w:pPr>
              <w:spacing w:before="120" w:after="120"/>
              <w:rPr>
                <w:rFonts w:ascii="Arial" w:hAnsi="Arial"/>
              </w:rPr>
            </w:pPr>
          </w:p>
        </w:tc>
        <w:tc>
          <w:tcPr>
            <w:tcW w:w="1710" w:type="dxa"/>
          </w:tcPr>
          <w:p w14:paraId="2FF56B57" w14:textId="77777777" w:rsidR="006073AD" w:rsidRDefault="006073AD" w:rsidP="00996DA5">
            <w:pPr>
              <w:spacing w:before="120" w:after="120"/>
              <w:rPr>
                <w:rFonts w:ascii="Arial" w:hAnsi="Arial"/>
              </w:rPr>
            </w:pPr>
          </w:p>
        </w:tc>
        <w:tc>
          <w:tcPr>
            <w:tcW w:w="2700" w:type="dxa"/>
          </w:tcPr>
          <w:p w14:paraId="2FF56B58" w14:textId="77777777" w:rsidR="006073AD" w:rsidRDefault="006073AD" w:rsidP="00996DA5">
            <w:pPr>
              <w:spacing w:before="120" w:after="120"/>
              <w:rPr>
                <w:rFonts w:ascii="Arial" w:hAnsi="Arial"/>
              </w:rPr>
            </w:pPr>
          </w:p>
        </w:tc>
      </w:tr>
      <w:tr w:rsidR="006073AD" w14:paraId="2FF56B5D" w14:textId="77777777" w:rsidTr="00365769">
        <w:trPr>
          <w:cantSplit/>
        </w:trPr>
        <w:tc>
          <w:tcPr>
            <w:tcW w:w="5220" w:type="dxa"/>
          </w:tcPr>
          <w:p w14:paraId="2FF56B5A" w14:textId="77777777" w:rsidR="006073AD" w:rsidRDefault="006073AD" w:rsidP="00996DA5">
            <w:pPr>
              <w:spacing w:before="120" w:after="120"/>
              <w:rPr>
                <w:rFonts w:ascii="Arial" w:hAnsi="Arial"/>
              </w:rPr>
            </w:pPr>
          </w:p>
        </w:tc>
        <w:tc>
          <w:tcPr>
            <w:tcW w:w="1710" w:type="dxa"/>
          </w:tcPr>
          <w:p w14:paraId="2FF56B5B" w14:textId="77777777" w:rsidR="006073AD" w:rsidRDefault="006073AD" w:rsidP="00996DA5">
            <w:pPr>
              <w:spacing w:before="120" w:after="120"/>
              <w:rPr>
                <w:rFonts w:ascii="Arial" w:hAnsi="Arial"/>
              </w:rPr>
            </w:pPr>
          </w:p>
        </w:tc>
        <w:tc>
          <w:tcPr>
            <w:tcW w:w="2700" w:type="dxa"/>
          </w:tcPr>
          <w:p w14:paraId="2FF56B5C" w14:textId="77777777" w:rsidR="006073AD" w:rsidRDefault="006073AD" w:rsidP="00996DA5">
            <w:pPr>
              <w:spacing w:before="120" w:after="120"/>
              <w:rPr>
                <w:rFonts w:ascii="Arial" w:hAnsi="Arial"/>
              </w:rPr>
            </w:pPr>
          </w:p>
        </w:tc>
      </w:tr>
      <w:tr w:rsidR="006073AD" w14:paraId="2FF56B5F" w14:textId="77777777" w:rsidTr="00365769">
        <w:trPr>
          <w:cantSplit/>
        </w:trPr>
        <w:tc>
          <w:tcPr>
            <w:tcW w:w="9630" w:type="dxa"/>
            <w:gridSpan w:val="3"/>
          </w:tcPr>
          <w:p w14:paraId="2FF56B5E" w14:textId="1E915764" w:rsidR="006073AD" w:rsidRDefault="006073AD" w:rsidP="00996DA5">
            <w:pPr>
              <w:spacing w:before="120" w:after="120"/>
              <w:rPr>
                <w:rFonts w:ascii="Arial" w:hAnsi="Arial"/>
              </w:rPr>
            </w:pPr>
            <w:r>
              <w:rPr>
                <w:rFonts w:ascii="Arial" w:hAnsi="Arial"/>
                <w:b/>
              </w:rPr>
              <w:t>*</w:t>
            </w:r>
            <w:r>
              <w:rPr>
                <w:rFonts w:ascii="Arial" w:hAnsi="Arial"/>
              </w:rPr>
              <w:t xml:space="preserve">To be completed by reviewer prior to sending the workbook to the </w:t>
            </w:r>
            <w:r w:rsidR="00FB5FEB">
              <w:rPr>
                <w:rFonts w:ascii="Arial" w:hAnsi="Arial"/>
              </w:rPr>
              <w:t>subrecipient</w:t>
            </w:r>
            <w:r>
              <w:rPr>
                <w:rFonts w:ascii="Arial" w:hAnsi="Arial"/>
              </w:rPr>
              <w:t>.</w:t>
            </w:r>
          </w:p>
        </w:tc>
      </w:tr>
      <w:tr w:rsidR="006073AD" w:rsidRPr="00647006" w14:paraId="2FF56B62" w14:textId="77777777" w:rsidTr="00365769">
        <w:trPr>
          <w:cantSplit/>
        </w:trPr>
        <w:tc>
          <w:tcPr>
            <w:tcW w:w="5220" w:type="dxa"/>
            <w:tcBorders>
              <w:right w:val="nil"/>
            </w:tcBorders>
          </w:tcPr>
          <w:p w14:paraId="2FF56B60" w14:textId="77777777" w:rsidR="006073AD" w:rsidRPr="00647006" w:rsidRDefault="006073AD" w:rsidP="00996DA5">
            <w:pPr>
              <w:keepNext/>
              <w:spacing w:before="120" w:after="120"/>
              <w:rPr>
                <w:rFonts w:ascii="Arial" w:hAnsi="Arial"/>
                <w:sz w:val="24"/>
                <w:szCs w:val="24"/>
              </w:rPr>
            </w:pPr>
            <w:r w:rsidRPr="00647006">
              <w:rPr>
                <w:rFonts w:ascii="Arial" w:hAnsi="Arial"/>
                <w:sz w:val="24"/>
                <w:szCs w:val="24"/>
              </w:rPr>
              <w:t>INDIRECT COSTS</w:t>
            </w:r>
          </w:p>
        </w:tc>
        <w:tc>
          <w:tcPr>
            <w:tcW w:w="4410" w:type="dxa"/>
            <w:gridSpan w:val="2"/>
          </w:tcPr>
          <w:p w14:paraId="2FF56B61" w14:textId="77777777" w:rsidR="006073AD" w:rsidRDefault="006073AD" w:rsidP="00996DA5">
            <w:pPr>
              <w:spacing w:before="120" w:after="120"/>
              <w:rPr>
                <w:rFonts w:ascii="Arial" w:hAnsi="Arial"/>
              </w:rPr>
            </w:pPr>
          </w:p>
        </w:tc>
      </w:tr>
      <w:tr w:rsidR="006073AD" w14:paraId="2FF56B69" w14:textId="77777777" w:rsidTr="00365769">
        <w:trPr>
          <w:cantSplit/>
        </w:trPr>
        <w:tc>
          <w:tcPr>
            <w:tcW w:w="5220" w:type="dxa"/>
          </w:tcPr>
          <w:p w14:paraId="2FF56B63" w14:textId="77777777" w:rsidR="006073AD" w:rsidRDefault="006073AD" w:rsidP="006126A8">
            <w:pPr>
              <w:numPr>
                <w:ilvl w:val="0"/>
                <w:numId w:val="19"/>
              </w:numPr>
              <w:spacing w:before="120" w:after="120"/>
              <w:rPr>
                <w:rFonts w:ascii="Arial" w:hAnsi="Arial"/>
              </w:rPr>
            </w:pPr>
            <w:r>
              <w:rPr>
                <w:rFonts w:ascii="Arial" w:hAnsi="Arial"/>
              </w:rPr>
              <w:t>Are indirect costs charged to grants?  If yes:</w:t>
            </w:r>
          </w:p>
          <w:p w14:paraId="743CCE99" w14:textId="77777777" w:rsidR="0017375F" w:rsidRDefault="006073AD" w:rsidP="00996DA5">
            <w:pPr>
              <w:spacing w:before="120" w:after="120"/>
              <w:rPr>
                <w:rFonts w:ascii="Arial" w:hAnsi="Arial"/>
                <w:i/>
              </w:rPr>
            </w:pPr>
            <w:r w:rsidRPr="00817BEA">
              <w:rPr>
                <w:rFonts w:ascii="Arial" w:hAnsi="Arial"/>
                <w:i/>
              </w:rPr>
              <w:t xml:space="preserve">Per OMB </w:t>
            </w:r>
            <w:r w:rsidR="004A32DE" w:rsidRPr="0043633A">
              <w:rPr>
                <w:rFonts w:ascii="Arial" w:hAnsi="Arial"/>
                <w:i/>
              </w:rPr>
              <w:t>2 CFR Part 200</w:t>
            </w:r>
            <w:r w:rsidRPr="00817BEA">
              <w:rPr>
                <w:rFonts w:ascii="Arial" w:hAnsi="Arial"/>
                <w:i/>
              </w:rPr>
              <w:t>, indirect costs are costs that are incurred for a common or joint purpose that benefits more than one cost objective and are not readily assignable to the cost objectives specifically benefited without effort disproportionate to the results achieved.  Examples of indirect costs are accounting and personnel services</w:t>
            </w:r>
            <w:r>
              <w:rPr>
                <w:rFonts w:ascii="Arial" w:hAnsi="Arial"/>
                <w:i/>
              </w:rPr>
              <w:t>.</w:t>
            </w:r>
            <w:r w:rsidRPr="00817BEA">
              <w:rPr>
                <w:rFonts w:ascii="Arial" w:hAnsi="Arial"/>
                <w:i/>
              </w:rPr>
              <w:t xml:space="preserve"> </w:t>
            </w:r>
          </w:p>
          <w:p w14:paraId="2FF56B67" w14:textId="018B9E08" w:rsidR="006073AD" w:rsidRDefault="0017375F" w:rsidP="00DB7C5B">
            <w:pPr>
              <w:spacing w:before="120" w:after="120"/>
              <w:rPr>
                <w:rFonts w:ascii="Arial" w:hAnsi="Arial"/>
              </w:rPr>
            </w:pPr>
            <w:r>
              <w:rPr>
                <w:rFonts w:ascii="Arial" w:hAnsi="Arial"/>
                <w:i/>
              </w:rPr>
              <w:t>Subrecipients</w:t>
            </w:r>
            <w:r w:rsidRPr="00817BEA">
              <w:rPr>
                <w:rFonts w:ascii="Arial" w:hAnsi="Arial"/>
                <w:i/>
              </w:rPr>
              <w:t xml:space="preserve"> </w:t>
            </w:r>
            <w:r w:rsidR="006073AD" w:rsidRPr="00817BEA">
              <w:rPr>
                <w:rFonts w:ascii="Arial" w:hAnsi="Arial"/>
                <w:i/>
              </w:rPr>
              <w:t xml:space="preserve">that charge indirect costs </w:t>
            </w:r>
            <w:r w:rsidR="006073AD" w:rsidRPr="004A32DE">
              <w:rPr>
                <w:rFonts w:ascii="Arial" w:hAnsi="Arial"/>
                <w:i/>
              </w:rPr>
              <w:t xml:space="preserve">to </w:t>
            </w:r>
            <w:r>
              <w:rPr>
                <w:rFonts w:ascii="Arial" w:hAnsi="Arial"/>
                <w:i/>
              </w:rPr>
              <w:t>awards</w:t>
            </w:r>
            <w:r w:rsidRPr="004A32DE">
              <w:rPr>
                <w:rFonts w:ascii="Arial" w:hAnsi="Arial"/>
                <w:i/>
              </w:rPr>
              <w:t xml:space="preserve"> </w:t>
            </w:r>
            <w:r w:rsidR="006073AD" w:rsidRPr="004A32DE">
              <w:rPr>
                <w:rFonts w:ascii="Arial" w:hAnsi="Arial"/>
                <w:i/>
              </w:rPr>
              <w:t xml:space="preserve">must do so in accordance with an approved cost allocation plan </w:t>
            </w:r>
            <w:r w:rsidR="007C495D">
              <w:rPr>
                <w:rFonts w:ascii="Arial" w:hAnsi="Arial"/>
                <w:i/>
              </w:rPr>
              <w:t xml:space="preserve">or indirect cost rate </w:t>
            </w:r>
            <w:r w:rsidR="00C27B72">
              <w:rPr>
                <w:rFonts w:ascii="Arial" w:hAnsi="Arial"/>
                <w:i/>
              </w:rPr>
              <w:t>proposal. Or</w:t>
            </w:r>
            <w:r w:rsidR="002757C4">
              <w:rPr>
                <w:rFonts w:ascii="Arial" w:hAnsi="Arial"/>
                <w:i/>
              </w:rPr>
              <w:t xml:space="preserve"> use in the de </w:t>
            </w:r>
            <w:r w:rsidR="002757C4" w:rsidRPr="002757C4">
              <w:rPr>
                <w:rFonts w:ascii="Arial" w:hAnsi="Arial"/>
                <w:i/>
              </w:rPr>
              <w:t xml:space="preserve">minimis </w:t>
            </w:r>
            <w:r w:rsidR="002757C4">
              <w:rPr>
                <w:rFonts w:ascii="Arial" w:hAnsi="Arial"/>
                <w:i/>
              </w:rPr>
              <w:t xml:space="preserve">rate per </w:t>
            </w:r>
            <w:hyperlink r:id="rId16" w:history="1">
              <w:r w:rsidR="002757C4" w:rsidRPr="009037D1">
                <w:rPr>
                  <w:rStyle w:val="Hyperlink"/>
                  <w:rFonts w:ascii="Arial" w:hAnsi="Arial"/>
                  <w:i/>
                </w:rPr>
                <w:t>2 CFR Part 200.</w:t>
              </w:r>
              <w:r w:rsidR="006A6C7A" w:rsidRPr="009037D1">
                <w:rPr>
                  <w:rStyle w:val="Hyperlink"/>
                  <w:rFonts w:ascii="Arial" w:hAnsi="Arial"/>
                  <w:i/>
                </w:rPr>
                <w:t>414</w:t>
              </w:r>
            </w:hyperlink>
            <w:r w:rsidR="006A6C7A">
              <w:rPr>
                <w:rFonts w:ascii="Arial" w:hAnsi="Arial"/>
                <w:i/>
              </w:rPr>
              <w:t>.</w:t>
            </w:r>
          </w:p>
        </w:tc>
        <w:tc>
          <w:tcPr>
            <w:tcW w:w="4410" w:type="dxa"/>
            <w:gridSpan w:val="2"/>
          </w:tcPr>
          <w:p w14:paraId="2FF56B68" w14:textId="77777777" w:rsidR="006073AD" w:rsidRDefault="006073AD" w:rsidP="00996DA5">
            <w:pPr>
              <w:spacing w:before="120" w:after="120"/>
              <w:rPr>
                <w:rFonts w:ascii="Arial" w:hAnsi="Arial"/>
              </w:rPr>
            </w:pPr>
          </w:p>
        </w:tc>
      </w:tr>
      <w:tr w:rsidR="006073AD" w14:paraId="2FF56B6C" w14:textId="77777777" w:rsidTr="00365769">
        <w:trPr>
          <w:cantSplit/>
        </w:trPr>
        <w:tc>
          <w:tcPr>
            <w:tcW w:w="5220" w:type="dxa"/>
          </w:tcPr>
          <w:p w14:paraId="2FF56B6A" w14:textId="54888578" w:rsidR="006073AD" w:rsidRPr="00D0193A" w:rsidRDefault="006073AD" w:rsidP="006126A8">
            <w:pPr>
              <w:numPr>
                <w:ilvl w:val="0"/>
                <w:numId w:val="30"/>
              </w:numPr>
              <w:spacing w:before="120" w:after="120"/>
              <w:rPr>
                <w:rFonts w:ascii="Arial" w:hAnsi="Arial"/>
              </w:rPr>
            </w:pPr>
            <w:r>
              <w:rPr>
                <w:rFonts w:ascii="Arial" w:hAnsi="Arial"/>
              </w:rPr>
              <w:t xml:space="preserve">Is there a cost allocation plan </w:t>
            </w:r>
            <w:r w:rsidR="001C68C7">
              <w:rPr>
                <w:rFonts w:ascii="Arial" w:hAnsi="Arial"/>
              </w:rPr>
              <w:t xml:space="preserve">or indirect cost rate proposal </w:t>
            </w:r>
            <w:r>
              <w:rPr>
                <w:rFonts w:ascii="Arial" w:hAnsi="Arial"/>
              </w:rPr>
              <w:t>to support indirect administrative costs related to a</w:t>
            </w:r>
            <w:r w:rsidR="001C68C7">
              <w:rPr>
                <w:rFonts w:ascii="Arial" w:hAnsi="Arial"/>
              </w:rPr>
              <w:t xml:space="preserve">n </w:t>
            </w:r>
            <w:r w:rsidR="00C27B72">
              <w:rPr>
                <w:rFonts w:ascii="Arial" w:hAnsi="Arial"/>
              </w:rPr>
              <w:t>award program</w:t>
            </w:r>
            <w:r>
              <w:rPr>
                <w:rFonts w:ascii="Arial" w:hAnsi="Arial"/>
              </w:rPr>
              <w:t>?</w:t>
            </w:r>
          </w:p>
        </w:tc>
        <w:tc>
          <w:tcPr>
            <w:tcW w:w="4410" w:type="dxa"/>
            <w:gridSpan w:val="2"/>
          </w:tcPr>
          <w:p w14:paraId="2FF56B6B" w14:textId="77777777" w:rsidR="006073AD" w:rsidRDefault="006073AD" w:rsidP="00996DA5">
            <w:pPr>
              <w:spacing w:before="120" w:after="120"/>
              <w:rPr>
                <w:rFonts w:ascii="Arial" w:hAnsi="Arial"/>
              </w:rPr>
            </w:pPr>
          </w:p>
        </w:tc>
      </w:tr>
      <w:tr w:rsidR="006073AD" w14:paraId="2FF56B6F" w14:textId="77777777" w:rsidTr="00365769">
        <w:trPr>
          <w:cantSplit/>
        </w:trPr>
        <w:tc>
          <w:tcPr>
            <w:tcW w:w="5220" w:type="dxa"/>
          </w:tcPr>
          <w:p w14:paraId="2FF56B6D" w14:textId="792BCE15" w:rsidR="006073AD" w:rsidRDefault="006073AD" w:rsidP="006126A8">
            <w:pPr>
              <w:numPr>
                <w:ilvl w:val="0"/>
                <w:numId w:val="30"/>
              </w:numPr>
              <w:spacing w:before="120" w:after="120"/>
              <w:rPr>
                <w:rFonts w:ascii="Arial" w:hAnsi="Arial"/>
              </w:rPr>
            </w:pPr>
            <w:r>
              <w:rPr>
                <w:rFonts w:ascii="Arial" w:hAnsi="Arial"/>
              </w:rPr>
              <w:t xml:space="preserve">Was </w:t>
            </w:r>
            <w:r w:rsidRPr="00817BEA">
              <w:rPr>
                <w:rFonts w:ascii="Arial" w:hAnsi="Arial" w:cs="Arial"/>
              </w:rPr>
              <w:t>the</w:t>
            </w:r>
            <w:r>
              <w:rPr>
                <w:rFonts w:ascii="Arial" w:hAnsi="Arial"/>
              </w:rPr>
              <w:t xml:space="preserve"> plan developed in accordance with </w:t>
            </w:r>
            <w:r w:rsidR="004A32DE" w:rsidRPr="004A32DE">
              <w:rPr>
                <w:rFonts w:ascii="Arial" w:hAnsi="Arial"/>
              </w:rPr>
              <w:t>2 CFR Part 200</w:t>
            </w:r>
            <w:r>
              <w:rPr>
                <w:rFonts w:ascii="Arial" w:hAnsi="Arial"/>
              </w:rPr>
              <w:t>?</w:t>
            </w:r>
          </w:p>
        </w:tc>
        <w:tc>
          <w:tcPr>
            <w:tcW w:w="4410" w:type="dxa"/>
            <w:gridSpan w:val="2"/>
          </w:tcPr>
          <w:p w14:paraId="2FF56B6E" w14:textId="77777777" w:rsidR="006073AD" w:rsidRDefault="006073AD" w:rsidP="00996DA5">
            <w:pPr>
              <w:spacing w:before="120" w:after="120"/>
              <w:rPr>
                <w:rFonts w:ascii="Arial" w:hAnsi="Arial"/>
              </w:rPr>
            </w:pPr>
          </w:p>
        </w:tc>
      </w:tr>
      <w:tr w:rsidR="004A32DE" w14:paraId="2FF56B73" w14:textId="77777777" w:rsidTr="00365769">
        <w:trPr>
          <w:cantSplit/>
        </w:trPr>
        <w:tc>
          <w:tcPr>
            <w:tcW w:w="5220" w:type="dxa"/>
          </w:tcPr>
          <w:p w14:paraId="2FF56B70" w14:textId="77777777" w:rsidR="004A32DE" w:rsidRDefault="004A32DE" w:rsidP="006126A8">
            <w:pPr>
              <w:numPr>
                <w:ilvl w:val="0"/>
                <w:numId w:val="30"/>
              </w:numPr>
              <w:spacing w:before="120" w:after="120"/>
              <w:rPr>
                <w:rFonts w:ascii="Arial" w:hAnsi="Arial"/>
              </w:rPr>
            </w:pPr>
            <w:r>
              <w:rPr>
                <w:rFonts w:ascii="Arial" w:hAnsi="Arial"/>
              </w:rPr>
              <w:t>Who approved the plan?</w:t>
            </w:r>
          </w:p>
          <w:p w14:paraId="2FF56B71" w14:textId="77777777" w:rsidR="004A32DE" w:rsidRDefault="004A32DE" w:rsidP="00996DA5">
            <w:pPr>
              <w:spacing w:before="120" w:after="120"/>
              <w:ind w:left="720"/>
              <w:rPr>
                <w:rFonts w:ascii="Arial" w:hAnsi="Arial"/>
              </w:rPr>
            </w:pPr>
            <w:r>
              <w:rPr>
                <w:rFonts w:ascii="Arial" w:hAnsi="Arial"/>
              </w:rPr>
              <w:t>When was it last approved?</w:t>
            </w:r>
          </w:p>
        </w:tc>
        <w:tc>
          <w:tcPr>
            <w:tcW w:w="4410" w:type="dxa"/>
            <w:gridSpan w:val="2"/>
          </w:tcPr>
          <w:p w14:paraId="2FF56B72" w14:textId="77777777" w:rsidR="004A32DE" w:rsidRDefault="004A32DE" w:rsidP="00996DA5">
            <w:pPr>
              <w:spacing w:before="120" w:after="120"/>
              <w:rPr>
                <w:rFonts w:ascii="Arial" w:hAnsi="Arial"/>
              </w:rPr>
            </w:pPr>
          </w:p>
        </w:tc>
      </w:tr>
      <w:tr w:rsidR="004A32DE" w14:paraId="2FF56B76" w14:textId="77777777" w:rsidTr="00365769">
        <w:trPr>
          <w:cantSplit/>
        </w:trPr>
        <w:tc>
          <w:tcPr>
            <w:tcW w:w="5220" w:type="dxa"/>
          </w:tcPr>
          <w:p w14:paraId="2FF56B74" w14:textId="77777777" w:rsidR="004A32DE" w:rsidRDefault="004A32DE" w:rsidP="006126A8">
            <w:pPr>
              <w:numPr>
                <w:ilvl w:val="0"/>
                <w:numId w:val="30"/>
              </w:numPr>
              <w:spacing w:before="120" w:after="120"/>
              <w:rPr>
                <w:rFonts w:ascii="Arial" w:hAnsi="Arial"/>
              </w:rPr>
            </w:pPr>
            <w:r>
              <w:rPr>
                <w:rFonts w:ascii="Arial" w:hAnsi="Arial"/>
              </w:rPr>
              <w:t>Has the auditor reviewed the plan?</w:t>
            </w:r>
          </w:p>
        </w:tc>
        <w:tc>
          <w:tcPr>
            <w:tcW w:w="4410" w:type="dxa"/>
            <w:gridSpan w:val="2"/>
          </w:tcPr>
          <w:p w14:paraId="2FF56B75" w14:textId="77777777" w:rsidR="004A32DE" w:rsidRDefault="004A32DE" w:rsidP="00996DA5">
            <w:pPr>
              <w:spacing w:before="120" w:after="120"/>
              <w:rPr>
                <w:rFonts w:ascii="Arial" w:hAnsi="Arial"/>
              </w:rPr>
            </w:pPr>
          </w:p>
        </w:tc>
      </w:tr>
      <w:tr w:rsidR="006073AD" w14:paraId="2FF56B7A" w14:textId="77777777" w:rsidTr="00365769">
        <w:trPr>
          <w:cantSplit/>
        </w:trPr>
        <w:tc>
          <w:tcPr>
            <w:tcW w:w="5220" w:type="dxa"/>
          </w:tcPr>
          <w:p w14:paraId="2FF56B77" w14:textId="77777777" w:rsidR="006073AD" w:rsidRDefault="006073AD" w:rsidP="006126A8">
            <w:pPr>
              <w:numPr>
                <w:ilvl w:val="0"/>
                <w:numId w:val="30"/>
              </w:numPr>
              <w:spacing w:before="120" w:after="120"/>
              <w:rPr>
                <w:rFonts w:ascii="Arial" w:hAnsi="Arial"/>
              </w:rPr>
            </w:pPr>
            <w:r>
              <w:rPr>
                <w:rFonts w:ascii="Arial" w:hAnsi="Arial"/>
              </w:rPr>
              <w:t>Has the plan been submitted to the state?</w:t>
            </w:r>
          </w:p>
          <w:p w14:paraId="2FF56B78" w14:textId="77777777" w:rsidR="006073AD" w:rsidRDefault="006073AD" w:rsidP="00996DA5">
            <w:pPr>
              <w:spacing w:before="120" w:after="120"/>
              <w:ind w:left="720"/>
              <w:rPr>
                <w:rFonts w:ascii="Arial" w:hAnsi="Arial"/>
              </w:rPr>
            </w:pPr>
            <w:r w:rsidRPr="00D0193A">
              <w:rPr>
                <w:rFonts w:ascii="Arial" w:hAnsi="Arial"/>
                <w:i/>
              </w:rPr>
              <w:t>The plan must be submitted to MDT</w:t>
            </w:r>
            <w:r>
              <w:rPr>
                <w:rFonts w:ascii="Arial" w:hAnsi="Arial"/>
              </w:rPr>
              <w:t>.</w:t>
            </w:r>
          </w:p>
        </w:tc>
        <w:tc>
          <w:tcPr>
            <w:tcW w:w="4410" w:type="dxa"/>
            <w:gridSpan w:val="2"/>
          </w:tcPr>
          <w:p w14:paraId="2FF56B79" w14:textId="77777777" w:rsidR="006073AD" w:rsidRDefault="006073AD" w:rsidP="00996DA5">
            <w:pPr>
              <w:spacing w:before="120" w:after="120"/>
              <w:rPr>
                <w:rFonts w:ascii="Arial" w:hAnsi="Arial"/>
              </w:rPr>
            </w:pPr>
          </w:p>
        </w:tc>
      </w:tr>
      <w:tr w:rsidR="006073AD" w14:paraId="2FF56B7D" w14:textId="77777777" w:rsidTr="00365769">
        <w:trPr>
          <w:cantSplit/>
        </w:trPr>
        <w:tc>
          <w:tcPr>
            <w:tcW w:w="5220" w:type="dxa"/>
          </w:tcPr>
          <w:p w14:paraId="2FF56B7B" w14:textId="77777777" w:rsidR="006073AD" w:rsidRDefault="006073AD" w:rsidP="006126A8">
            <w:pPr>
              <w:numPr>
                <w:ilvl w:val="0"/>
                <w:numId w:val="30"/>
              </w:numPr>
              <w:spacing w:before="120" w:after="120"/>
              <w:rPr>
                <w:rFonts w:ascii="Arial" w:hAnsi="Arial"/>
              </w:rPr>
            </w:pPr>
            <w:r>
              <w:rPr>
                <w:rFonts w:ascii="Arial" w:hAnsi="Arial"/>
              </w:rPr>
              <w:t xml:space="preserve">Have </w:t>
            </w:r>
            <w:r w:rsidRPr="00817BEA">
              <w:rPr>
                <w:rFonts w:ascii="Arial" w:hAnsi="Arial" w:cs="Arial"/>
              </w:rPr>
              <w:t>procedures</w:t>
            </w:r>
            <w:r>
              <w:rPr>
                <w:rFonts w:ascii="Arial" w:hAnsi="Arial"/>
              </w:rPr>
              <w:t xml:space="preserve"> been established to ensure that costs are classified as either direct or indirect (but not both)?</w:t>
            </w:r>
          </w:p>
        </w:tc>
        <w:tc>
          <w:tcPr>
            <w:tcW w:w="4410" w:type="dxa"/>
            <w:gridSpan w:val="2"/>
          </w:tcPr>
          <w:p w14:paraId="2FF56B7C" w14:textId="77777777" w:rsidR="006073AD" w:rsidRDefault="006073AD" w:rsidP="00996DA5">
            <w:pPr>
              <w:spacing w:before="120" w:after="120"/>
              <w:rPr>
                <w:rFonts w:ascii="Arial" w:hAnsi="Arial"/>
              </w:rPr>
            </w:pPr>
          </w:p>
        </w:tc>
      </w:tr>
      <w:tr w:rsidR="006073AD" w14:paraId="2FF56B80" w14:textId="77777777" w:rsidTr="00365769">
        <w:trPr>
          <w:cantSplit/>
        </w:trPr>
        <w:tc>
          <w:tcPr>
            <w:tcW w:w="5220" w:type="dxa"/>
          </w:tcPr>
          <w:p w14:paraId="2FF56B7E" w14:textId="77777777" w:rsidR="006073AD" w:rsidRDefault="006073AD" w:rsidP="006126A8">
            <w:pPr>
              <w:numPr>
                <w:ilvl w:val="0"/>
                <w:numId w:val="30"/>
              </w:numPr>
              <w:spacing w:before="120" w:after="120"/>
              <w:rPr>
                <w:rFonts w:ascii="Arial" w:hAnsi="Arial"/>
              </w:rPr>
            </w:pPr>
            <w:r>
              <w:rPr>
                <w:rFonts w:ascii="Arial" w:hAnsi="Arial"/>
              </w:rPr>
              <w:t xml:space="preserve">Has </w:t>
            </w:r>
            <w:r w:rsidRPr="00817BEA">
              <w:rPr>
                <w:rFonts w:ascii="Arial" w:hAnsi="Arial" w:cs="Arial"/>
              </w:rPr>
              <w:t>the</w:t>
            </w:r>
            <w:r>
              <w:rPr>
                <w:rFonts w:ascii="Arial" w:hAnsi="Arial"/>
              </w:rPr>
              <w:t xml:space="preserve"> plan been followed?</w:t>
            </w:r>
          </w:p>
        </w:tc>
        <w:tc>
          <w:tcPr>
            <w:tcW w:w="4410" w:type="dxa"/>
            <w:gridSpan w:val="2"/>
          </w:tcPr>
          <w:p w14:paraId="2FF56B7F" w14:textId="77777777" w:rsidR="006073AD" w:rsidRDefault="006073AD" w:rsidP="00996DA5">
            <w:pPr>
              <w:spacing w:before="120" w:after="120"/>
              <w:rPr>
                <w:rFonts w:ascii="Arial" w:hAnsi="Arial"/>
              </w:rPr>
            </w:pPr>
          </w:p>
        </w:tc>
      </w:tr>
      <w:tr w:rsidR="006073AD" w14:paraId="2FF56B84" w14:textId="77777777" w:rsidTr="00365769">
        <w:trPr>
          <w:cantSplit/>
        </w:trPr>
        <w:tc>
          <w:tcPr>
            <w:tcW w:w="5220" w:type="dxa"/>
          </w:tcPr>
          <w:p w14:paraId="2FF56B81" w14:textId="77777777" w:rsidR="006073AD" w:rsidRDefault="006073AD" w:rsidP="006126A8">
            <w:pPr>
              <w:numPr>
                <w:ilvl w:val="0"/>
                <w:numId w:val="30"/>
              </w:numPr>
              <w:spacing w:before="120" w:after="120"/>
              <w:rPr>
                <w:rFonts w:ascii="Arial" w:hAnsi="Arial"/>
              </w:rPr>
            </w:pPr>
            <w:r>
              <w:rPr>
                <w:rFonts w:ascii="Arial" w:hAnsi="Arial"/>
              </w:rPr>
              <w:t>Has the rate been updated annually?</w:t>
            </w:r>
          </w:p>
          <w:p w14:paraId="2FF56B82" w14:textId="38E17C56" w:rsidR="006073AD" w:rsidRPr="00AA4FBE" w:rsidRDefault="000575FB" w:rsidP="00996DA5">
            <w:pPr>
              <w:spacing w:before="120" w:after="120"/>
              <w:ind w:left="720"/>
              <w:rPr>
                <w:rFonts w:ascii="Arial" w:hAnsi="Arial"/>
                <w:i/>
              </w:rPr>
            </w:pPr>
            <w:r w:rsidRPr="00AA4FBE">
              <w:rPr>
                <w:rStyle w:val="Sect-Title"/>
                <w:rFonts w:ascii="Arial" w:hAnsi="Arial" w:cs="Arial"/>
                <w:i/>
              </w:rPr>
              <w:t>T</w:t>
            </w:r>
            <w:r w:rsidR="006073AD" w:rsidRPr="00AA4FBE">
              <w:rPr>
                <w:rStyle w:val="Sect-Title"/>
                <w:rFonts w:ascii="Arial" w:hAnsi="Arial" w:cs="Arial"/>
                <w:i/>
              </w:rPr>
              <w:t xml:space="preserve">he </w:t>
            </w:r>
            <w:r w:rsidRPr="00AA4FBE">
              <w:rPr>
                <w:rStyle w:val="Sect-Title"/>
                <w:rFonts w:ascii="Arial" w:hAnsi="Arial" w:cs="Arial"/>
                <w:i/>
              </w:rPr>
              <w:t xml:space="preserve">indirect cost </w:t>
            </w:r>
            <w:r w:rsidR="006073AD" w:rsidRPr="00AA4FBE">
              <w:rPr>
                <w:rStyle w:val="Sect-Title"/>
                <w:rFonts w:ascii="Arial" w:hAnsi="Arial" w:cs="Arial"/>
                <w:i/>
              </w:rPr>
              <w:t>rate must be updated annually</w:t>
            </w:r>
            <w:r w:rsidR="002757C4" w:rsidRPr="00AA4FBE">
              <w:rPr>
                <w:rStyle w:val="Sect-Title"/>
                <w:rFonts w:ascii="Arial" w:hAnsi="Arial" w:cs="Arial"/>
                <w:i/>
              </w:rPr>
              <w:t xml:space="preserve"> unless the de </w:t>
            </w:r>
            <w:r w:rsidR="002757C4" w:rsidRPr="00AA4FBE">
              <w:rPr>
                <w:rFonts w:ascii="Arial" w:hAnsi="Arial"/>
                <w:i/>
              </w:rPr>
              <w:t>minimis rate is being used.</w:t>
            </w:r>
          </w:p>
        </w:tc>
        <w:tc>
          <w:tcPr>
            <w:tcW w:w="4410" w:type="dxa"/>
            <w:gridSpan w:val="2"/>
          </w:tcPr>
          <w:p w14:paraId="2FF56B83" w14:textId="77777777" w:rsidR="006073AD" w:rsidRPr="00C9129A" w:rsidRDefault="006073AD" w:rsidP="00996DA5">
            <w:pPr>
              <w:spacing w:before="120" w:after="120"/>
              <w:rPr>
                <w:rFonts w:ascii="Arial" w:hAnsi="Arial" w:cs="Arial"/>
              </w:rPr>
            </w:pPr>
          </w:p>
        </w:tc>
      </w:tr>
      <w:tr w:rsidR="006073AD" w:rsidRPr="00C9129A" w14:paraId="2FF56B8D" w14:textId="5A4B5DF1" w:rsidTr="00365769">
        <w:trPr>
          <w:cantSplit/>
          <w:trHeight w:val="333"/>
        </w:trPr>
        <w:tc>
          <w:tcPr>
            <w:tcW w:w="5220" w:type="dxa"/>
            <w:tcBorders>
              <w:bottom w:val="single" w:sz="4" w:space="0" w:color="auto"/>
            </w:tcBorders>
          </w:tcPr>
          <w:p w14:paraId="2FF56B8B" w14:textId="7B8128AA" w:rsidR="006073AD" w:rsidRDefault="006073AD" w:rsidP="006126A8">
            <w:pPr>
              <w:numPr>
                <w:ilvl w:val="0"/>
                <w:numId w:val="30"/>
              </w:numPr>
              <w:spacing w:before="120" w:after="120"/>
              <w:rPr>
                <w:rFonts w:ascii="Arial" w:hAnsi="Arial" w:cs="Arial"/>
              </w:rPr>
            </w:pPr>
            <w:r>
              <w:rPr>
                <w:rFonts w:ascii="Arial" w:hAnsi="Arial" w:cs="Arial"/>
              </w:rPr>
              <w:lastRenderedPageBreak/>
              <w:t>Has the methodology changed used to calculate changed since the plan was approved?</w:t>
            </w:r>
          </w:p>
        </w:tc>
        <w:tc>
          <w:tcPr>
            <w:tcW w:w="4410" w:type="dxa"/>
            <w:gridSpan w:val="2"/>
            <w:tcBorders>
              <w:left w:val="nil"/>
            </w:tcBorders>
          </w:tcPr>
          <w:p w14:paraId="2FF56B8C" w14:textId="25020A21" w:rsidR="006073AD" w:rsidRPr="006F49F2" w:rsidRDefault="006073AD" w:rsidP="00996DA5">
            <w:pPr>
              <w:keepNext/>
              <w:spacing w:before="120" w:after="120"/>
              <w:rPr>
                <w:rFonts w:ascii="Arial" w:hAnsi="Arial"/>
                <w:sz w:val="24"/>
                <w:szCs w:val="24"/>
              </w:rPr>
            </w:pPr>
          </w:p>
        </w:tc>
      </w:tr>
      <w:tr w:rsidR="006073AD" w:rsidRPr="006F49F2" w14:paraId="2FF56B90" w14:textId="77777777" w:rsidTr="00365769">
        <w:trPr>
          <w:cantSplit/>
        </w:trPr>
        <w:tc>
          <w:tcPr>
            <w:tcW w:w="5220" w:type="dxa"/>
            <w:tcBorders>
              <w:right w:val="nil"/>
            </w:tcBorders>
          </w:tcPr>
          <w:p w14:paraId="2FF56B8E" w14:textId="77777777" w:rsidR="006073AD" w:rsidRPr="006F49F2" w:rsidRDefault="006073AD" w:rsidP="00996DA5">
            <w:pPr>
              <w:keepNext/>
              <w:spacing w:before="120" w:after="120"/>
              <w:rPr>
                <w:rFonts w:ascii="Arial" w:hAnsi="Arial"/>
                <w:sz w:val="24"/>
                <w:szCs w:val="24"/>
              </w:rPr>
            </w:pPr>
            <w:r w:rsidRPr="006F49F2">
              <w:rPr>
                <w:rFonts w:ascii="Arial" w:hAnsi="Arial"/>
                <w:sz w:val="24"/>
                <w:szCs w:val="24"/>
              </w:rPr>
              <w:t>BUDGETING</w:t>
            </w:r>
          </w:p>
        </w:tc>
        <w:tc>
          <w:tcPr>
            <w:tcW w:w="4410" w:type="dxa"/>
            <w:gridSpan w:val="2"/>
          </w:tcPr>
          <w:p w14:paraId="2FF56B8F" w14:textId="77777777" w:rsidR="006073AD" w:rsidRDefault="006073AD" w:rsidP="00996DA5">
            <w:pPr>
              <w:spacing w:before="120" w:after="120"/>
              <w:rPr>
                <w:rFonts w:ascii="Arial" w:hAnsi="Arial"/>
              </w:rPr>
            </w:pPr>
          </w:p>
        </w:tc>
      </w:tr>
      <w:tr w:rsidR="006073AD" w14:paraId="2FF56B95" w14:textId="77777777" w:rsidTr="00365769">
        <w:trPr>
          <w:cantSplit/>
        </w:trPr>
        <w:tc>
          <w:tcPr>
            <w:tcW w:w="5220" w:type="dxa"/>
          </w:tcPr>
          <w:p w14:paraId="2FF56B91" w14:textId="77777777" w:rsidR="004A32DE" w:rsidRDefault="006073AD" w:rsidP="006126A8">
            <w:pPr>
              <w:numPr>
                <w:ilvl w:val="0"/>
                <w:numId w:val="19"/>
              </w:numPr>
              <w:spacing w:before="120" w:after="120"/>
              <w:rPr>
                <w:rFonts w:ascii="Arial" w:hAnsi="Arial"/>
              </w:rPr>
            </w:pPr>
            <w:r>
              <w:rPr>
                <w:rFonts w:ascii="Arial" w:hAnsi="Arial"/>
              </w:rPr>
              <w:t>Please describe the process used to develop the budget.</w:t>
            </w:r>
          </w:p>
          <w:p w14:paraId="2FF56B92" w14:textId="77777777" w:rsidR="006073AD" w:rsidRDefault="006073AD" w:rsidP="00996DA5">
            <w:pPr>
              <w:spacing w:before="120" w:after="120"/>
              <w:ind w:left="360"/>
              <w:rPr>
                <w:rFonts w:ascii="Arial" w:hAnsi="Arial"/>
              </w:rPr>
            </w:pPr>
            <w:r>
              <w:rPr>
                <w:rFonts w:ascii="Arial" w:hAnsi="Arial"/>
              </w:rPr>
              <w:t>Is the process documented?</w:t>
            </w:r>
          </w:p>
          <w:p w14:paraId="2FF56B93" w14:textId="77777777" w:rsidR="006073AD" w:rsidRDefault="006073AD" w:rsidP="00996DA5">
            <w:pPr>
              <w:spacing w:before="120" w:after="120"/>
              <w:ind w:left="360"/>
              <w:rPr>
                <w:rFonts w:ascii="Arial" w:hAnsi="Arial"/>
              </w:rPr>
            </w:pPr>
            <w:r>
              <w:rPr>
                <w:rFonts w:ascii="Arial" w:hAnsi="Arial"/>
              </w:rPr>
              <w:t>Who is responsible for developing the budget?</w:t>
            </w:r>
          </w:p>
        </w:tc>
        <w:tc>
          <w:tcPr>
            <w:tcW w:w="4410" w:type="dxa"/>
            <w:gridSpan w:val="2"/>
          </w:tcPr>
          <w:p w14:paraId="2FF56B94" w14:textId="77777777" w:rsidR="006073AD" w:rsidRDefault="006073AD" w:rsidP="00996DA5">
            <w:pPr>
              <w:spacing w:before="120" w:after="120"/>
              <w:rPr>
                <w:rFonts w:ascii="Arial" w:hAnsi="Arial"/>
              </w:rPr>
            </w:pPr>
          </w:p>
        </w:tc>
      </w:tr>
      <w:tr w:rsidR="006073AD" w14:paraId="2FF56B98" w14:textId="77777777" w:rsidTr="00365769">
        <w:trPr>
          <w:cantSplit/>
        </w:trPr>
        <w:tc>
          <w:tcPr>
            <w:tcW w:w="5220" w:type="dxa"/>
          </w:tcPr>
          <w:p w14:paraId="2FF56B96" w14:textId="6706704E" w:rsidR="006073AD" w:rsidRDefault="006073AD" w:rsidP="006126A8">
            <w:pPr>
              <w:numPr>
                <w:ilvl w:val="0"/>
                <w:numId w:val="19"/>
              </w:numPr>
              <w:spacing w:before="120" w:after="120"/>
              <w:rPr>
                <w:rFonts w:ascii="Arial" w:hAnsi="Arial"/>
              </w:rPr>
            </w:pPr>
            <w:r>
              <w:rPr>
                <w:rFonts w:ascii="Arial" w:hAnsi="Arial"/>
              </w:rPr>
              <w:t xml:space="preserve">Are the goals, objectives, and targets approved by the </w:t>
            </w:r>
            <w:r w:rsidR="00332D59">
              <w:rPr>
                <w:rFonts w:ascii="Arial" w:hAnsi="Arial"/>
              </w:rPr>
              <w:t>governing body</w:t>
            </w:r>
            <w:r>
              <w:rPr>
                <w:rFonts w:ascii="Arial" w:hAnsi="Arial"/>
              </w:rPr>
              <w:t xml:space="preserve"> used to guide the development of the budget?</w:t>
            </w:r>
          </w:p>
        </w:tc>
        <w:tc>
          <w:tcPr>
            <w:tcW w:w="4410" w:type="dxa"/>
            <w:gridSpan w:val="2"/>
          </w:tcPr>
          <w:p w14:paraId="2FF56B97" w14:textId="77777777" w:rsidR="006073AD" w:rsidRDefault="006073AD" w:rsidP="00996DA5">
            <w:pPr>
              <w:spacing w:before="120" w:after="120"/>
              <w:rPr>
                <w:rFonts w:ascii="Arial" w:hAnsi="Arial"/>
              </w:rPr>
            </w:pPr>
          </w:p>
        </w:tc>
      </w:tr>
      <w:tr w:rsidR="006073AD" w14:paraId="2FF56B9B" w14:textId="77777777" w:rsidTr="00365769">
        <w:trPr>
          <w:cantSplit/>
        </w:trPr>
        <w:tc>
          <w:tcPr>
            <w:tcW w:w="5220" w:type="dxa"/>
          </w:tcPr>
          <w:p w14:paraId="2FF56B99" w14:textId="4FD8183F" w:rsidR="006073AD" w:rsidRDefault="006073AD" w:rsidP="006126A8">
            <w:pPr>
              <w:numPr>
                <w:ilvl w:val="0"/>
                <w:numId w:val="19"/>
              </w:numPr>
              <w:spacing w:before="120" w:after="120"/>
              <w:rPr>
                <w:rFonts w:ascii="Arial" w:hAnsi="Arial"/>
              </w:rPr>
            </w:pPr>
            <w:r>
              <w:rPr>
                <w:rFonts w:ascii="Arial" w:hAnsi="Arial"/>
              </w:rPr>
              <w:t xml:space="preserve">Does the </w:t>
            </w:r>
            <w:r w:rsidR="00332D59">
              <w:rPr>
                <w:rFonts w:ascii="Arial" w:hAnsi="Arial"/>
              </w:rPr>
              <w:t>governing body</w:t>
            </w:r>
            <w:r>
              <w:rPr>
                <w:rFonts w:ascii="Arial" w:hAnsi="Arial"/>
              </w:rPr>
              <w:t xml:space="preserve"> approve the budget?</w:t>
            </w:r>
          </w:p>
        </w:tc>
        <w:tc>
          <w:tcPr>
            <w:tcW w:w="4410" w:type="dxa"/>
            <w:gridSpan w:val="2"/>
          </w:tcPr>
          <w:p w14:paraId="2FF56B9A" w14:textId="77777777" w:rsidR="006073AD" w:rsidRDefault="006073AD" w:rsidP="00996DA5">
            <w:pPr>
              <w:spacing w:before="120" w:after="120"/>
              <w:rPr>
                <w:rFonts w:ascii="Arial" w:hAnsi="Arial"/>
              </w:rPr>
            </w:pPr>
          </w:p>
        </w:tc>
      </w:tr>
      <w:tr w:rsidR="006073AD" w14:paraId="2FF56B9E" w14:textId="77777777" w:rsidTr="00365769">
        <w:trPr>
          <w:cantSplit/>
        </w:trPr>
        <w:tc>
          <w:tcPr>
            <w:tcW w:w="5220" w:type="dxa"/>
          </w:tcPr>
          <w:p w14:paraId="2FF56B9C" w14:textId="654F97D7" w:rsidR="006073AD" w:rsidRDefault="006073AD" w:rsidP="006126A8">
            <w:pPr>
              <w:numPr>
                <w:ilvl w:val="0"/>
                <w:numId w:val="19"/>
              </w:numPr>
              <w:spacing w:before="120" w:after="120"/>
              <w:rPr>
                <w:rFonts w:ascii="Arial" w:hAnsi="Arial"/>
              </w:rPr>
            </w:pPr>
            <w:r>
              <w:rPr>
                <w:rFonts w:ascii="Arial" w:hAnsi="Arial"/>
              </w:rPr>
              <w:t xml:space="preserve">Is the budget prepared in sufficient time to allow full review and interaction by the </w:t>
            </w:r>
            <w:r w:rsidR="00332D59">
              <w:rPr>
                <w:rFonts w:ascii="Arial" w:hAnsi="Arial"/>
              </w:rPr>
              <w:t>governing body</w:t>
            </w:r>
            <w:r>
              <w:rPr>
                <w:rFonts w:ascii="Arial" w:hAnsi="Arial"/>
              </w:rPr>
              <w:t>?</w:t>
            </w:r>
          </w:p>
        </w:tc>
        <w:tc>
          <w:tcPr>
            <w:tcW w:w="4410" w:type="dxa"/>
            <w:gridSpan w:val="2"/>
          </w:tcPr>
          <w:p w14:paraId="2FF56B9D" w14:textId="77777777" w:rsidR="006073AD" w:rsidRDefault="006073AD" w:rsidP="00996DA5">
            <w:pPr>
              <w:spacing w:before="120" w:after="120"/>
              <w:rPr>
                <w:rFonts w:ascii="Arial" w:hAnsi="Arial"/>
              </w:rPr>
            </w:pPr>
          </w:p>
        </w:tc>
      </w:tr>
      <w:tr w:rsidR="006073AD" w14:paraId="2FF56BA1" w14:textId="77777777" w:rsidTr="00365769">
        <w:trPr>
          <w:cantSplit/>
        </w:trPr>
        <w:tc>
          <w:tcPr>
            <w:tcW w:w="5220" w:type="dxa"/>
          </w:tcPr>
          <w:p w14:paraId="2FF56B9F" w14:textId="271697A6" w:rsidR="006073AD" w:rsidRDefault="006073AD" w:rsidP="006126A8">
            <w:pPr>
              <w:numPr>
                <w:ilvl w:val="0"/>
                <w:numId w:val="19"/>
              </w:numPr>
              <w:spacing w:before="120" w:after="120"/>
              <w:rPr>
                <w:rFonts w:ascii="Arial" w:hAnsi="Arial"/>
              </w:rPr>
            </w:pPr>
            <w:r>
              <w:rPr>
                <w:rFonts w:ascii="Arial" w:hAnsi="Arial"/>
              </w:rPr>
              <w:t xml:space="preserve">Is the </w:t>
            </w:r>
            <w:r w:rsidR="00332D59">
              <w:rPr>
                <w:rFonts w:ascii="Arial" w:hAnsi="Arial"/>
              </w:rPr>
              <w:t>governing body</w:t>
            </w:r>
            <w:r>
              <w:rPr>
                <w:rFonts w:ascii="Arial" w:hAnsi="Arial"/>
              </w:rPr>
              <w:t xml:space="preserve"> provided a budget with sufficient detail to make decisions about the allocation of program resources?</w:t>
            </w:r>
          </w:p>
        </w:tc>
        <w:tc>
          <w:tcPr>
            <w:tcW w:w="4410" w:type="dxa"/>
            <w:gridSpan w:val="2"/>
          </w:tcPr>
          <w:p w14:paraId="2FF56BA0" w14:textId="77777777" w:rsidR="006073AD" w:rsidRDefault="006073AD" w:rsidP="00996DA5">
            <w:pPr>
              <w:spacing w:before="120" w:after="120"/>
              <w:rPr>
                <w:rFonts w:ascii="Arial" w:hAnsi="Arial"/>
              </w:rPr>
            </w:pPr>
          </w:p>
        </w:tc>
      </w:tr>
      <w:tr w:rsidR="006073AD" w14:paraId="2FF56BA4" w14:textId="77777777" w:rsidTr="00365769">
        <w:trPr>
          <w:cantSplit/>
        </w:trPr>
        <w:tc>
          <w:tcPr>
            <w:tcW w:w="5220" w:type="dxa"/>
          </w:tcPr>
          <w:p w14:paraId="2FF56BA2" w14:textId="77777777" w:rsidR="006073AD" w:rsidRDefault="006073AD" w:rsidP="006126A8">
            <w:pPr>
              <w:numPr>
                <w:ilvl w:val="0"/>
                <w:numId w:val="19"/>
              </w:numPr>
              <w:spacing w:before="120" w:after="120"/>
              <w:rPr>
                <w:rFonts w:ascii="Arial" w:hAnsi="Arial"/>
              </w:rPr>
            </w:pPr>
            <w:r>
              <w:rPr>
                <w:rFonts w:ascii="Arial" w:hAnsi="Arial"/>
              </w:rPr>
              <w:t>Are long-range financial needs defined during the annual budget process and alternatives reviewed?</w:t>
            </w:r>
          </w:p>
        </w:tc>
        <w:tc>
          <w:tcPr>
            <w:tcW w:w="4410" w:type="dxa"/>
            <w:gridSpan w:val="2"/>
          </w:tcPr>
          <w:p w14:paraId="2FF56BA3" w14:textId="77777777" w:rsidR="006073AD" w:rsidRDefault="006073AD" w:rsidP="00996DA5">
            <w:pPr>
              <w:spacing w:before="120" w:after="120"/>
              <w:rPr>
                <w:rFonts w:ascii="Arial" w:hAnsi="Arial"/>
              </w:rPr>
            </w:pPr>
          </w:p>
        </w:tc>
      </w:tr>
      <w:tr w:rsidR="006073AD" w14:paraId="2FF56BA7" w14:textId="77777777" w:rsidTr="00365769">
        <w:trPr>
          <w:cantSplit/>
        </w:trPr>
        <w:tc>
          <w:tcPr>
            <w:tcW w:w="5220" w:type="dxa"/>
          </w:tcPr>
          <w:p w14:paraId="2FF56BA5" w14:textId="77777777" w:rsidR="006073AD" w:rsidRDefault="006073AD" w:rsidP="006126A8">
            <w:pPr>
              <w:numPr>
                <w:ilvl w:val="0"/>
                <w:numId w:val="19"/>
              </w:numPr>
              <w:spacing w:before="120" w:after="120"/>
              <w:rPr>
                <w:rFonts w:ascii="Arial" w:hAnsi="Arial"/>
              </w:rPr>
            </w:pPr>
            <w:r>
              <w:rPr>
                <w:rFonts w:ascii="Arial" w:hAnsi="Arial"/>
              </w:rPr>
              <w:t>Are anticipated farebox revenue, contributions, grants, contracts, and other program income projected in the budget?</w:t>
            </w:r>
          </w:p>
        </w:tc>
        <w:tc>
          <w:tcPr>
            <w:tcW w:w="4410" w:type="dxa"/>
            <w:gridSpan w:val="2"/>
          </w:tcPr>
          <w:p w14:paraId="2FF56BA6" w14:textId="77777777" w:rsidR="006073AD" w:rsidRDefault="006073AD" w:rsidP="00996DA5">
            <w:pPr>
              <w:spacing w:before="120" w:after="120"/>
              <w:rPr>
                <w:rFonts w:ascii="Arial" w:hAnsi="Arial"/>
              </w:rPr>
            </w:pPr>
          </w:p>
        </w:tc>
      </w:tr>
      <w:tr w:rsidR="006073AD" w14:paraId="2FF56BAD" w14:textId="77777777" w:rsidTr="00365769">
        <w:trPr>
          <w:cantSplit/>
        </w:trPr>
        <w:tc>
          <w:tcPr>
            <w:tcW w:w="5220" w:type="dxa"/>
          </w:tcPr>
          <w:p w14:paraId="2FF56BA8" w14:textId="789F6E73" w:rsidR="006073AD" w:rsidRDefault="006073AD" w:rsidP="006126A8">
            <w:pPr>
              <w:numPr>
                <w:ilvl w:val="0"/>
                <w:numId w:val="19"/>
              </w:numPr>
              <w:spacing w:before="120" w:after="120"/>
              <w:rPr>
                <w:rFonts w:ascii="Arial" w:hAnsi="Arial"/>
              </w:rPr>
            </w:pPr>
            <w:r>
              <w:rPr>
                <w:rFonts w:ascii="Arial" w:hAnsi="Arial"/>
              </w:rPr>
              <w:t xml:space="preserve">Are actual expenditures compared with budgeted expenditures </w:t>
            </w:r>
            <w:r w:rsidR="004214FD">
              <w:rPr>
                <w:rFonts w:ascii="Arial" w:hAnsi="Arial"/>
              </w:rPr>
              <w:t xml:space="preserve">periodically </w:t>
            </w:r>
            <w:r>
              <w:rPr>
                <w:rFonts w:ascii="Arial" w:hAnsi="Arial"/>
              </w:rPr>
              <w:t>to prevent budget overruns?</w:t>
            </w:r>
          </w:p>
          <w:p w14:paraId="2FF56BA9" w14:textId="77777777" w:rsidR="006073AD" w:rsidRDefault="006073AD" w:rsidP="00996DA5">
            <w:pPr>
              <w:spacing w:before="120" w:after="120"/>
              <w:ind w:left="360"/>
              <w:rPr>
                <w:rFonts w:ascii="Arial" w:hAnsi="Arial"/>
              </w:rPr>
            </w:pPr>
            <w:r>
              <w:rPr>
                <w:rFonts w:ascii="Arial" w:hAnsi="Arial"/>
              </w:rPr>
              <w:t>How often?</w:t>
            </w:r>
          </w:p>
          <w:p w14:paraId="2FF56BAA" w14:textId="77777777" w:rsidR="006073AD" w:rsidRDefault="006073AD" w:rsidP="00996DA5">
            <w:pPr>
              <w:spacing w:before="120" w:after="120"/>
              <w:ind w:left="360"/>
              <w:rPr>
                <w:rFonts w:ascii="Arial" w:hAnsi="Arial"/>
              </w:rPr>
            </w:pPr>
            <w:r>
              <w:rPr>
                <w:rFonts w:ascii="Arial" w:hAnsi="Arial"/>
              </w:rPr>
              <w:t>Who performs this comparison?</w:t>
            </w:r>
          </w:p>
          <w:p w14:paraId="2FF56BAB" w14:textId="3CE50A8A" w:rsidR="004A32DE" w:rsidRDefault="004A32DE" w:rsidP="00996DA5">
            <w:pPr>
              <w:spacing w:before="120" w:after="120"/>
              <w:ind w:left="360"/>
              <w:rPr>
                <w:rFonts w:ascii="Arial" w:hAnsi="Arial"/>
              </w:rPr>
            </w:pPr>
            <w:r w:rsidRPr="004A32DE">
              <w:rPr>
                <w:rFonts w:ascii="Arial" w:hAnsi="Arial"/>
                <w:i/>
              </w:rPr>
              <w:t xml:space="preserve">49 CFR Part </w:t>
            </w:r>
            <w:r w:rsidR="00860867">
              <w:rPr>
                <w:rFonts w:ascii="Arial" w:hAnsi="Arial"/>
                <w:i/>
              </w:rPr>
              <w:t>200.302</w:t>
            </w:r>
            <w:r w:rsidRPr="004A32DE">
              <w:rPr>
                <w:rFonts w:ascii="Arial" w:hAnsi="Arial"/>
                <w:i/>
              </w:rPr>
              <w:t xml:space="preserve"> requires </w:t>
            </w:r>
            <w:r w:rsidR="00B24AC7">
              <w:rPr>
                <w:rFonts w:ascii="Arial" w:hAnsi="Arial"/>
                <w:i/>
              </w:rPr>
              <w:t>subrecipients</w:t>
            </w:r>
            <w:r w:rsidR="00B24AC7" w:rsidRPr="004A32DE">
              <w:rPr>
                <w:rFonts w:ascii="Arial" w:hAnsi="Arial"/>
                <w:i/>
              </w:rPr>
              <w:t xml:space="preserve"> </w:t>
            </w:r>
            <w:r w:rsidRPr="004A32DE">
              <w:rPr>
                <w:rFonts w:ascii="Arial" w:hAnsi="Arial"/>
                <w:i/>
              </w:rPr>
              <w:t>to perform a budgeted versus actual analysis</w:t>
            </w:r>
            <w:r>
              <w:rPr>
                <w:rFonts w:ascii="Arial" w:hAnsi="Arial"/>
              </w:rPr>
              <w:t>.</w:t>
            </w:r>
          </w:p>
        </w:tc>
        <w:tc>
          <w:tcPr>
            <w:tcW w:w="4410" w:type="dxa"/>
            <w:gridSpan w:val="2"/>
          </w:tcPr>
          <w:p w14:paraId="2FF56BAC" w14:textId="77777777" w:rsidR="006073AD" w:rsidRDefault="006073AD" w:rsidP="00996DA5">
            <w:pPr>
              <w:spacing w:before="120" w:after="120"/>
              <w:rPr>
                <w:rFonts w:ascii="Arial" w:hAnsi="Arial"/>
              </w:rPr>
            </w:pPr>
          </w:p>
        </w:tc>
      </w:tr>
      <w:tr w:rsidR="006073AD" w14:paraId="2FF56BB3" w14:textId="77777777" w:rsidTr="00365769">
        <w:trPr>
          <w:cantSplit/>
        </w:trPr>
        <w:tc>
          <w:tcPr>
            <w:tcW w:w="5220" w:type="dxa"/>
          </w:tcPr>
          <w:p w14:paraId="2FF56BAE" w14:textId="20501C1B" w:rsidR="006073AD" w:rsidRDefault="006073AD" w:rsidP="006126A8">
            <w:pPr>
              <w:numPr>
                <w:ilvl w:val="0"/>
                <w:numId w:val="19"/>
              </w:numPr>
              <w:spacing w:before="120" w:after="120"/>
              <w:rPr>
                <w:rFonts w:ascii="Arial" w:hAnsi="Arial"/>
              </w:rPr>
            </w:pPr>
            <w:r>
              <w:rPr>
                <w:rFonts w:ascii="Arial" w:hAnsi="Arial"/>
              </w:rPr>
              <w:t>Are revenues from federal, state, and local government sources, service contracts, and fares compared with the projections in the budget</w:t>
            </w:r>
            <w:r w:rsidR="009B2871">
              <w:rPr>
                <w:rFonts w:ascii="Arial" w:hAnsi="Arial"/>
              </w:rPr>
              <w:t xml:space="preserve"> periodically</w:t>
            </w:r>
            <w:r>
              <w:rPr>
                <w:rFonts w:ascii="Arial" w:hAnsi="Arial"/>
              </w:rPr>
              <w:t>?</w:t>
            </w:r>
          </w:p>
          <w:p w14:paraId="2FF56BAF" w14:textId="77777777" w:rsidR="006073AD" w:rsidRDefault="006073AD" w:rsidP="00996DA5">
            <w:pPr>
              <w:spacing w:before="120" w:after="120"/>
              <w:ind w:left="360"/>
              <w:rPr>
                <w:rFonts w:ascii="Arial" w:hAnsi="Arial"/>
              </w:rPr>
            </w:pPr>
            <w:r>
              <w:rPr>
                <w:rFonts w:ascii="Arial" w:hAnsi="Arial"/>
              </w:rPr>
              <w:t>How often?</w:t>
            </w:r>
          </w:p>
          <w:p w14:paraId="2FF56BB0" w14:textId="77777777" w:rsidR="006073AD" w:rsidRDefault="006073AD" w:rsidP="00996DA5">
            <w:pPr>
              <w:spacing w:before="120" w:after="120"/>
              <w:ind w:left="360"/>
              <w:rPr>
                <w:rFonts w:ascii="Arial" w:hAnsi="Arial"/>
              </w:rPr>
            </w:pPr>
            <w:r>
              <w:rPr>
                <w:rFonts w:ascii="Arial" w:hAnsi="Arial"/>
              </w:rPr>
              <w:t>Who performs this comparison?</w:t>
            </w:r>
          </w:p>
          <w:p w14:paraId="2FF56BB1" w14:textId="23C9B4E1" w:rsidR="008E438E" w:rsidRDefault="008E438E" w:rsidP="00996DA5">
            <w:pPr>
              <w:spacing w:before="120" w:after="120"/>
              <w:ind w:left="360"/>
              <w:rPr>
                <w:rFonts w:ascii="Arial" w:hAnsi="Arial"/>
              </w:rPr>
            </w:pPr>
            <w:r w:rsidRPr="004A32DE">
              <w:rPr>
                <w:rFonts w:ascii="Arial" w:hAnsi="Arial"/>
                <w:i/>
              </w:rPr>
              <w:t xml:space="preserve">49 CFR Part </w:t>
            </w:r>
            <w:r w:rsidR="00860867">
              <w:rPr>
                <w:rFonts w:ascii="Arial" w:hAnsi="Arial"/>
                <w:i/>
              </w:rPr>
              <w:t>200.302</w:t>
            </w:r>
            <w:r w:rsidRPr="004A32DE">
              <w:rPr>
                <w:rFonts w:ascii="Arial" w:hAnsi="Arial"/>
                <w:i/>
              </w:rPr>
              <w:t xml:space="preserve"> requires </w:t>
            </w:r>
            <w:r w:rsidR="00B74D61">
              <w:rPr>
                <w:rFonts w:ascii="Arial" w:hAnsi="Arial"/>
                <w:i/>
              </w:rPr>
              <w:t>subrecipient</w:t>
            </w:r>
            <w:r w:rsidRPr="004A32DE">
              <w:rPr>
                <w:rFonts w:ascii="Arial" w:hAnsi="Arial"/>
                <w:i/>
              </w:rPr>
              <w:t>s to perform a budgeted versus actual analysis</w:t>
            </w:r>
            <w:r>
              <w:rPr>
                <w:rFonts w:ascii="Arial" w:hAnsi="Arial"/>
              </w:rPr>
              <w:t>.</w:t>
            </w:r>
          </w:p>
        </w:tc>
        <w:tc>
          <w:tcPr>
            <w:tcW w:w="4410" w:type="dxa"/>
            <w:gridSpan w:val="2"/>
            <w:tcBorders>
              <w:bottom w:val="single" w:sz="4" w:space="0" w:color="auto"/>
            </w:tcBorders>
          </w:tcPr>
          <w:p w14:paraId="2FF56BB2" w14:textId="77777777" w:rsidR="006073AD" w:rsidRDefault="006073AD" w:rsidP="00996DA5">
            <w:pPr>
              <w:spacing w:before="120" w:after="120"/>
              <w:rPr>
                <w:rFonts w:ascii="Arial" w:hAnsi="Arial"/>
              </w:rPr>
            </w:pPr>
          </w:p>
        </w:tc>
      </w:tr>
      <w:tr w:rsidR="00B10499" w14:paraId="521EA97E" w14:textId="77777777" w:rsidTr="00365769">
        <w:trPr>
          <w:cantSplit/>
        </w:trPr>
        <w:tc>
          <w:tcPr>
            <w:tcW w:w="5220" w:type="dxa"/>
            <w:tcBorders>
              <w:bottom w:val="single" w:sz="4" w:space="0" w:color="auto"/>
            </w:tcBorders>
          </w:tcPr>
          <w:p w14:paraId="6602973A" w14:textId="2F7D389F" w:rsidR="00B10499" w:rsidRDefault="009961DC" w:rsidP="006126A8">
            <w:pPr>
              <w:numPr>
                <w:ilvl w:val="0"/>
                <w:numId w:val="19"/>
              </w:numPr>
              <w:spacing w:before="120" w:after="120"/>
              <w:rPr>
                <w:rFonts w:ascii="Arial" w:hAnsi="Arial"/>
              </w:rPr>
            </w:pPr>
            <w:r>
              <w:rPr>
                <w:rFonts w:ascii="Arial" w:hAnsi="Arial"/>
              </w:rPr>
              <w:t>How are budget changes documented?</w:t>
            </w:r>
          </w:p>
        </w:tc>
        <w:tc>
          <w:tcPr>
            <w:tcW w:w="4410" w:type="dxa"/>
            <w:gridSpan w:val="2"/>
            <w:tcBorders>
              <w:left w:val="nil"/>
            </w:tcBorders>
          </w:tcPr>
          <w:p w14:paraId="0C707AAB" w14:textId="77777777" w:rsidR="00B10499" w:rsidRPr="006B2421" w:rsidRDefault="00B10499" w:rsidP="00996DA5">
            <w:pPr>
              <w:keepNext/>
              <w:spacing w:before="120" w:after="120"/>
              <w:rPr>
                <w:rFonts w:ascii="Arial" w:hAnsi="Arial"/>
                <w:sz w:val="24"/>
                <w:szCs w:val="24"/>
              </w:rPr>
            </w:pPr>
          </w:p>
        </w:tc>
      </w:tr>
      <w:tr w:rsidR="006073AD" w14:paraId="2FF56BB7" w14:textId="77777777" w:rsidTr="00365769">
        <w:trPr>
          <w:cantSplit/>
        </w:trPr>
        <w:tc>
          <w:tcPr>
            <w:tcW w:w="5220" w:type="dxa"/>
            <w:tcBorders>
              <w:bottom w:val="single" w:sz="4" w:space="0" w:color="auto"/>
            </w:tcBorders>
          </w:tcPr>
          <w:p w14:paraId="2FF56BB4" w14:textId="17D1472B" w:rsidR="006073AD" w:rsidRDefault="006073AD" w:rsidP="006126A8">
            <w:pPr>
              <w:numPr>
                <w:ilvl w:val="0"/>
                <w:numId w:val="19"/>
              </w:numPr>
              <w:spacing w:before="120" w:after="120"/>
              <w:rPr>
                <w:rFonts w:ascii="Arial" w:hAnsi="Arial"/>
              </w:rPr>
            </w:pPr>
            <w:r>
              <w:rPr>
                <w:rFonts w:ascii="Arial" w:hAnsi="Arial"/>
              </w:rPr>
              <w:lastRenderedPageBreak/>
              <w:t xml:space="preserve">Does the </w:t>
            </w:r>
            <w:r w:rsidR="00332D59">
              <w:rPr>
                <w:rFonts w:ascii="Arial" w:hAnsi="Arial"/>
              </w:rPr>
              <w:t>governing body</w:t>
            </w:r>
            <w:r>
              <w:rPr>
                <w:rFonts w:ascii="Arial" w:hAnsi="Arial"/>
              </w:rPr>
              <w:t xml:space="preserve"> review and approve budget revisions?</w:t>
            </w:r>
          </w:p>
          <w:p w14:paraId="2FF56BB5" w14:textId="792A1F20" w:rsidR="006073AD" w:rsidRDefault="006073AD" w:rsidP="00996DA5">
            <w:pPr>
              <w:spacing w:before="120" w:after="120"/>
              <w:ind w:left="360"/>
              <w:rPr>
                <w:rFonts w:ascii="Arial" w:hAnsi="Arial"/>
              </w:rPr>
            </w:pPr>
            <w:r>
              <w:rPr>
                <w:rFonts w:ascii="Arial" w:hAnsi="Arial"/>
              </w:rPr>
              <w:t xml:space="preserve">What is the threshold for </w:t>
            </w:r>
            <w:r w:rsidR="00332D59">
              <w:rPr>
                <w:rFonts w:ascii="Arial" w:hAnsi="Arial"/>
              </w:rPr>
              <w:t>governing body</w:t>
            </w:r>
            <w:r>
              <w:rPr>
                <w:rFonts w:ascii="Arial" w:hAnsi="Arial"/>
              </w:rPr>
              <w:t xml:space="preserve"> approval?</w:t>
            </w:r>
          </w:p>
        </w:tc>
        <w:tc>
          <w:tcPr>
            <w:tcW w:w="4410" w:type="dxa"/>
            <w:gridSpan w:val="2"/>
            <w:tcBorders>
              <w:left w:val="nil"/>
            </w:tcBorders>
          </w:tcPr>
          <w:p w14:paraId="2FF56BB6" w14:textId="77777777" w:rsidR="006073AD" w:rsidRPr="006B2421" w:rsidRDefault="006073AD" w:rsidP="00996DA5">
            <w:pPr>
              <w:keepNext/>
              <w:spacing w:before="120" w:after="120"/>
              <w:rPr>
                <w:rFonts w:ascii="Arial" w:hAnsi="Arial"/>
                <w:sz w:val="24"/>
                <w:szCs w:val="24"/>
              </w:rPr>
            </w:pPr>
          </w:p>
        </w:tc>
      </w:tr>
      <w:tr w:rsidR="006073AD" w:rsidRPr="006B2421" w14:paraId="2FF56BBA" w14:textId="77777777" w:rsidTr="00365769">
        <w:trPr>
          <w:cantSplit/>
        </w:trPr>
        <w:tc>
          <w:tcPr>
            <w:tcW w:w="5220" w:type="dxa"/>
            <w:tcBorders>
              <w:right w:val="nil"/>
            </w:tcBorders>
          </w:tcPr>
          <w:p w14:paraId="2FF56BB8" w14:textId="77777777" w:rsidR="006073AD" w:rsidRPr="006B2421" w:rsidRDefault="006073AD" w:rsidP="00996DA5">
            <w:pPr>
              <w:keepNext/>
              <w:spacing w:before="120" w:after="120"/>
              <w:rPr>
                <w:rFonts w:ascii="Arial" w:hAnsi="Arial"/>
                <w:sz w:val="24"/>
                <w:szCs w:val="24"/>
              </w:rPr>
            </w:pPr>
            <w:r w:rsidRPr="006B2421">
              <w:rPr>
                <w:rFonts w:ascii="Arial" w:hAnsi="Arial"/>
                <w:sz w:val="24"/>
                <w:szCs w:val="24"/>
              </w:rPr>
              <w:t>RISK MANAGEMENT</w:t>
            </w:r>
          </w:p>
        </w:tc>
        <w:tc>
          <w:tcPr>
            <w:tcW w:w="4410" w:type="dxa"/>
            <w:gridSpan w:val="2"/>
          </w:tcPr>
          <w:p w14:paraId="2FF56BB9" w14:textId="77777777" w:rsidR="006073AD" w:rsidRDefault="006073AD" w:rsidP="00996DA5">
            <w:pPr>
              <w:spacing w:before="120" w:after="120"/>
              <w:rPr>
                <w:rFonts w:ascii="Arial" w:hAnsi="Arial"/>
              </w:rPr>
            </w:pPr>
          </w:p>
        </w:tc>
      </w:tr>
      <w:tr w:rsidR="006073AD" w14:paraId="2FF56BBD" w14:textId="77777777" w:rsidTr="00365769">
        <w:trPr>
          <w:cantSplit/>
        </w:trPr>
        <w:tc>
          <w:tcPr>
            <w:tcW w:w="5220" w:type="dxa"/>
          </w:tcPr>
          <w:p w14:paraId="2FF56BBB" w14:textId="77777777" w:rsidR="006073AD" w:rsidRDefault="006073AD" w:rsidP="006126A8">
            <w:pPr>
              <w:numPr>
                <w:ilvl w:val="0"/>
                <w:numId w:val="19"/>
              </w:numPr>
              <w:spacing w:before="120" w:after="120"/>
              <w:rPr>
                <w:rFonts w:ascii="Arial" w:hAnsi="Arial"/>
              </w:rPr>
            </w:pPr>
            <w:r>
              <w:rPr>
                <w:rFonts w:ascii="Arial" w:hAnsi="Arial"/>
              </w:rPr>
              <w:t>Do you carry risk, liability, workman’s compensation, and fire insurance?</w:t>
            </w:r>
          </w:p>
        </w:tc>
        <w:tc>
          <w:tcPr>
            <w:tcW w:w="4410" w:type="dxa"/>
            <w:gridSpan w:val="2"/>
          </w:tcPr>
          <w:p w14:paraId="2FF56BBC" w14:textId="77777777" w:rsidR="006073AD" w:rsidRDefault="006073AD" w:rsidP="00996DA5">
            <w:pPr>
              <w:spacing w:before="120" w:after="120"/>
              <w:rPr>
                <w:rFonts w:ascii="Arial" w:hAnsi="Arial"/>
              </w:rPr>
            </w:pPr>
          </w:p>
        </w:tc>
      </w:tr>
      <w:tr w:rsidR="006073AD" w14:paraId="2FF56BC0" w14:textId="77777777" w:rsidTr="00365769">
        <w:trPr>
          <w:cantSplit/>
        </w:trPr>
        <w:tc>
          <w:tcPr>
            <w:tcW w:w="5220" w:type="dxa"/>
          </w:tcPr>
          <w:p w14:paraId="2FF56BBE" w14:textId="77777777" w:rsidR="006073AD" w:rsidRDefault="006073AD" w:rsidP="006126A8">
            <w:pPr>
              <w:numPr>
                <w:ilvl w:val="0"/>
                <w:numId w:val="19"/>
              </w:numPr>
              <w:spacing w:before="120" w:after="120"/>
              <w:rPr>
                <w:rFonts w:ascii="Arial" w:hAnsi="Arial"/>
              </w:rPr>
            </w:pPr>
            <w:r>
              <w:rPr>
                <w:rFonts w:ascii="Arial" w:hAnsi="Arial"/>
              </w:rPr>
              <w:t>Do you analyze alternative insurance programs including self-insurance and excess liability coverage for property damage and liability at least every 3 years?</w:t>
            </w:r>
          </w:p>
        </w:tc>
        <w:tc>
          <w:tcPr>
            <w:tcW w:w="4410" w:type="dxa"/>
            <w:gridSpan w:val="2"/>
          </w:tcPr>
          <w:p w14:paraId="2FF56BBF" w14:textId="77777777" w:rsidR="006073AD" w:rsidRDefault="006073AD" w:rsidP="00996DA5">
            <w:pPr>
              <w:spacing w:before="120" w:after="120"/>
              <w:rPr>
                <w:rFonts w:ascii="Arial" w:hAnsi="Arial"/>
              </w:rPr>
            </w:pPr>
          </w:p>
        </w:tc>
      </w:tr>
      <w:tr w:rsidR="006073AD" w14:paraId="2FF56BC3" w14:textId="77777777" w:rsidTr="00365769">
        <w:trPr>
          <w:cantSplit/>
        </w:trPr>
        <w:tc>
          <w:tcPr>
            <w:tcW w:w="5220" w:type="dxa"/>
          </w:tcPr>
          <w:p w14:paraId="2FF56BC1" w14:textId="77777777" w:rsidR="006073AD" w:rsidRDefault="006073AD" w:rsidP="006126A8">
            <w:pPr>
              <w:numPr>
                <w:ilvl w:val="0"/>
                <w:numId w:val="19"/>
              </w:numPr>
              <w:spacing w:before="120" w:after="120"/>
              <w:rPr>
                <w:rFonts w:ascii="Arial" w:hAnsi="Arial"/>
              </w:rPr>
            </w:pPr>
            <w:r>
              <w:rPr>
                <w:rFonts w:ascii="Arial" w:hAnsi="Arial"/>
              </w:rPr>
              <w:t>If self-insured, is there a self-insurance reserve account?</w:t>
            </w:r>
          </w:p>
        </w:tc>
        <w:tc>
          <w:tcPr>
            <w:tcW w:w="4410" w:type="dxa"/>
            <w:gridSpan w:val="2"/>
          </w:tcPr>
          <w:p w14:paraId="2FF56BC2" w14:textId="77777777" w:rsidR="006073AD" w:rsidRDefault="006073AD" w:rsidP="00996DA5">
            <w:pPr>
              <w:spacing w:before="120" w:after="120"/>
              <w:rPr>
                <w:rFonts w:ascii="Arial" w:hAnsi="Arial"/>
              </w:rPr>
            </w:pPr>
          </w:p>
        </w:tc>
      </w:tr>
      <w:tr w:rsidR="006073AD" w14:paraId="2FF56BC6" w14:textId="77777777" w:rsidTr="00365769">
        <w:trPr>
          <w:cantSplit/>
        </w:trPr>
        <w:tc>
          <w:tcPr>
            <w:tcW w:w="5220" w:type="dxa"/>
          </w:tcPr>
          <w:p w14:paraId="2FF56BC4" w14:textId="77777777" w:rsidR="006073AD" w:rsidRDefault="006073AD" w:rsidP="006126A8">
            <w:pPr>
              <w:numPr>
                <w:ilvl w:val="0"/>
                <w:numId w:val="19"/>
              </w:numPr>
              <w:spacing w:before="120" w:after="120"/>
              <w:rPr>
                <w:rFonts w:ascii="Arial" w:hAnsi="Arial"/>
              </w:rPr>
            </w:pPr>
            <w:r>
              <w:rPr>
                <w:rFonts w:ascii="Arial" w:hAnsi="Arial"/>
              </w:rPr>
              <w:t>Is there a workers’ compensation management system which provides for verification of accident/injury, administration of benefits, vocational rehabilitation?</w:t>
            </w:r>
          </w:p>
        </w:tc>
        <w:tc>
          <w:tcPr>
            <w:tcW w:w="4410" w:type="dxa"/>
            <w:gridSpan w:val="2"/>
          </w:tcPr>
          <w:p w14:paraId="2FF56BC5" w14:textId="77777777" w:rsidR="006073AD" w:rsidRDefault="006073AD" w:rsidP="00996DA5">
            <w:pPr>
              <w:spacing w:before="120" w:after="120"/>
              <w:rPr>
                <w:rFonts w:ascii="Arial" w:hAnsi="Arial"/>
              </w:rPr>
            </w:pPr>
          </w:p>
        </w:tc>
      </w:tr>
    </w:tbl>
    <w:p w14:paraId="2FF56BC7" w14:textId="77777777" w:rsidR="004E7779" w:rsidRPr="00DB7C5B" w:rsidRDefault="004E7779">
      <w:pPr>
        <w:pStyle w:val="Heading2"/>
      </w:pPr>
      <w:r>
        <w:br w:type="page"/>
      </w:r>
      <w:bookmarkStart w:id="19" w:name="_Toc67652952"/>
      <w:r w:rsidRPr="00DB7C5B">
        <w:lastRenderedPageBreak/>
        <w:t xml:space="preserve">TECHNOLOGY </w:t>
      </w:r>
      <w:smartTag w:uri="urn:schemas-microsoft-com:office:smarttags" w:element="stockticker">
        <w:r w:rsidRPr="00DB7C5B">
          <w:t>AND</w:t>
        </w:r>
      </w:smartTag>
      <w:r w:rsidRPr="00DB7C5B">
        <w:t xml:space="preserve"> INFORMATION SYSTEMS</w:t>
      </w:r>
      <w:bookmarkEnd w:id="19"/>
    </w:p>
    <w:p w14:paraId="2FF56BC8" w14:textId="0168EB64" w:rsidR="006E7C89" w:rsidRDefault="00DD0C28" w:rsidP="00337A7D">
      <w:pPr>
        <w:spacing w:after="240"/>
        <w:rPr>
          <w:rFonts w:ascii="Arial" w:hAnsi="Arial" w:cs="Arial"/>
          <w:sz w:val="24"/>
          <w:szCs w:val="24"/>
        </w:rPr>
      </w:pPr>
      <w:r>
        <w:rPr>
          <w:rFonts w:ascii="Arial" w:hAnsi="Arial" w:cs="Arial"/>
          <w:sz w:val="24"/>
          <w:szCs w:val="24"/>
        </w:rPr>
        <w:t xml:space="preserve">Subrecipients </w:t>
      </w:r>
      <w:r w:rsidR="006E7C89">
        <w:rPr>
          <w:rFonts w:ascii="Arial" w:hAnsi="Arial" w:cs="Arial"/>
          <w:sz w:val="24"/>
          <w:szCs w:val="24"/>
        </w:rPr>
        <w:t>should use information technology to improve productivity and provide needed financial and performance information.  Procedures should be in place to protect hardware and software.  Policies should be in place governing personal use of public computers.  FTA-funded computers must be used to support the transit program.</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322"/>
      </w:tblGrid>
      <w:tr w:rsidR="006E7C89" w14:paraId="2FF56BED" w14:textId="77777777" w:rsidTr="00337A7D">
        <w:trPr>
          <w:cantSplit/>
        </w:trPr>
        <w:tc>
          <w:tcPr>
            <w:tcW w:w="5254" w:type="dxa"/>
          </w:tcPr>
          <w:p w14:paraId="2FF56BEA" w14:textId="77777777" w:rsidR="006073AD" w:rsidRDefault="006E7C89" w:rsidP="006126A8">
            <w:pPr>
              <w:numPr>
                <w:ilvl w:val="0"/>
                <w:numId w:val="12"/>
              </w:numPr>
              <w:spacing w:before="120" w:after="120"/>
              <w:rPr>
                <w:rFonts w:ascii="Arial" w:hAnsi="Arial" w:cs="Arial"/>
              </w:rPr>
            </w:pPr>
            <w:r>
              <w:rPr>
                <w:rFonts w:ascii="Arial" w:hAnsi="Arial" w:cs="Arial"/>
              </w:rPr>
              <w:t>Are computer applications current with respect to needs and appropriate to the hardware environment?</w:t>
            </w:r>
          </w:p>
          <w:p w14:paraId="2FF56BEB" w14:textId="77777777" w:rsidR="006073AD" w:rsidRPr="006073AD" w:rsidRDefault="006073AD" w:rsidP="00337A7D">
            <w:pPr>
              <w:spacing w:before="120" w:after="120"/>
              <w:ind w:left="360"/>
              <w:rPr>
                <w:rFonts w:ascii="Arial" w:hAnsi="Arial" w:cs="Arial"/>
                <w:i/>
              </w:rPr>
            </w:pPr>
            <w:r w:rsidRPr="006073AD">
              <w:rPr>
                <w:rFonts w:ascii="Arial" w:hAnsi="Arial" w:cs="Arial"/>
                <w:i/>
              </w:rPr>
              <w:t>Good practice</w:t>
            </w:r>
          </w:p>
        </w:tc>
        <w:tc>
          <w:tcPr>
            <w:tcW w:w="4322" w:type="dxa"/>
          </w:tcPr>
          <w:p w14:paraId="2FF56BEC" w14:textId="77777777" w:rsidR="006E7C89" w:rsidRDefault="006E7C89" w:rsidP="00337A7D">
            <w:pPr>
              <w:spacing w:before="120" w:after="120"/>
              <w:rPr>
                <w:rFonts w:ascii="Arial" w:hAnsi="Arial" w:cs="Arial"/>
              </w:rPr>
            </w:pPr>
          </w:p>
        </w:tc>
      </w:tr>
      <w:tr w:rsidR="006E7C89" w14:paraId="2FF56BF1" w14:textId="77777777" w:rsidTr="00337A7D">
        <w:trPr>
          <w:cantSplit/>
        </w:trPr>
        <w:tc>
          <w:tcPr>
            <w:tcW w:w="5254" w:type="dxa"/>
          </w:tcPr>
          <w:p w14:paraId="2FF56BEE" w14:textId="77777777" w:rsidR="006E7C89" w:rsidRDefault="006E7C89" w:rsidP="006126A8">
            <w:pPr>
              <w:numPr>
                <w:ilvl w:val="0"/>
                <w:numId w:val="12"/>
              </w:numPr>
              <w:spacing w:before="120" w:after="120"/>
              <w:rPr>
                <w:rFonts w:ascii="Arial" w:hAnsi="Arial" w:cs="Arial"/>
              </w:rPr>
            </w:pPr>
            <w:r>
              <w:rPr>
                <w:rFonts w:ascii="Arial" w:hAnsi="Arial" w:cs="Arial"/>
              </w:rPr>
              <w:t>Who maintains the software?</w:t>
            </w:r>
          </w:p>
          <w:p w14:paraId="2FF56BEF" w14:textId="77777777" w:rsidR="006E7C89" w:rsidRDefault="006E7C89" w:rsidP="00337A7D">
            <w:pPr>
              <w:spacing w:before="120" w:after="120"/>
              <w:ind w:left="360"/>
              <w:rPr>
                <w:rFonts w:ascii="Arial" w:hAnsi="Arial" w:cs="Arial"/>
              </w:rPr>
            </w:pPr>
            <w:r>
              <w:rPr>
                <w:rFonts w:ascii="Arial" w:hAnsi="Arial" w:cs="Arial"/>
              </w:rPr>
              <w:t>Does this person/entity possess the necessary training, education, and experience to provide adequate technical support?</w:t>
            </w:r>
          </w:p>
        </w:tc>
        <w:tc>
          <w:tcPr>
            <w:tcW w:w="4322" w:type="dxa"/>
          </w:tcPr>
          <w:p w14:paraId="2FF56BF0" w14:textId="77777777" w:rsidR="006E7C89" w:rsidRDefault="006E7C89" w:rsidP="00337A7D">
            <w:pPr>
              <w:spacing w:before="120" w:after="120"/>
              <w:rPr>
                <w:rFonts w:ascii="Arial" w:hAnsi="Arial" w:cs="Arial"/>
              </w:rPr>
            </w:pPr>
          </w:p>
        </w:tc>
      </w:tr>
      <w:tr w:rsidR="006E7C89" w14:paraId="2FF56BF7" w14:textId="77777777" w:rsidTr="00337A7D">
        <w:trPr>
          <w:cantSplit/>
        </w:trPr>
        <w:tc>
          <w:tcPr>
            <w:tcW w:w="5254" w:type="dxa"/>
          </w:tcPr>
          <w:p w14:paraId="2FF56BF2" w14:textId="77777777" w:rsidR="006E7C89" w:rsidRDefault="006E7C89" w:rsidP="006126A8">
            <w:pPr>
              <w:numPr>
                <w:ilvl w:val="0"/>
                <w:numId w:val="12"/>
              </w:numPr>
              <w:spacing w:before="120" w:after="120"/>
              <w:rPr>
                <w:rFonts w:ascii="Arial" w:hAnsi="Arial" w:cs="Arial"/>
              </w:rPr>
            </w:pPr>
            <w:r>
              <w:rPr>
                <w:rFonts w:ascii="Arial" w:hAnsi="Arial" w:cs="Arial"/>
              </w:rPr>
              <w:t>Is software regularly updated with patches and security updates?</w:t>
            </w:r>
          </w:p>
          <w:p w14:paraId="2FF56BF3" w14:textId="77777777" w:rsidR="006E7C89" w:rsidRDefault="006E7C89" w:rsidP="00337A7D">
            <w:pPr>
              <w:spacing w:before="120" w:after="120"/>
              <w:ind w:left="360"/>
              <w:rPr>
                <w:rFonts w:ascii="Arial" w:hAnsi="Arial" w:cs="Arial"/>
              </w:rPr>
            </w:pPr>
            <w:r>
              <w:rPr>
                <w:rFonts w:ascii="Arial" w:hAnsi="Arial" w:cs="Arial"/>
              </w:rPr>
              <w:t>How frequently?</w:t>
            </w:r>
          </w:p>
          <w:p w14:paraId="2FF56BF4" w14:textId="77777777" w:rsidR="006E7C89" w:rsidRDefault="006E7C89" w:rsidP="00337A7D">
            <w:pPr>
              <w:spacing w:before="120" w:after="120"/>
              <w:ind w:left="360"/>
              <w:rPr>
                <w:rFonts w:ascii="Arial" w:hAnsi="Arial" w:cs="Arial"/>
              </w:rPr>
            </w:pPr>
            <w:r>
              <w:rPr>
                <w:rFonts w:ascii="Arial" w:hAnsi="Arial" w:cs="Arial"/>
              </w:rPr>
              <w:t>Are all security/patches current?</w:t>
            </w:r>
          </w:p>
          <w:p w14:paraId="2FF56BF5" w14:textId="77777777" w:rsidR="006073AD" w:rsidRDefault="006073AD" w:rsidP="00337A7D">
            <w:pPr>
              <w:spacing w:before="120" w:after="120"/>
              <w:ind w:left="360"/>
              <w:rPr>
                <w:rFonts w:ascii="Arial" w:hAnsi="Arial" w:cs="Arial"/>
              </w:rPr>
            </w:pPr>
            <w:r>
              <w:rPr>
                <w:rFonts w:ascii="Arial" w:hAnsi="Arial" w:cs="Arial"/>
                <w:i/>
              </w:rPr>
              <w:t>G</w:t>
            </w:r>
            <w:r w:rsidRPr="006073AD">
              <w:rPr>
                <w:rFonts w:ascii="Arial" w:hAnsi="Arial" w:cs="Arial"/>
                <w:i/>
              </w:rPr>
              <w:t>ood practice</w:t>
            </w:r>
            <w:r>
              <w:rPr>
                <w:rFonts w:ascii="Arial" w:hAnsi="Arial" w:cs="Arial"/>
                <w:i/>
              </w:rPr>
              <w:t>s</w:t>
            </w:r>
          </w:p>
        </w:tc>
        <w:tc>
          <w:tcPr>
            <w:tcW w:w="4322" w:type="dxa"/>
          </w:tcPr>
          <w:p w14:paraId="2FF56BF6" w14:textId="77777777" w:rsidR="006E7C89" w:rsidRDefault="006E7C89" w:rsidP="00337A7D">
            <w:pPr>
              <w:spacing w:before="120" w:after="120"/>
              <w:rPr>
                <w:rFonts w:ascii="Arial" w:hAnsi="Arial" w:cs="Arial"/>
              </w:rPr>
            </w:pPr>
          </w:p>
        </w:tc>
      </w:tr>
      <w:tr w:rsidR="006E7C89" w14:paraId="2FF56BFB" w14:textId="77777777" w:rsidTr="00337A7D">
        <w:trPr>
          <w:cantSplit/>
        </w:trPr>
        <w:tc>
          <w:tcPr>
            <w:tcW w:w="5254" w:type="dxa"/>
          </w:tcPr>
          <w:p w14:paraId="2FF56BF8" w14:textId="77777777" w:rsidR="006E7C89" w:rsidRDefault="006E7C89" w:rsidP="006126A8">
            <w:pPr>
              <w:numPr>
                <w:ilvl w:val="0"/>
                <w:numId w:val="12"/>
              </w:numPr>
              <w:spacing w:before="120" w:after="120"/>
              <w:rPr>
                <w:rFonts w:ascii="Arial" w:hAnsi="Arial" w:cs="Arial"/>
              </w:rPr>
            </w:pPr>
            <w:r>
              <w:rPr>
                <w:rFonts w:ascii="Arial" w:hAnsi="Arial" w:cs="Arial"/>
              </w:rPr>
              <w:t>How often are the servers/computers backed up?</w:t>
            </w:r>
          </w:p>
          <w:p w14:paraId="2FF56BF9" w14:textId="77777777" w:rsidR="00A410D7" w:rsidRDefault="00A410D7" w:rsidP="00337A7D">
            <w:pPr>
              <w:spacing w:before="120" w:after="120"/>
              <w:ind w:left="360"/>
              <w:rPr>
                <w:rFonts w:ascii="Arial" w:hAnsi="Arial" w:cs="Arial"/>
              </w:rPr>
            </w:pPr>
            <w:r w:rsidRPr="00A410D7">
              <w:rPr>
                <w:rFonts w:ascii="Arial" w:hAnsi="Arial" w:cs="Arial"/>
              </w:rPr>
              <w:t>Where is the back-up data stored?</w:t>
            </w:r>
          </w:p>
        </w:tc>
        <w:tc>
          <w:tcPr>
            <w:tcW w:w="4322" w:type="dxa"/>
          </w:tcPr>
          <w:p w14:paraId="2FF56BFA" w14:textId="77777777" w:rsidR="006E7C89" w:rsidRPr="006073AD" w:rsidRDefault="006E7C89" w:rsidP="00337A7D">
            <w:pPr>
              <w:spacing w:before="120" w:after="120"/>
              <w:rPr>
                <w:rFonts w:ascii="Arial" w:hAnsi="Arial" w:cs="Arial"/>
              </w:rPr>
            </w:pPr>
          </w:p>
        </w:tc>
      </w:tr>
      <w:tr w:rsidR="006E7C89" w14:paraId="2FF56C01" w14:textId="77777777" w:rsidTr="00337A7D">
        <w:trPr>
          <w:cantSplit/>
        </w:trPr>
        <w:tc>
          <w:tcPr>
            <w:tcW w:w="5254" w:type="dxa"/>
          </w:tcPr>
          <w:p w14:paraId="2FF56BFC" w14:textId="77777777" w:rsidR="006E7C89" w:rsidRDefault="006E7C89" w:rsidP="006126A8">
            <w:pPr>
              <w:numPr>
                <w:ilvl w:val="0"/>
                <w:numId w:val="12"/>
              </w:numPr>
              <w:spacing w:before="120" w:after="120"/>
              <w:rPr>
                <w:rFonts w:ascii="Arial" w:hAnsi="Arial" w:cs="Arial"/>
              </w:rPr>
            </w:pPr>
            <w:r>
              <w:rPr>
                <w:rFonts w:ascii="Arial" w:hAnsi="Arial" w:cs="Arial"/>
              </w:rPr>
              <w:t>How frequently are virus definitions updated?</w:t>
            </w:r>
          </w:p>
          <w:p w14:paraId="2FF56BFD" w14:textId="77777777" w:rsidR="006E7C89" w:rsidRDefault="006E7C89" w:rsidP="00337A7D">
            <w:pPr>
              <w:spacing w:before="120" w:after="120"/>
              <w:ind w:left="360"/>
              <w:rPr>
                <w:rFonts w:ascii="Arial" w:hAnsi="Arial" w:cs="Arial"/>
              </w:rPr>
            </w:pPr>
            <w:r>
              <w:rPr>
                <w:rFonts w:ascii="Arial" w:hAnsi="Arial" w:cs="Arial"/>
              </w:rPr>
              <w:t>Are virus definitions current?</w:t>
            </w:r>
          </w:p>
          <w:p w14:paraId="2FF56BFE" w14:textId="77777777" w:rsidR="006E7C89" w:rsidRDefault="006E7C89" w:rsidP="00337A7D">
            <w:pPr>
              <w:spacing w:before="120" w:after="120"/>
              <w:ind w:left="360"/>
              <w:rPr>
                <w:rFonts w:ascii="Arial" w:hAnsi="Arial" w:cs="Arial"/>
              </w:rPr>
            </w:pPr>
            <w:r>
              <w:rPr>
                <w:rFonts w:ascii="Arial" w:hAnsi="Arial" w:cs="Arial"/>
              </w:rPr>
              <w:t>How frequently do you scan for viruses?</w:t>
            </w:r>
          </w:p>
          <w:p w14:paraId="2FF56BFF" w14:textId="77777777" w:rsidR="006073AD" w:rsidRPr="006073AD" w:rsidRDefault="006073AD" w:rsidP="00337A7D">
            <w:pPr>
              <w:spacing w:before="120" w:after="120"/>
              <w:ind w:left="360"/>
              <w:rPr>
                <w:rFonts w:ascii="Arial" w:hAnsi="Arial" w:cs="Arial"/>
                <w:i/>
              </w:rPr>
            </w:pPr>
            <w:r w:rsidRPr="006073AD">
              <w:rPr>
                <w:rFonts w:ascii="Arial" w:hAnsi="Arial" w:cs="Arial"/>
                <w:i/>
              </w:rPr>
              <w:t>Good practices</w:t>
            </w:r>
          </w:p>
        </w:tc>
        <w:tc>
          <w:tcPr>
            <w:tcW w:w="4322" w:type="dxa"/>
          </w:tcPr>
          <w:p w14:paraId="2FF56C00" w14:textId="77777777" w:rsidR="006E7C89" w:rsidRDefault="006E7C89" w:rsidP="00337A7D">
            <w:pPr>
              <w:spacing w:before="120" w:after="120"/>
              <w:rPr>
                <w:rFonts w:ascii="Arial" w:hAnsi="Arial" w:cs="Arial"/>
              </w:rPr>
            </w:pPr>
          </w:p>
        </w:tc>
      </w:tr>
      <w:tr w:rsidR="006E7C89" w14:paraId="2FF56C04" w14:textId="77777777" w:rsidTr="00337A7D">
        <w:trPr>
          <w:cantSplit/>
        </w:trPr>
        <w:tc>
          <w:tcPr>
            <w:tcW w:w="5254" w:type="dxa"/>
          </w:tcPr>
          <w:p w14:paraId="2FF56C02" w14:textId="77777777" w:rsidR="006E7C89" w:rsidRDefault="006E7C89" w:rsidP="006126A8">
            <w:pPr>
              <w:numPr>
                <w:ilvl w:val="0"/>
                <w:numId w:val="12"/>
              </w:numPr>
              <w:spacing w:before="120" w:after="120"/>
              <w:rPr>
                <w:rFonts w:ascii="Arial" w:hAnsi="Arial" w:cs="Arial"/>
              </w:rPr>
            </w:pPr>
            <w:r>
              <w:rPr>
                <w:rFonts w:ascii="Arial" w:hAnsi="Arial" w:cs="Arial"/>
              </w:rPr>
              <w:t>Do you use a local area network?</w:t>
            </w:r>
          </w:p>
        </w:tc>
        <w:tc>
          <w:tcPr>
            <w:tcW w:w="4322" w:type="dxa"/>
          </w:tcPr>
          <w:p w14:paraId="2FF56C03" w14:textId="77777777" w:rsidR="006E7C89" w:rsidRDefault="006E7C89" w:rsidP="00337A7D">
            <w:pPr>
              <w:spacing w:before="120" w:after="120"/>
              <w:rPr>
                <w:rFonts w:ascii="Arial" w:hAnsi="Arial" w:cs="Arial"/>
              </w:rPr>
            </w:pPr>
          </w:p>
        </w:tc>
      </w:tr>
      <w:tr w:rsidR="0095396E" w14:paraId="449D6103" w14:textId="77777777" w:rsidTr="00337A7D">
        <w:trPr>
          <w:cantSplit/>
        </w:trPr>
        <w:tc>
          <w:tcPr>
            <w:tcW w:w="5254" w:type="dxa"/>
          </w:tcPr>
          <w:p w14:paraId="65D71EC8" w14:textId="77777777" w:rsidR="0095396E" w:rsidRDefault="00A75DF4" w:rsidP="006126A8">
            <w:pPr>
              <w:numPr>
                <w:ilvl w:val="0"/>
                <w:numId w:val="12"/>
              </w:numPr>
              <w:spacing w:before="120" w:after="120"/>
              <w:rPr>
                <w:rFonts w:ascii="Arial" w:hAnsi="Arial" w:cs="Arial"/>
              </w:rPr>
            </w:pPr>
            <w:r>
              <w:rPr>
                <w:rFonts w:ascii="Arial" w:hAnsi="Arial" w:cs="Arial"/>
              </w:rPr>
              <w:t>Does the system administrator have access to the hard drives of all computers?</w:t>
            </w:r>
          </w:p>
          <w:p w14:paraId="1BB57C35" w14:textId="23A0979C" w:rsidR="00A75DF4" w:rsidRPr="00A75DF4" w:rsidRDefault="00A75DF4" w:rsidP="00A75DF4">
            <w:pPr>
              <w:spacing w:before="120" w:after="120"/>
              <w:ind w:left="360"/>
              <w:rPr>
                <w:rFonts w:ascii="Arial" w:hAnsi="Arial" w:cs="Arial"/>
                <w:i/>
                <w:iCs/>
              </w:rPr>
            </w:pPr>
            <w:r w:rsidRPr="00A75DF4">
              <w:rPr>
                <w:rFonts w:ascii="Arial" w:hAnsi="Arial" w:cs="Arial"/>
                <w:i/>
                <w:iCs/>
              </w:rPr>
              <w:t>Good practice</w:t>
            </w:r>
          </w:p>
        </w:tc>
        <w:tc>
          <w:tcPr>
            <w:tcW w:w="4322" w:type="dxa"/>
          </w:tcPr>
          <w:p w14:paraId="1C6AB48E" w14:textId="77777777" w:rsidR="0095396E" w:rsidRDefault="0095396E" w:rsidP="00337A7D">
            <w:pPr>
              <w:spacing w:before="120" w:after="120"/>
              <w:rPr>
                <w:rFonts w:ascii="Arial" w:hAnsi="Arial" w:cs="Arial"/>
              </w:rPr>
            </w:pPr>
          </w:p>
        </w:tc>
      </w:tr>
      <w:tr w:rsidR="006E7C89" w14:paraId="2FF56C08" w14:textId="77777777" w:rsidTr="00337A7D">
        <w:trPr>
          <w:cantSplit/>
        </w:trPr>
        <w:tc>
          <w:tcPr>
            <w:tcW w:w="5254" w:type="dxa"/>
          </w:tcPr>
          <w:p w14:paraId="2FF56C05" w14:textId="77777777" w:rsidR="006E7C89" w:rsidRDefault="006E7C89" w:rsidP="006126A8">
            <w:pPr>
              <w:numPr>
                <w:ilvl w:val="0"/>
                <w:numId w:val="12"/>
              </w:numPr>
              <w:spacing w:before="120" w:after="120"/>
              <w:rPr>
                <w:rFonts w:ascii="Arial" w:hAnsi="Arial" w:cs="Arial"/>
              </w:rPr>
            </w:pPr>
            <w:r>
              <w:rPr>
                <w:rFonts w:ascii="Arial" w:hAnsi="Arial" w:cs="Arial"/>
              </w:rPr>
              <w:t>Who maintains the hardware and network?</w:t>
            </w:r>
          </w:p>
          <w:p w14:paraId="2FF56C06" w14:textId="77777777" w:rsidR="006E7C89" w:rsidRDefault="006E7C89" w:rsidP="00337A7D">
            <w:pPr>
              <w:spacing w:before="120" w:after="120"/>
              <w:ind w:left="360"/>
              <w:rPr>
                <w:rFonts w:ascii="Arial" w:hAnsi="Arial" w:cs="Arial"/>
              </w:rPr>
            </w:pPr>
            <w:r>
              <w:rPr>
                <w:rFonts w:ascii="Arial" w:hAnsi="Arial" w:cs="Arial"/>
              </w:rPr>
              <w:t>Does this person/entity have the necessary training, education, and experience to provide adequate technical support?</w:t>
            </w:r>
          </w:p>
        </w:tc>
        <w:tc>
          <w:tcPr>
            <w:tcW w:w="4322" w:type="dxa"/>
          </w:tcPr>
          <w:p w14:paraId="2FF56C07" w14:textId="77777777" w:rsidR="006E7C89" w:rsidRDefault="006E7C89" w:rsidP="00337A7D">
            <w:pPr>
              <w:spacing w:before="120" w:after="120"/>
              <w:rPr>
                <w:rFonts w:ascii="Arial" w:hAnsi="Arial" w:cs="Arial"/>
              </w:rPr>
            </w:pPr>
          </w:p>
        </w:tc>
      </w:tr>
      <w:tr w:rsidR="006E7C89" w14:paraId="2FF56C0C" w14:textId="77777777" w:rsidTr="00337A7D">
        <w:trPr>
          <w:cantSplit/>
        </w:trPr>
        <w:tc>
          <w:tcPr>
            <w:tcW w:w="5254" w:type="dxa"/>
          </w:tcPr>
          <w:p w14:paraId="2FF56C09" w14:textId="77777777" w:rsidR="006E7C89" w:rsidRDefault="006E7C89" w:rsidP="006126A8">
            <w:pPr>
              <w:numPr>
                <w:ilvl w:val="0"/>
                <w:numId w:val="12"/>
              </w:numPr>
              <w:spacing w:before="120" w:after="120"/>
              <w:rPr>
                <w:rFonts w:ascii="Arial" w:hAnsi="Arial" w:cs="Arial"/>
              </w:rPr>
            </w:pPr>
            <w:r>
              <w:rPr>
                <w:rFonts w:ascii="Arial" w:hAnsi="Arial" w:cs="Arial"/>
              </w:rPr>
              <w:lastRenderedPageBreak/>
              <w:t>Do the servers have an uninterruptible power supply (</w:t>
            </w:r>
            <w:smartTag w:uri="urn:schemas-microsoft-com:office:smarttags" w:element="stockticker">
              <w:r>
                <w:rPr>
                  <w:rFonts w:ascii="Arial" w:hAnsi="Arial" w:cs="Arial"/>
                </w:rPr>
                <w:t>UPS</w:t>
              </w:r>
            </w:smartTag>
            <w:r>
              <w:rPr>
                <w:rFonts w:ascii="Arial" w:hAnsi="Arial" w:cs="Arial"/>
              </w:rPr>
              <w:t>)?</w:t>
            </w:r>
          </w:p>
          <w:p w14:paraId="2FF56C0A" w14:textId="77777777" w:rsidR="006073AD" w:rsidRDefault="000F38C6" w:rsidP="00337A7D">
            <w:pPr>
              <w:spacing w:before="120" w:after="120"/>
              <w:ind w:left="360"/>
              <w:rPr>
                <w:rFonts w:ascii="Arial" w:hAnsi="Arial" w:cs="Arial"/>
              </w:rPr>
            </w:pPr>
            <w:r>
              <w:rPr>
                <w:rFonts w:ascii="Arial" w:hAnsi="Arial" w:cs="Arial"/>
                <w:i/>
              </w:rPr>
              <w:t>A UPS allows a computer to run on battery power during short power interruptions and allows the user to shut down a computer properly during a power interruption.  A UPS has a built-in surge protector.</w:t>
            </w:r>
          </w:p>
        </w:tc>
        <w:tc>
          <w:tcPr>
            <w:tcW w:w="4322" w:type="dxa"/>
          </w:tcPr>
          <w:p w14:paraId="2FF56C0B" w14:textId="77777777" w:rsidR="00764F86" w:rsidRPr="000F38C6" w:rsidRDefault="00764F86" w:rsidP="00337A7D">
            <w:pPr>
              <w:spacing w:before="120" w:after="120"/>
              <w:rPr>
                <w:rFonts w:ascii="Arial" w:hAnsi="Arial" w:cs="Arial"/>
              </w:rPr>
            </w:pPr>
          </w:p>
        </w:tc>
      </w:tr>
      <w:tr w:rsidR="006E7C89" w14:paraId="2FF56C10" w14:textId="77777777" w:rsidTr="00337A7D">
        <w:trPr>
          <w:cantSplit/>
        </w:trPr>
        <w:tc>
          <w:tcPr>
            <w:tcW w:w="5254" w:type="dxa"/>
          </w:tcPr>
          <w:p w14:paraId="2FF56C0D" w14:textId="77777777" w:rsidR="006E7C89" w:rsidRDefault="006E7C89" w:rsidP="006126A8">
            <w:pPr>
              <w:numPr>
                <w:ilvl w:val="0"/>
                <w:numId w:val="12"/>
              </w:numPr>
              <w:spacing w:before="120" w:after="120"/>
              <w:rPr>
                <w:rFonts w:ascii="Arial" w:hAnsi="Arial" w:cs="Arial"/>
              </w:rPr>
            </w:pPr>
            <w:r>
              <w:rPr>
                <w:rFonts w:ascii="Arial" w:hAnsi="Arial" w:cs="Arial"/>
              </w:rPr>
              <w:t>Are all computer equipment items protected from power surges?</w:t>
            </w:r>
          </w:p>
          <w:p w14:paraId="2FF56C0E" w14:textId="77777777" w:rsidR="006073AD" w:rsidRDefault="006073AD" w:rsidP="00337A7D">
            <w:pPr>
              <w:spacing w:before="120" w:after="120"/>
              <w:ind w:left="360"/>
              <w:rPr>
                <w:rFonts w:ascii="Arial" w:hAnsi="Arial" w:cs="Arial"/>
              </w:rPr>
            </w:pPr>
            <w:r w:rsidRPr="006073AD">
              <w:rPr>
                <w:rFonts w:ascii="Arial" w:hAnsi="Arial" w:cs="Arial"/>
                <w:i/>
              </w:rPr>
              <w:t>Good practice</w:t>
            </w:r>
          </w:p>
        </w:tc>
        <w:tc>
          <w:tcPr>
            <w:tcW w:w="4322" w:type="dxa"/>
          </w:tcPr>
          <w:p w14:paraId="2FF56C0F" w14:textId="77777777" w:rsidR="006E7C89" w:rsidRDefault="006E7C89" w:rsidP="00337A7D">
            <w:pPr>
              <w:spacing w:before="120" w:after="120"/>
              <w:rPr>
                <w:rFonts w:ascii="Arial" w:hAnsi="Arial" w:cs="Arial"/>
              </w:rPr>
            </w:pPr>
          </w:p>
        </w:tc>
      </w:tr>
      <w:tr w:rsidR="006E7C89" w14:paraId="2FF56C14" w14:textId="77777777" w:rsidTr="00337A7D">
        <w:trPr>
          <w:cantSplit/>
        </w:trPr>
        <w:tc>
          <w:tcPr>
            <w:tcW w:w="5254" w:type="dxa"/>
          </w:tcPr>
          <w:p w14:paraId="2FF56C12" w14:textId="77777777" w:rsidR="006E7C89" w:rsidRDefault="006E7C89" w:rsidP="006126A8">
            <w:pPr>
              <w:numPr>
                <w:ilvl w:val="0"/>
                <w:numId w:val="12"/>
              </w:numPr>
              <w:spacing w:before="120" w:after="120"/>
              <w:rPr>
                <w:rFonts w:ascii="Arial" w:hAnsi="Arial" w:cs="Arial"/>
              </w:rPr>
            </w:pPr>
            <w:r>
              <w:rPr>
                <w:rFonts w:ascii="Arial" w:hAnsi="Arial" w:cs="Arial"/>
              </w:rPr>
              <w:t>Which employees have access to the Internet?</w:t>
            </w:r>
          </w:p>
        </w:tc>
        <w:tc>
          <w:tcPr>
            <w:tcW w:w="4322" w:type="dxa"/>
          </w:tcPr>
          <w:p w14:paraId="2FF56C13" w14:textId="77777777" w:rsidR="006E7C89" w:rsidRDefault="006E7C89" w:rsidP="00337A7D">
            <w:pPr>
              <w:spacing w:before="120" w:after="120"/>
              <w:rPr>
                <w:rFonts w:ascii="Arial" w:hAnsi="Arial" w:cs="Arial"/>
              </w:rPr>
            </w:pPr>
          </w:p>
        </w:tc>
      </w:tr>
      <w:tr w:rsidR="00361388" w14:paraId="260AB060" w14:textId="77777777" w:rsidTr="00337A7D">
        <w:trPr>
          <w:cantSplit/>
        </w:trPr>
        <w:tc>
          <w:tcPr>
            <w:tcW w:w="5254" w:type="dxa"/>
          </w:tcPr>
          <w:p w14:paraId="41ED7E78" w14:textId="24D07F0D" w:rsidR="00361388" w:rsidRDefault="008E3655" w:rsidP="006126A8">
            <w:pPr>
              <w:numPr>
                <w:ilvl w:val="0"/>
                <w:numId w:val="12"/>
              </w:numPr>
              <w:spacing w:before="120" w:after="120"/>
              <w:rPr>
                <w:rFonts w:ascii="Arial" w:hAnsi="Arial" w:cs="Arial"/>
              </w:rPr>
            </w:pPr>
            <w:r>
              <w:rPr>
                <w:rFonts w:ascii="Arial" w:hAnsi="Arial" w:cs="Arial"/>
              </w:rPr>
              <w:t>Is access to data restricted to only those who require the data to perform their job?</w:t>
            </w:r>
          </w:p>
        </w:tc>
        <w:tc>
          <w:tcPr>
            <w:tcW w:w="4322" w:type="dxa"/>
          </w:tcPr>
          <w:p w14:paraId="4F19A639" w14:textId="77777777" w:rsidR="00361388" w:rsidRDefault="00361388" w:rsidP="00337A7D">
            <w:pPr>
              <w:spacing w:before="120" w:after="120"/>
              <w:rPr>
                <w:rFonts w:ascii="Arial" w:hAnsi="Arial" w:cs="Arial"/>
              </w:rPr>
            </w:pPr>
          </w:p>
        </w:tc>
      </w:tr>
      <w:tr w:rsidR="006E7C89" w14:paraId="2FF56C1B" w14:textId="77777777" w:rsidTr="00337A7D">
        <w:trPr>
          <w:cantSplit/>
        </w:trPr>
        <w:tc>
          <w:tcPr>
            <w:tcW w:w="5254" w:type="dxa"/>
          </w:tcPr>
          <w:p w14:paraId="2FF56C18" w14:textId="77777777" w:rsidR="006E7C89" w:rsidRDefault="006E7C89" w:rsidP="006126A8">
            <w:pPr>
              <w:numPr>
                <w:ilvl w:val="0"/>
                <w:numId w:val="12"/>
              </w:numPr>
              <w:spacing w:before="120" w:after="120"/>
              <w:rPr>
                <w:rFonts w:ascii="Arial" w:hAnsi="Arial" w:cs="Arial"/>
              </w:rPr>
            </w:pPr>
            <w:r>
              <w:rPr>
                <w:rFonts w:ascii="Arial" w:hAnsi="Arial" w:cs="Arial"/>
              </w:rPr>
              <w:t>Do you have a written policy regarding personal use of the computer, including use of the Internet?</w:t>
            </w:r>
          </w:p>
          <w:p w14:paraId="2FF56C19" w14:textId="77777777" w:rsidR="006073AD" w:rsidRDefault="006073AD" w:rsidP="00337A7D">
            <w:pPr>
              <w:spacing w:before="120" w:after="120"/>
              <w:ind w:left="360"/>
              <w:rPr>
                <w:rFonts w:ascii="Arial" w:hAnsi="Arial" w:cs="Arial"/>
              </w:rPr>
            </w:pPr>
            <w:r w:rsidRPr="006073AD">
              <w:rPr>
                <w:rFonts w:ascii="Arial" w:hAnsi="Arial" w:cs="Arial"/>
                <w:i/>
              </w:rPr>
              <w:t>Good practice</w:t>
            </w:r>
          </w:p>
        </w:tc>
        <w:tc>
          <w:tcPr>
            <w:tcW w:w="4322" w:type="dxa"/>
          </w:tcPr>
          <w:p w14:paraId="2FF56C1A" w14:textId="77777777" w:rsidR="006E7C89" w:rsidRDefault="006E7C89" w:rsidP="00337A7D">
            <w:pPr>
              <w:spacing w:before="120" w:after="120"/>
              <w:rPr>
                <w:rFonts w:ascii="Arial" w:hAnsi="Arial" w:cs="Arial"/>
              </w:rPr>
            </w:pPr>
          </w:p>
        </w:tc>
      </w:tr>
      <w:tr w:rsidR="00222836" w14:paraId="5A295897" w14:textId="77777777" w:rsidTr="00337A7D">
        <w:trPr>
          <w:cantSplit/>
        </w:trPr>
        <w:tc>
          <w:tcPr>
            <w:tcW w:w="5254" w:type="dxa"/>
          </w:tcPr>
          <w:p w14:paraId="1F2F29CE" w14:textId="7C684DD9" w:rsidR="00222836" w:rsidRDefault="005928CD" w:rsidP="006126A8">
            <w:pPr>
              <w:numPr>
                <w:ilvl w:val="0"/>
                <w:numId w:val="12"/>
              </w:numPr>
              <w:spacing w:before="120" w:after="120"/>
              <w:rPr>
                <w:rFonts w:ascii="Arial" w:hAnsi="Arial" w:cs="Arial"/>
              </w:rPr>
            </w:pPr>
            <w:r>
              <w:rPr>
                <w:rFonts w:ascii="Arial" w:hAnsi="Arial" w:cs="Arial"/>
              </w:rPr>
              <w:t>Do employees have agency email addresses?</w:t>
            </w:r>
          </w:p>
        </w:tc>
        <w:tc>
          <w:tcPr>
            <w:tcW w:w="4322" w:type="dxa"/>
          </w:tcPr>
          <w:p w14:paraId="6F6393C8" w14:textId="77777777" w:rsidR="00222836" w:rsidRDefault="00222836" w:rsidP="00337A7D">
            <w:pPr>
              <w:spacing w:before="120" w:after="120"/>
              <w:rPr>
                <w:rFonts w:ascii="Arial" w:hAnsi="Arial" w:cs="Arial"/>
              </w:rPr>
            </w:pPr>
          </w:p>
        </w:tc>
      </w:tr>
      <w:tr w:rsidR="006E7C89" w14:paraId="2FF56C20" w14:textId="77777777" w:rsidTr="00337A7D">
        <w:trPr>
          <w:cantSplit/>
        </w:trPr>
        <w:tc>
          <w:tcPr>
            <w:tcW w:w="5254" w:type="dxa"/>
          </w:tcPr>
          <w:p w14:paraId="2FF56C1C" w14:textId="77777777" w:rsidR="006E7C89" w:rsidRDefault="006E7C89" w:rsidP="006126A8">
            <w:pPr>
              <w:numPr>
                <w:ilvl w:val="0"/>
                <w:numId w:val="12"/>
              </w:numPr>
              <w:spacing w:before="120" w:after="120"/>
              <w:rPr>
                <w:rFonts w:ascii="Arial" w:hAnsi="Arial" w:cs="Arial"/>
              </w:rPr>
            </w:pPr>
            <w:r>
              <w:rPr>
                <w:rFonts w:ascii="Arial" w:hAnsi="Arial" w:cs="Arial"/>
              </w:rPr>
              <w:t>Do you have a website?  If yes:</w:t>
            </w:r>
          </w:p>
          <w:p w14:paraId="2FF56C1D" w14:textId="77777777" w:rsidR="006E7C89" w:rsidRDefault="006E7C89" w:rsidP="00337A7D">
            <w:pPr>
              <w:spacing w:before="120" w:after="120"/>
              <w:ind w:left="360"/>
              <w:rPr>
                <w:rFonts w:ascii="Arial" w:hAnsi="Arial" w:cs="Arial"/>
              </w:rPr>
            </w:pPr>
            <w:r>
              <w:rPr>
                <w:rFonts w:ascii="Arial" w:hAnsi="Arial" w:cs="Arial"/>
              </w:rPr>
              <w:t>What is the address?</w:t>
            </w:r>
          </w:p>
          <w:p w14:paraId="2FF56C1E" w14:textId="77777777" w:rsidR="006E7C89" w:rsidRDefault="006E7C89" w:rsidP="00337A7D">
            <w:pPr>
              <w:spacing w:before="120" w:after="120"/>
              <w:ind w:left="360"/>
              <w:rPr>
                <w:rFonts w:ascii="Arial" w:hAnsi="Arial" w:cs="Arial"/>
              </w:rPr>
            </w:pPr>
            <w:r>
              <w:rPr>
                <w:rFonts w:ascii="Arial" w:hAnsi="Arial" w:cs="Arial"/>
              </w:rPr>
              <w:t>Who maintains it?</w:t>
            </w:r>
          </w:p>
        </w:tc>
        <w:tc>
          <w:tcPr>
            <w:tcW w:w="4322" w:type="dxa"/>
          </w:tcPr>
          <w:p w14:paraId="2FF56C1F" w14:textId="77777777" w:rsidR="006E7C89" w:rsidRDefault="006E7C89" w:rsidP="00337A7D">
            <w:pPr>
              <w:spacing w:before="120" w:after="120"/>
              <w:rPr>
                <w:rFonts w:ascii="Arial" w:hAnsi="Arial" w:cs="Arial"/>
              </w:rPr>
            </w:pPr>
          </w:p>
        </w:tc>
      </w:tr>
      <w:tr w:rsidR="006E7C89" w14:paraId="2FF56C2D" w14:textId="77777777" w:rsidTr="00337A7D">
        <w:trPr>
          <w:cantSplit/>
        </w:trPr>
        <w:tc>
          <w:tcPr>
            <w:tcW w:w="5254" w:type="dxa"/>
          </w:tcPr>
          <w:p w14:paraId="2FF56C29" w14:textId="77777777" w:rsidR="006E7C89" w:rsidRDefault="006E7C89" w:rsidP="006126A8">
            <w:pPr>
              <w:numPr>
                <w:ilvl w:val="0"/>
                <w:numId w:val="12"/>
              </w:numPr>
              <w:spacing w:before="120" w:after="120"/>
              <w:rPr>
                <w:rFonts w:ascii="Arial" w:hAnsi="Arial" w:cs="Arial"/>
              </w:rPr>
            </w:pPr>
            <w:r>
              <w:rPr>
                <w:rFonts w:ascii="Arial" w:hAnsi="Arial" w:cs="Arial"/>
              </w:rPr>
              <w:t>Are computers purchased with FTA funds being used to support the transit program?</w:t>
            </w:r>
          </w:p>
          <w:p w14:paraId="2FF56C2A" w14:textId="77777777" w:rsidR="006E7C89" w:rsidRDefault="006E7C89" w:rsidP="00337A7D">
            <w:pPr>
              <w:spacing w:before="120" w:after="120"/>
              <w:ind w:left="360"/>
              <w:rPr>
                <w:rFonts w:ascii="Arial" w:hAnsi="Arial" w:cs="Arial"/>
              </w:rPr>
            </w:pPr>
            <w:r>
              <w:rPr>
                <w:rFonts w:ascii="Arial" w:hAnsi="Arial" w:cs="Arial"/>
              </w:rPr>
              <w:t>Are they used to support other programs as well?</w:t>
            </w:r>
          </w:p>
          <w:p w14:paraId="2FF56C2B" w14:textId="77777777" w:rsidR="006073AD" w:rsidRDefault="006073AD" w:rsidP="00337A7D">
            <w:pPr>
              <w:spacing w:before="120" w:after="120"/>
              <w:ind w:left="360"/>
              <w:rPr>
                <w:rFonts w:ascii="Arial" w:hAnsi="Arial" w:cs="Arial"/>
              </w:rPr>
            </w:pPr>
            <w:r w:rsidRPr="006073AD">
              <w:rPr>
                <w:rFonts w:ascii="Arial" w:hAnsi="Arial" w:cs="Arial"/>
                <w:i/>
              </w:rPr>
              <w:t xml:space="preserve">Computer equipment purchased with FTA must be used </w:t>
            </w:r>
            <w:r>
              <w:rPr>
                <w:rFonts w:ascii="Arial" w:hAnsi="Arial" w:cs="Arial"/>
                <w:i/>
              </w:rPr>
              <w:t xml:space="preserve">primarily </w:t>
            </w:r>
            <w:r w:rsidRPr="006073AD">
              <w:rPr>
                <w:rFonts w:ascii="Arial" w:hAnsi="Arial" w:cs="Arial"/>
                <w:i/>
              </w:rPr>
              <w:t>to support the FTA programs</w:t>
            </w:r>
            <w:r>
              <w:rPr>
                <w:rFonts w:ascii="Arial" w:hAnsi="Arial" w:cs="Arial"/>
              </w:rPr>
              <w:t>.</w:t>
            </w:r>
          </w:p>
        </w:tc>
        <w:tc>
          <w:tcPr>
            <w:tcW w:w="4322" w:type="dxa"/>
          </w:tcPr>
          <w:p w14:paraId="2FF56C2C" w14:textId="77777777" w:rsidR="006E7C89" w:rsidRDefault="006E7C89" w:rsidP="00337A7D">
            <w:pPr>
              <w:spacing w:before="120" w:after="120"/>
              <w:rPr>
                <w:rFonts w:ascii="Arial" w:hAnsi="Arial" w:cs="Arial"/>
              </w:rPr>
            </w:pPr>
          </w:p>
        </w:tc>
      </w:tr>
      <w:tr w:rsidR="00563122" w14:paraId="2FF56C31" w14:textId="77777777" w:rsidTr="00337A7D">
        <w:trPr>
          <w:cantSplit/>
        </w:trPr>
        <w:tc>
          <w:tcPr>
            <w:tcW w:w="5254" w:type="dxa"/>
          </w:tcPr>
          <w:p w14:paraId="2FF56C2E" w14:textId="77777777" w:rsidR="00563122" w:rsidRDefault="00563122" w:rsidP="006126A8">
            <w:pPr>
              <w:numPr>
                <w:ilvl w:val="0"/>
                <w:numId w:val="12"/>
              </w:numPr>
              <w:spacing w:before="120" w:after="120"/>
              <w:rPr>
                <w:rFonts w:ascii="Arial" w:hAnsi="Arial" w:cs="Arial"/>
              </w:rPr>
            </w:pPr>
            <w:r>
              <w:rPr>
                <w:rFonts w:ascii="Arial" w:hAnsi="Arial" w:cs="Arial"/>
              </w:rPr>
              <w:t>Do you provide general computer/ application training?  If yes, when was the last time that the training took place?</w:t>
            </w:r>
          </w:p>
          <w:p w14:paraId="2FF56C2F" w14:textId="77777777" w:rsidR="006073AD" w:rsidRDefault="006073AD" w:rsidP="00337A7D">
            <w:pPr>
              <w:spacing w:before="120" w:after="120"/>
              <w:ind w:left="360"/>
              <w:rPr>
                <w:rFonts w:ascii="Arial" w:hAnsi="Arial" w:cs="Arial"/>
              </w:rPr>
            </w:pPr>
            <w:r w:rsidRPr="006073AD">
              <w:rPr>
                <w:rFonts w:ascii="Arial" w:hAnsi="Arial" w:cs="Arial"/>
                <w:i/>
              </w:rPr>
              <w:t>Good practice</w:t>
            </w:r>
          </w:p>
        </w:tc>
        <w:tc>
          <w:tcPr>
            <w:tcW w:w="4322" w:type="dxa"/>
          </w:tcPr>
          <w:p w14:paraId="2FF56C30" w14:textId="77777777" w:rsidR="00563122" w:rsidRDefault="00563122" w:rsidP="00337A7D">
            <w:pPr>
              <w:spacing w:before="120" w:after="120"/>
              <w:rPr>
                <w:rFonts w:ascii="Arial" w:hAnsi="Arial" w:cs="Arial"/>
              </w:rPr>
            </w:pPr>
          </w:p>
        </w:tc>
      </w:tr>
    </w:tbl>
    <w:p w14:paraId="2FF56C32" w14:textId="77777777" w:rsidR="00B9716C" w:rsidRPr="00DB7C5B" w:rsidRDefault="004E7779" w:rsidP="00B9716C">
      <w:pPr>
        <w:pStyle w:val="Heading2"/>
      </w:pPr>
      <w:r>
        <w:br w:type="page"/>
      </w:r>
      <w:bookmarkStart w:id="20" w:name="_Toc18986291"/>
      <w:bookmarkStart w:id="21" w:name="_Toc67652953"/>
      <w:r w:rsidR="00B9716C" w:rsidRPr="00DB7C5B">
        <w:lastRenderedPageBreak/>
        <w:t>SATISFACTORY CONTINUING CONTROL</w:t>
      </w:r>
      <w:bookmarkEnd w:id="20"/>
      <w:bookmarkEnd w:id="21"/>
    </w:p>
    <w:p w14:paraId="2FF56C33" w14:textId="4BEA253D" w:rsidR="00B9716C" w:rsidRDefault="008D2E97" w:rsidP="008D2E97">
      <w:pPr>
        <w:spacing w:after="240"/>
        <w:rPr>
          <w:rFonts w:ascii="Arial" w:hAnsi="Arial"/>
          <w:sz w:val="24"/>
        </w:rPr>
      </w:pPr>
      <w:r>
        <w:rPr>
          <w:rFonts w:ascii="Arial" w:hAnsi="Arial"/>
          <w:sz w:val="24"/>
        </w:rPr>
        <w:t xml:space="preserve">Subrecipients </w:t>
      </w:r>
      <w:r w:rsidR="00B9716C">
        <w:rPr>
          <w:rFonts w:ascii="Arial" w:hAnsi="Arial"/>
          <w:sz w:val="24"/>
        </w:rPr>
        <w:t xml:space="preserve">must </w:t>
      </w:r>
      <w:r w:rsidR="00846E05">
        <w:rPr>
          <w:rFonts w:ascii="Arial" w:hAnsi="Arial"/>
          <w:sz w:val="24"/>
        </w:rPr>
        <w:t xml:space="preserve">maintain control of </w:t>
      </w:r>
      <w:r w:rsidR="00B9716C">
        <w:rPr>
          <w:rFonts w:ascii="Arial" w:hAnsi="Arial"/>
          <w:sz w:val="24"/>
        </w:rPr>
        <w:t xml:space="preserve">FTA-funded equipment and facilities </w:t>
      </w:r>
      <w:r w:rsidR="00846E05">
        <w:rPr>
          <w:rFonts w:ascii="Arial" w:hAnsi="Arial"/>
          <w:sz w:val="24"/>
        </w:rPr>
        <w:t xml:space="preserve">and use them </w:t>
      </w:r>
      <w:r w:rsidR="00B9716C">
        <w:rPr>
          <w:rFonts w:ascii="Arial" w:hAnsi="Arial"/>
          <w:sz w:val="24"/>
        </w:rPr>
        <w:t xml:space="preserve">to </w:t>
      </w:r>
      <w:r w:rsidR="00846E05">
        <w:rPr>
          <w:rFonts w:ascii="Arial" w:hAnsi="Arial"/>
          <w:sz w:val="24"/>
        </w:rPr>
        <w:t>provide public transportation.</w:t>
      </w:r>
      <w:r w:rsidR="00FF2DDF">
        <w:rPr>
          <w:rFonts w:ascii="Arial" w:hAnsi="Arial"/>
          <w:sz w:val="24"/>
        </w:rPr>
        <w:t xml:space="preserve">  </w:t>
      </w:r>
      <w:r w:rsidR="00FF2DDF">
        <w:rPr>
          <w:rFonts w:ascii="Arial" w:hAnsi="Arial" w:cs="Arial"/>
          <w:sz w:val="24"/>
          <w:szCs w:val="24"/>
        </w:rPr>
        <w:t>The number of spare vehicles must be appropriate to the size and age of the fleet, the amount of peak demand, and the projected ridership growth.  Subrecipients must submit proof of insurance annually</w:t>
      </w:r>
      <w:r w:rsidR="00057EE4">
        <w:rPr>
          <w:rFonts w:ascii="Arial" w:hAnsi="Arial" w:cs="Arial"/>
          <w:sz w:val="24"/>
          <w:szCs w:val="24"/>
        </w:rPr>
        <w:t xml:space="preserve">; </w:t>
      </w:r>
      <w:r w:rsidR="00FF2DDF">
        <w:rPr>
          <w:rFonts w:ascii="Arial" w:hAnsi="Arial" w:cs="Arial"/>
          <w:sz w:val="24"/>
          <w:szCs w:val="24"/>
        </w:rPr>
        <w:t>carry enough insurance to replace any FTA-funded facility or equipment</w:t>
      </w:r>
      <w:r w:rsidR="00057EE4">
        <w:rPr>
          <w:rFonts w:ascii="Arial" w:hAnsi="Arial" w:cs="Arial"/>
          <w:sz w:val="24"/>
          <w:szCs w:val="24"/>
        </w:rPr>
        <w:t>,</w:t>
      </w:r>
      <w:r w:rsidR="00FF2DDF">
        <w:rPr>
          <w:rFonts w:ascii="Arial" w:hAnsi="Arial" w:cs="Arial"/>
          <w:sz w:val="24"/>
          <w:szCs w:val="24"/>
        </w:rPr>
        <w:t xml:space="preserve"> such as bus washers, bus lifts, etc.</w:t>
      </w:r>
      <w:r w:rsidR="00057EE4">
        <w:rPr>
          <w:rFonts w:ascii="Arial" w:hAnsi="Arial" w:cs="Arial"/>
          <w:sz w:val="24"/>
          <w:szCs w:val="24"/>
        </w:rPr>
        <w:t xml:space="preserve">; and </w:t>
      </w:r>
      <w:r w:rsidR="00FF2DDF">
        <w:rPr>
          <w:rFonts w:ascii="Arial" w:hAnsi="Arial" w:cs="Arial"/>
          <w:sz w:val="24"/>
          <w:szCs w:val="24"/>
        </w:rPr>
        <w:t>obtain prior written approval from DPT before selling, leasing, or disposing of vehicles, equipment or facilities that have remaining federal interest.  Subrecipients must have procedures to prevent loss, damage, or theft of FTA-funded property and inventory.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20"/>
        <w:gridCol w:w="18"/>
      </w:tblGrid>
      <w:tr w:rsidR="007013E6" w14:paraId="2FF56C36" w14:textId="77777777" w:rsidTr="008D2E97">
        <w:trPr>
          <w:gridAfter w:val="1"/>
          <w:wAfter w:w="18" w:type="dxa"/>
        </w:trPr>
        <w:tc>
          <w:tcPr>
            <w:tcW w:w="9558" w:type="dxa"/>
            <w:gridSpan w:val="2"/>
            <w:vAlign w:val="center"/>
          </w:tcPr>
          <w:p w14:paraId="2FF56C35" w14:textId="77777777" w:rsidR="007013E6" w:rsidRPr="003A319E" w:rsidRDefault="007013E6" w:rsidP="008D2E97">
            <w:pPr>
              <w:keepNext/>
              <w:spacing w:before="120" w:after="120"/>
              <w:rPr>
                <w:rFonts w:ascii="Arial" w:hAnsi="Arial"/>
                <w:sz w:val="24"/>
                <w:szCs w:val="24"/>
              </w:rPr>
            </w:pPr>
            <w:r w:rsidRPr="003A319E">
              <w:rPr>
                <w:rFonts w:ascii="Arial" w:hAnsi="Arial"/>
                <w:sz w:val="24"/>
                <w:szCs w:val="24"/>
              </w:rPr>
              <w:t xml:space="preserve">FLEET </w:t>
            </w:r>
            <w:smartTag w:uri="urn:schemas-microsoft-com:office:smarttags" w:element="stockticker">
              <w:r w:rsidRPr="003A319E">
                <w:rPr>
                  <w:rFonts w:ascii="Arial" w:hAnsi="Arial"/>
                  <w:sz w:val="24"/>
                  <w:szCs w:val="24"/>
                </w:rPr>
                <w:t>AND</w:t>
              </w:r>
            </w:smartTag>
            <w:r w:rsidRPr="003A319E">
              <w:rPr>
                <w:rFonts w:ascii="Arial" w:hAnsi="Arial"/>
                <w:sz w:val="24"/>
                <w:szCs w:val="24"/>
              </w:rPr>
              <w:t xml:space="preserve"> VEHICLE CHARACTERISTICS</w:t>
            </w:r>
          </w:p>
        </w:tc>
      </w:tr>
      <w:tr w:rsidR="00B9716C" w14:paraId="2FF56C3A" w14:textId="77777777" w:rsidTr="008D2E97">
        <w:trPr>
          <w:gridAfter w:val="1"/>
          <w:wAfter w:w="18" w:type="dxa"/>
          <w:cantSplit/>
        </w:trPr>
        <w:tc>
          <w:tcPr>
            <w:tcW w:w="5238" w:type="dxa"/>
          </w:tcPr>
          <w:p w14:paraId="2FF56C37" w14:textId="77777777" w:rsidR="00B9716C" w:rsidRDefault="00B9716C" w:rsidP="006126A8">
            <w:pPr>
              <w:numPr>
                <w:ilvl w:val="0"/>
                <w:numId w:val="20"/>
              </w:numPr>
              <w:spacing w:before="120" w:after="120"/>
              <w:rPr>
                <w:rFonts w:ascii="Arial" w:hAnsi="Arial"/>
              </w:rPr>
            </w:pPr>
            <w:r>
              <w:rPr>
                <w:rFonts w:ascii="Arial" w:hAnsi="Arial"/>
              </w:rPr>
              <w:t>Calculate the fleet spare ratio.</w:t>
            </w:r>
          </w:p>
          <w:p w14:paraId="2FF56C38" w14:textId="77777777" w:rsidR="00B9716C" w:rsidRDefault="00B9716C" w:rsidP="006126A8">
            <w:pPr>
              <w:numPr>
                <w:ilvl w:val="0"/>
                <w:numId w:val="21"/>
              </w:numPr>
              <w:spacing w:before="120" w:after="120"/>
              <w:rPr>
                <w:rFonts w:ascii="Arial" w:hAnsi="Arial"/>
              </w:rPr>
            </w:pPr>
            <w:r>
              <w:rPr>
                <w:rFonts w:ascii="Arial" w:hAnsi="Arial"/>
              </w:rPr>
              <w:t>What is the number of revenue vehicles?</w:t>
            </w:r>
          </w:p>
        </w:tc>
        <w:tc>
          <w:tcPr>
            <w:tcW w:w="4320" w:type="dxa"/>
          </w:tcPr>
          <w:p w14:paraId="2FF56C39" w14:textId="77777777" w:rsidR="00B9716C" w:rsidRDefault="00B9716C" w:rsidP="008D2E97">
            <w:pPr>
              <w:spacing w:before="120" w:after="120"/>
              <w:rPr>
                <w:rFonts w:ascii="Arial" w:hAnsi="Arial"/>
              </w:rPr>
            </w:pPr>
          </w:p>
        </w:tc>
      </w:tr>
      <w:tr w:rsidR="00B9716C" w14:paraId="2FF56C3D" w14:textId="77777777" w:rsidTr="008D2E97">
        <w:trPr>
          <w:gridAfter w:val="1"/>
          <w:wAfter w:w="18" w:type="dxa"/>
          <w:cantSplit/>
        </w:trPr>
        <w:tc>
          <w:tcPr>
            <w:tcW w:w="5238" w:type="dxa"/>
          </w:tcPr>
          <w:p w14:paraId="2FF56C3B" w14:textId="77777777" w:rsidR="00B9716C" w:rsidRDefault="00B9716C" w:rsidP="006126A8">
            <w:pPr>
              <w:numPr>
                <w:ilvl w:val="0"/>
                <w:numId w:val="21"/>
              </w:numPr>
              <w:spacing w:before="120" w:after="120"/>
              <w:rPr>
                <w:rFonts w:ascii="Arial" w:hAnsi="Arial"/>
              </w:rPr>
            </w:pPr>
            <w:r>
              <w:rPr>
                <w:rFonts w:ascii="Arial" w:hAnsi="Arial"/>
              </w:rPr>
              <w:t>What is the number of vehicles required for maximum service?</w:t>
            </w:r>
          </w:p>
        </w:tc>
        <w:tc>
          <w:tcPr>
            <w:tcW w:w="4320" w:type="dxa"/>
          </w:tcPr>
          <w:p w14:paraId="2FF56C3C" w14:textId="77777777" w:rsidR="00B9716C" w:rsidRDefault="00B9716C" w:rsidP="008D2E97">
            <w:pPr>
              <w:spacing w:before="120" w:after="120"/>
              <w:rPr>
                <w:rFonts w:ascii="Arial" w:hAnsi="Arial"/>
              </w:rPr>
            </w:pPr>
          </w:p>
        </w:tc>
      </w:tr>
      <w:tr w:rsidR="00B9716C" w14:paraId="2FF56C40" w14:textId="77777777" w:rsidTr="008D2E97">
        <w:trPr>
          <w:gridAfter w:val="1"/>
          <w:wAfter w:w="18" w:type="dxa"/>
          <w:cantSplit/>
        </w:trPr>
        <w:tc>
          <w:tcPr>
            <w:tcW w:w="5238" w:type="dxa"/>
          </w:tcPr>
          <w:p w14:paraId="2FF56C3E" w14:textId="77777777" w:rsidR="00B9716C" w:rsidRDefault="00B9716C" w:rsidP="006126A8">
            <w:pPr>
              <w:numPr>
                <w:ilvl w:val="0"/>
                <w:numId w:val="21"/>
              </w:numPr>
              <w:spacing w:before="120" w:after="120"/>
              <w:rPr>
                <w:rFonts w:ascii="Arial" w:hAnsi="Arial"/>
              </w:rPr>
            </w:pPr>
            <w:r>
              <w:rPr>
                <w:rFonts w:ascii="Arial" w:hAnsi="Arial"/>
              </w:rPr>
              <w:t>What is the number of spare vehicles (a minus b)?</w:t>
            </w:r>
          </w:p>
        </w:tc>
        <w:tc>
          <w:tcPr>
            <w:tcW w:w="4320" w:type="dxa"/>
          </w:tcPr>
          <w:p w14:paraId="2FF56C3F" w14:textId="77777777" w:rsidR="00B9716C" w:rsidRDefault="00B9716C" w:rsidP="008D2E97">
            <w:pPr>
              <w:spacing w:before="120" w:after="120"/>
              <w:rPr>
                <w:rFonts w:ascii="Arial" w:hAnsi="Arial"/>
              </w:rPr>
            </w:pPr>
          </w:p>
        </w:tc>
      </w:tr>
      <w:tr w:rsidR="00B9716C" w14:paraId="2FF56C43" w14:textId="77777777" w:rsidTr="008D2E97">
        <w:trPr>
          <w:gridAfter w:val="1"/>
          <w:wAfter w:w="18" w:type="dxa"/>
          <w:cantSplit/>
        </w:trPr>
        <w:tc>
          <w:tcPr>
            <w:tcW w:w="5238" w:type="dxa"/>
          </w:tcPr>
          <w:p w14:paraId="2FF56C41" w14:textId="77777777" w:rsidR="00B9716C" w:rsidRDefault="00B9716C" w:rsidP="006126A8">
            <w:pPr>
              <w:numPr>
                <w:ilvl w:val="0"/>
                <w:numId w:val="21"/>
              </w:numPr>
              <w:spacing w:before="120" w:after="120"/>
              <w:rPr>
                <w:rFonts w:ascii="Arial" w:hAnsi="Arial"/>
              </w:rPr>
            </w:pPr>
            <w:r>
              <w:rPr>
                <w:rFonts w:ascii="Arial" w:hAnsi="Arial"/>
              </w:rPr>
              <w:t>What is the spare ratio (c divided by b)?</w:t>
            </w:r>
          </w:p>
        </w:tc>
        <w:tc>
          <w:tcPr>
            <w:tcW w:w="4320" w:type="dxa"/>
          </w:tcPr>
          <w:p w14:paraId="2FF56C42" w14:textId="77777777" w:rsidR="00B9716C" w:rsidRDefault="00B9716C" w:rsidP="008D2E97">
            <w:pPr>
              <w:spacing w:before="120" w:after="120"/>
              <w:rPr>
                <w:rFonts w:ascii="Arial" w:hAnsi="Arial"/>
              </w:rPr>
            </w:pPr>
          </w:p>
        </w:tc>
      </w:tr>
      <w:tr w:rsidR="00B9716C" w14:paraId="2FF56C46" w14:textId="77777777" w:rsidTr="008D2E97">
        <w:trPr>
          <w:gridAfter w:val="1"/>
          <w:wAfter w:w="18" w:type="dxa"/>
          <w:cantSplit/>
        </w:trPr>
        <w:tc>
          <w:tcPr>
            <w:tcW w:w="5238" w:type="dxa"/>
          </w:tcPr>
          <w:p w14:paraId="2FF56C44" w14:textId="77777777" w:rsidR="00B9716C" w:rsidRDefault="00B9716C" w:rsidP="006126A8">
            <w:pPr>
              <w:numPr>
                <w:ilvl w:val="0"/>
                <w:numId w:val="20"/>
              </w:numPr>
              <w:spacing w:before="120" w:after="120"/>
              <w:rPr>
                <w:rFonts w:ascii="Arial" w:hAnsi="Arial"/>
              </w:rPr>
            </w:pPr>
            <w:r>
              <w:rPr>
                <w:rFonts w:ascii="Arial" w:hAnsi="Arial"/>
              </w:rPr>
              <w:t>How often is the maximum number of vehicles required?</w:t>
            </w:r>
          </w:p>
        </w:tc>
        <w:tc>
          <w:tcPr>
            <w:tcW w:w="4320" w:type="dxa"/>
          </w:tcPr>
          <w:p w14:paraId="2FF56C45" w14:textId="77777777" w:rsidR="00B9716C" w:rsidRDefault="00B9716C" w:rsidP="008D2E97">
            <w:pPr>
              <w:spacing w:before="120" w:after="120"/>
              <w:rPr>
                <w:rFonts w:ascii="Arial" w:hAnsi="Arial"/>
              </w:rPr>
            </w:pPr>
          </w:p>
        </w:tc>
      </w:tr>
      <w:tr w:rsidR="00B9716C" w14:paraId="2FF56C4B" w14:textId="77777777" w:rsidTr="008D2E97">
        <w:trPr>
          <w:gridAfter w:val="1"/>
          <w:wAfter w:w="18" w:type="dxa"/>
          <w:cantSplit/>
        </w:trPr>
        <w:tc>
          <w:tcPr>
            <w:tcW w:w="5238" w:type="dxa"/>
          </w:tcPr>
          <w:p w14:paraId="2FF56C47" w14:textId="77777777" w:rsidR="00B9716C" w:rsidRDefault="00B9716C" w:rsidP="006126A8">
            <w:pPr>
              <w:numPr>
                <w:ilvl w:val="0"/>
                <w:numId w:val="20"/>
              </w:numPr>
              <w:spacing w:before="120" w:after="120"/>
              <w:rPr>
                <w:rFonts w:ascii="Arial" w:hAnsi="Arial"/>
              </w:rPr>
            </w:pPr>
            <w:r>
              <w:rPr>
                <w:rFonts w:ascii="Arial" w:hAnsi="Arial"/>
              </w:rPr>
              <w:t>Does the spare ratio appear reasonable given the size and age of the fleet, the frequency of peak service demand, and the projected ridership growth?</w:t>
            </w:r>
          </w:p>
          <w:p w14:paraId="2FF56C48" w14:textId="77777777" w:rsidR="00AE271B" w:rsidRDefault="00AE271B" w:rsidP="008D2E97">
            <w:pPr>
              <w:spacing w:before="120" w:after="120"/>
              <w:ind w:left="360"/>
              <w:rPr>
                <w:rFonts w:ascii="Arial" w:hAnsi="Arial"/>
              </w:rPr>
            </w:pPr>
            <w:r>
              <w:rPr>
                <w:rFonts w:ascii="Arial" w:hAnsi="Arial"/>
              </w:rPr>
              <w:t>Does the spare ratio indicate a need for additional vehicles?</w:t>
            </w:r>
          </w:p>
          <w:p w14:paraId="2FF56C49" w14:textId="77777777" w:rsidR="00B9716C" w:rsidRDefault="00B9716C" w:rsidP="008D2E97">
            <w:pPr>
              <w:spacing w:before="120" w:after="120"/>
              <w:ind w:left="360"/>
              <w:rPr>
                <w:rFonts w:ascii="Arial" w:hAnsi="Arial"/>
              </w:rPr>
            </w:pPr>
            <w:r w:rsidRPr="00EE00DE">
              <w:rPr>
                <w:rFonts w:ascii="Arial" w:hAnsi="Arial"/>
                <w:i/>
              </w:rPr>
              <w:t>MDT considers a spare ratio of approximately 20 percent reasonable</w:t>
            </w:r>
            <w:r>
              <w:rPr>
                <w:rFonts w:ascii="Arial" w:hAnsi="Arial"/>
              </w:rPr>
              <w:t>.</w:t>
            </w:r>
          </w:p>
        </w:tc>
        <w:tc>
          <w:tcPr>
            <w:tcW w:w="4320" w:type="dxa"/>
          </w:tcPr>
          <w:p w14:paraId="2FF56C4A" w14:textId="77777777" w:rsidR="00B9716C" w:rsidRDefault="00B9716C" w:rsidP="008D2E97">
            <w:pPr>
              <w:spacing w:before="120" w:after="120"/>
              <w:rPr>
                <w:rFonts w:ascii="Arial" w:hAnsi="Arial"/>
              </w:rPr>
            </w:pPr>
          </w:p>
        </w:tc>
      </w:tr>
      <w:tr w:rsidR="00D8464F" w14:paraId="2FF56C4E" w14:textId="77777777" w:rsidTr="008D2E97">
        <w:tc>
          <w:tcPr>
            <w:tcW w:w="5238" w:type="dxa"/>
          </w:tcPr>
          <w:p w14:paraId="2FF56C4C" w14:textId="77777777" w:rsidR="00D8464F" w:rsidRDefault="00D8464F" w:rsidP="006126A8">
            <w:pPr>
              <w:numPr>
                <w:ilvl w:val="0"/>
                <w:numId w:val="20"/>
              </w:numPr>
              <w:spacing w:before="120" w:after="120"/>
              <w:rPr>
                <w:rFonts w:ascii="Arial" w:hAnsi="Arial"/>
              </w:rPr>
            </w:pPr>
            <w:r>
              <w:rPr>
                <w:rFonts w:ascii="Arial" w:hAnsi="Arial"/>
              </w:rPr>
              <w:t>Are the vehicles used appropriate for the type of service, ridership volumes, and scheduling patterns?</w:t>
            </w:r>
          </w:p>
        </w:tc>
        <w:tc>
          <w:tcPr>
            <w:tcW w:w="4338" w:type="dxa"/>
            <w:gridSpan w:val="2"/>
          </w:tcPr>
          <w:p w14:paraId="2FF56C4D" w14:textId="77777777" w:rsidR="00D8464F" w:rsidRDefault="00D8464F" w:rsidP="008D2E97">
            <w:pPr>
              <w:spacing w:before="120" w:after="120"/>
              <w:rPr>
                <w:rFonts w:ascii="Arial" w:hAnsi="Arial"/>
              </w:rPr>
            </w:pPr>
          </w:p>
        </w:tc>
      </w:tr>
      <w:tr w:rsidR="00D8464F" w14:paraId="2FF56C51" w14:textId="77777777" w:rsidTr="008D2E97">
        <w:trPr>
          <w:cantSplit/>
        </w:trPr>
        <w:tc>
          <w:tcPr>
            <w:tcW w:w="5238" w:type="dxa"/>
          </w:tcPr>
          <w:p w14:paraId="2FF56C4F" w14:textId="77777777" w:rsidR="00D8464F" w:rsidRDefault="00D8464F" w:rsidP="006126A8">
            <w:pPr>
              <w:numPr>
                <w:ilvl w:val="0"/>
                <w:numId w:val="20"/>
              </w:numPr>
              <w:spacing w:before="120" w:after="120"/>
              <w:rPr>
                <w:rFonts w:ascii="Arial" w:hAnsi="Arial"/>
              </w:rPr>
            </w:pPr>
            <w:r>
              <w:rPr>
                <w:rFonts w:ascii="Arial" w:hAnsi="Arial"/>
              </w:rPr>
              <w:t>Have “back-up” arrangements been made, such as a contract with a taxi company or another agency, to deliver service when breakdowns occur or during peak service times?</w:t>
            </w:r>
          </w:p>
        </w:tc>
        <w:tc>
          <w:tcPr>
            <w:tcW w:w="4338" w:type="dxa"/>
            <w:gridSpan w:val="2"/>
          </w:tcPr>
          <w:p w14:paraId="2FF56C50" w14:textId="77777777" w:rsidR="00D8464F" w:rsidRDefault="00D8464F" w:rsidP="008D2E97">
            <w:pPr>
              <w:spacing w:before="120" w:after="120"/>
              <w:rPr>
                <w:rFonts w:ascii="Arial" w:hAnsi="Arial"/>
              </w:rPr>
            </w:pPr>
          </w:p>
        </w:tc>
      </w:tr>
      <w:tr w:rsidR="00B9716C" w14:paraId="2FF56C61" w14:textId="77777777" w:rsidTr="008D2E97">
        <w:trPr>
          <w:gridAfter w:val="1"/>
          <w:wAfter w:w="18" w:type="dxa"/>
          <w:cantSplit/>
        </w:trPr>
        <w:tc>
          <w:tcPr>
            <w:tcW w:w="5238" w:type="dxa"/>
          </w:tcPr>
          <w:p w14:paraId="2FF56C5B" w14:textId="77777777" w:rsidR="00B9716C" w:rsidRDefault="00B9716C" w:rsidP="006126A8">
            <w:pPr>
              <w:numPr>
                <w:ilvl w:val="0"/>
                <w:numId w:val="20"/>
              </w:numPr>
              <w:spacing w:before="120" w:after="120"/>
              <w:rPr>
                <w:rFonts w:ascii="Arial" w:hAnsi="Arial"/>
              </w:rPr>
            </w:pPr>
            <w:r>
              <w:rPr>
                <w:rFonts w:ascii="Arial" w:hAnsi="Arial"/>
              </w:rPr>
              <w:lastRenderedPageBreak/>
              <w:t>Have you sold or disposed of any FTA-funded vehicles in the past year?  If yes:</w:t>
            </w:r>
          </w:p>
          <w:p w14:paraId="2FF56C5C" w14:textId="77777777" w:rsidR="00B9716C" w:rsidRDefault="00B9716C" w:rsidP="008D2E97">
            <w:pPr>
              <w:spacing w:before="120" w:after="120"/>
              <w:ind w:left="360"/>
              <w:rPr>
                <w:rFonts w:ascii="Arial" w:hAnsi="Arial"/>
              </w:rPr>
            </w:pPr>
            <w:r>
              <w:rPr>
                <w:rFonts w:ascii="Arial" w:hAnsi="Arial"/>
              </w:rPr>
              <w:t>Please list the vehicles.</w:t>
            </w:r>
          </w:p>
          <w:p w14:paraId="2FF56C5D" w14:textId="77777777" w:rsidR="00B9716C" w:rsidRDefault="00B9716C" w:rsidP="008D2E97">
            <w:pPr>
              <w:spacing w:before="120" w:after="120"/>
              <w:ind w:left="360"/>
              <w:rPr>
                <w:rFonts w:ascii="Arial" w:hAnsi="Arial"/>
              </w:rPr>
            </w:pPr>
            <w:r>
              <w:rPr>
                <w:rFonts w:ascii="Arial" w:hAnsi="Arial"/>
              </w:rPr>
              <w:t xml:space="preserve">Did you obtain approval from </w:t>
            </w:r>
            <w:smartTag w:uri="urn:schemas-microsoft-com:office:smarttags" w:element="stockticker">
              <w:r>
                <w:rPr>
                  <w:rFonts w:ascii="Arial" w:hAnsi="Arial"/>
                </w:rPr>
                <w:t>MDT</w:t>
              </w:r>
            </w:smartTag>
            <w:r>
              <w:rPr>
                <w:rFonts w:ascii="Arial" w:hAnsi="Arial"/>
              </w:rPr>
              <w:t>?</w:t>
            </w:r>
          </w:p>
          <w:p w14:paraId="2FF56C5E" w14:textId="31CAD7FA" w:rsidR="00B9716C" w:rsidRDefault="00B9716C" w:rsidP="008D2E97">
            <w:pPr>
              <w:spacing w:before="120" w:after="120"/>
              <w:ind w:left="360"/>
              <w:rPr>
                <w:rFonts w:ascii="Arial" w:hAnsi="Arial"/>
              </w:rPr>
            </w:pPr>
            <w:smartTag w:uri="urn:schemas-microsoft-com:office:smarttags" w:element="stockticker">
              <w:r w:rsidRPr="00EE00DE">
                <w:rPr>
                  <w:rFonts w:ascii="Arial" w:hAnsi="Arial"/>
                  <w:i/>
                </w:rPr>
                <w:t>MDT</w:t>
              </w:r>
            </w:smartTag>
            <w:r w:rsidRPr="00EE00DE">
              <w:rPr>
                <w:rFonts w:ascii="Arial" w:hAnsi="Arial"/>
                <w:i/>
              </w:rPr>
              <w:t xml:space="preserve"> requires that </w:t>
            </w:r>
            <w:r w:rsidR="00B74D61">
              <w:rPr>
                <w:rFonts w:ascii="Arial" w:hAnsi="Arial"/>
                <w:i/>
              </w:rPr>
              <w:t>subrecipient</w:t>
            </w:r>
            <w:r w:rsidRPr="00EE00DE">
              <w:rPr>
                <w:rFonts w:ascii="Arial" w:hAnsi="Arial"/>
                <w:i/>
              </w:rPr>
              <w:t>s obtain approval before selling or disposing of vehicles on which it holds a lien</w:t>
            </w:r>
            <w:r>
              <w:rPr>
                <w:rFonts w:ascii="Arial" w:hAnsi="Arial"/>
              </w:rPr>
              <w:t>.</w:t>
            </w:r>
          </w:p>
          <w:p w14:paraId="2FF56C5F" w14:textId="33A4A297" w:rsidR="00B9716C" w:rsidRDefault="00B9716C" w:rsidP="008D2E97">
            <w:pPr>
              <w:spacing w:before="120" w:after="120"/>
              <w:ind w:left="360"/>
              <w:rPr>
                <w:rFonts w:ascii="Arial" w:hAnsi="Arial"/>
              </w:rPr>
            </w:pPr>
            <w:r>
              <w:rPr>
                <w:rFonts w:ascii="Arial" w:hAnsi="Arial"/>
              </w:rPr>
              <w:t xml:space="preserve">[Reviewer, please list the vehicles for which the </w:t>
            </w:r>
            <w:r w:rsidR="00B74D61">
              <w:rPr>
                <w:rFonts w:ascii="Arial" w:hAnsi="Arial"/>
              </w:rPr>
              <w:t>subrecipient</w:t>
            </w:r>
            <w:r>
              <w:rPr>
                <w:rFonts w:ascii="Arial" w:hAnsi="Arial"/>
              </w:rPr>
              <w:t xml:space="preserve"> requested approval for disposition since the last site visit.]</w:t>
            </w:r>
          </w:p>
        </w:tc>
        <w:tc>
          <w:tcPr>
            <w:tcW w:w="4320" w:type="dxa"/>
          </w:tcPr>
          <w:p w14:paraId="2FF56C60" w14:textId="77777777" w:rsidR="00B9716C" w:rsidRDefault="00B9716C" w:rsidP="008D2E97">
            <w:pPr>
              <w:spacing w:before="120" w:after="120"/>
              <w:rPr>
                <w:rFonts w:ascii="Arial" w:hAnsi="Arial"/>
              </w:rPr>
            </w:pPr>
          </w:p>
        </w:tc>
      </w:tr>
      <w:tr w:rsidR="00B9716C" w14:paraId="2FF56C67" w14:textId="77777777" w:rsidTr="008D2E97">
        <w:trPr>
          <w:gridAfter w:val="1"/>
          <w:wAfter w:w="18" w:type="dxa"/>
          <w:cantSplit/>
        </w:trPr>
        <w:tc>
          <w:tcPr>
            <w:tcW w:w="5238" w:type="dxa"/>
          </w:tcPr>
          <w:p w14:paraId="2FF56C62" w14:textId="77777777" w:rsidR="00B9716C" w:rsidRDefault="00B9716C" w:rsidP="006126A8">
            <w:pPr>
              <w:numPr>
                <w:ilvl w:val="0"/>
                <w:numId w:val="20"/>
              </w:numPr>
              <w:spacing w:before="120" w:after="120"/>
              <w:rPr>
                <w:rFonts w:ascii="Arial" w:hAnsi="Arial"/>
              </w:rPr>
            </w:pPr>
            <w:r>
              <w:rPr>
                <w:rFonts w:ascii="Arial" w:hAnsi="Arial"/>
              </w:rPr>
              <w:t>Are leases attached to FTA-funded vehicles?</w:t>
            </w:r>
          </w:p>
          <w:p w14:paraId="2FF56C63" w14:textId="77777777" w:rsidR="00B9716C" w:rsidRDefault="00B9716C" w:rsidP="008D2E97">
            <w:pPr>
              <w:spacing w:before="120" w:after="120"/>
              <w:ind w:left="360"/>
              <w:rPr>
                <w:rFonts w:ascii="Arial" w:hAnsi="Arial"/>
              </w:rPr>
            </w:pPr>
            <w:r>
              <w:rPr>
                <w:rFonts w:ascii="Arial" w:hAnsi="Arial"/>
              </w:rPr>
              <w:t xml:space="preserve">If yes, did </w:t>
            </w:r>
            <w:smartTag w:uri="urn:schemas-microsoft-com:office:smarttags" w:element="stockticker">
              <w:r>
                <w:rPr>
                  <w:rFonts w:ascii="Arial" w:hAnsi="Arial"/>
                </w:rPr>
                <w:t>MDT</w:t>
              </w:r>
            </w:smartTag>
            <w:r>
              <w:rPr>
                <w:rFonts w:ascii="Arial" w:hAnsi="Arial"/>
              </w:rPr>
              <w:t xml:space="preserve"> approve the leases in writing?</w:t>
            </w:r>
          </w:p>
          <w:p w14:paraId="2FF56C64" w14:textId="2ADCBD52" w:rsidR="00B9716C" w:rsidRDefault="00B9716C" w:rsidP="008D2E97">
            <w:pPr>
              <w:spacing w:before="120" w:after="120"/>
              <w:ind w:left="360"/>
              <w:rPr>
                <w:rFonts w:ascii="Arial" w:hAnsi="Arial"/>
              </w:rPr>
            </w:pPr>
            <w:smartTag w:uri="urn:schemas-microsoft-com:office:smarttags" w:element="stockticker">
              <w:r w:rsidRPr="00EE00DE">
                <w:rPr>
                  <w:rFonts w:ascii="Arial" w:hAnsi="Arial"/>
                  <w:i/>
                </w:rPr>
                <w:t>MDT</w:t>
              </w:r>
            </w:smartTag>
            <w:r w:rsidRPr="00EE00DE">
              <w:rPr>
                <w:rFonts w:ascii="Arial" w:hAnsi="Arial"/>
                <w:i/>
              </w:rPr>
              <w:t xml:space="preserve"> requires that </w:t>
            </w:r>
            <w:r w:rsidR="00F15CD5">
              <w:rPr>
                <w:rFonts w:ascii="Arial" w:hAnsi="Arial"/>
                <w:i/>
              </w:rPr>
              <w:t>subrecipients</w:t>
            </w:r>
            <w:r w:rsidR="00F15CD5" w:rsidRPr="00EE00DE">
              <w:rPr>
                <w:rFonts w:ascii="Arial" w:hAnsi="Arial"/>
                <w:i/>
              </w:rPr>
              <w:t xml:space="preserve"> </w:t>
            </w:r>
            <w:r w:rsidRPr="00EE00DE">
              <w:rPr>
                <w:rFonts w:ascii="Arial" w:hAnsi="Arial"/>
                <w:i/>
              </w:rPr>
              <w:t>obtain written approval for leases of vehicles on which it holds a lien</w:t>
            </w:r>
            <w:r>
              <w:rPr>
                <w:rFonts w:ascii="Arial" w:hAnsi="Arial"/>
              </w:rPr>
              <w:t>.</w:t>
            </w:r>
          </w:p>
          <w:p w14:paraId="2FF56C65" w14:textId="2D386E0D" w:rsidR="00B9716C" w:rsidRDefault="00B9716C" w:rsidP="008D2E97">
            <w:pPr>
              <w:spacing w:before="120" w:after="120"/>
              <w:ind w:left="360"/>
              <w:rPr>
                <w:rFonts w:ascii="Arial" w:hAnsi="Arial"/>
              </w:rPr>
            </w:pPr>
            <w:r>
              <w:rPr>
                <w:rFonts w:ascii="Arial" w:hAnsi="Arial"/>
              </w:rPr>
              <w:t xml:space="preserve">[Reviewer, please list the vehicles for which the </w:t>
            </w:r>
            <w:r w:rsidR="00B74D61">
              <w:rPr>
                <w:rFonts w:ascii="Arial" w:hAnsi="Arial"/>
              </w:rPr>
              <w:t>subrecipient</w:t>
            </w:r>
            <w:r>
              <w:rPr>
                <w:rFonts w:ascii="Arial" w:hAnsi="Arial"/>
              </w:rPr>
              <w:t xml:space="preserve"> asked for approval since the last site visit.]</w:t>
            </w:r>
          </w:p>
        </w:tc>
        <w:tc>
          <w:tcPr>
            <w:tcW w:w="4320" w:type="dxa"/>
          </w:tcPr>
          <w:p w14:paraId="2FF56C66" w14:textId="77777777" w:rsidR="00B9716C" w:rsidRDefault="00B9716C" w:rsidP="008D2E97">
            <w:pPr>
              <w:spacing w:before="120" w:after="120"/>
              <w:rPr>
                <w:rFonts w:ascii="Arial" w:hAnsi="Arial"/>
              </w:rPr>
            </w:pPr>
          </w:p>
        </w:tc>
      </w:tr>
      <w:tr w:rsidR="00E46922" w14:paraId="2FF56C69" w14:textId="77777777" w:rsidTr="008D2E97">
        <w:trPr>
          <w:gridAfter w:val="1"/>
          <w:wAfter w:w="18" w:type="dxa"/>
          <w:cantSplit/>
        </w:trPr>
        <w:tc>
          <w:tcPr>
            <w:tcW w:w="9558" w:type="dxa"/>
            <w:gridSpan w:val="2"/>
          </w:tcPr>
          <w:p w14:paraId="2FF56C68" w14:textId="77777777" w:rsidR="00E46922" w:rsidRPr="007013E6" w:rsidRDefault="00E46922" w:rsidP="008D2E97">
            <w:pPr>
              <w:keepNext/>
              <w:spacing w:before="120" w:after="120"/>
              <w:rPr>
                <w:rFonts w:ascii="Arial" w:hAnsi="Arial"/>
                <w:sz w:val="24"/>
                <w:szCs w:val="24"/>
              </w:rPr>
            </w:pPr>
            <w:r w:rsidRPr="007013E6">
              <w:rPr>
                <w:rFonts w:ascii="Arial" w:hAnsi="Arial"/>
                <w:sz w:val="24"/>
                <w:szCs w:val="24"/>
              </w:rPr>
              <w:t>INSURANCE</w:t>
            </w:r>
          </w:p>
        </w:tc>
      </w:tr>
      <w:tr w:rsidR="00E46922" w14:paraId="2FF56C6D" w14:textId="77777777" w:rsidTr="008D2E97">
        <w:trPr>
          <w:gridAfter w:val="1"/>
          <w:wAfter w:w="18" w:type="dxa"/>
          <w:cantSplit/>
        </w:trPr>
        <w:tc>
          <w:tcPr>
            <w:tcW w:w="5238" w:type="dxa"/>
          </w:tcPr>
          <w:p w14:paraId="2FF56C6A" w14:textId="77777777" w:rsidR="00E46922" w:rsidRDefault="00E46922" w:rsidP="006126A8">
            <w:pPr>
              <w:numPr>
                <w:ilvl w:val="0"/>
                <w:numId w:val="20"/>
              </w:numPr>
              <w:spacing w:before="120" w:after="120"/>
              <w:rPr>
                <w:rFonts w:ascii="Arial" w:hAnsi="Arial"/>
              </w:rPr>
            </w:pPr>
            <w:r>
              <w:rPr>
                <w:rFonts w:ascii="Arial" w:hAnsi="Arial"/>
              </w:rPr>
              <w:t xml:space="preserve">Has an updated proof of insurance on each vehicle been provided to </w:t>
            </w:r>
            <w:smartTag w:uri="urn:schemas-microsoft-com:office:smarttags" w:element="stockticker">
              <w:r>
                <w:rPr>
                  <w:rFonts w:ascii="Arial" w:hAnsi="Arial"/>
                </w:rPr>
                <w:t>MDT</w:t>
              </w:r>
            </w:smartTag>
            <w:r>
              <w:rPr>
                <w:rFonts w:ascii="Arial" w:hAnsi="Arial"/>
              </w:rPr>
              <w:t>?</w:t>
            </w:r>
          </w:p>
          <w:p w14:paraId="2FF56C6B" w14:textId="7157ABA8" w:rsidR="00E46922" w:rsidRDefault="00E46922" w:rsidP="008D2E97">
            <w:pPr>
              <w:spacing w:before="120" w:after="120"/>
              <w:ind w:left="360"/>
              <w:rPr>
                <w:rFonts w:ascii="Arial" w:hAnsi="Arial"/>
              </w:rPr>
            </w:pPr>
            <w:smartTag w:uri="urn:schemas-microsoft-com:office:smarttags" w:element="stockticker">
              <w:r w:rsidRPr="00EE00DE">
                <w:rPr>
                  <w:rFonts w:ascii="Arial" w:hAnsi="Arial"/>
                  <w:i/>
                </w:rPr>
                <w:t>MDT</w:t>
              </w:r>
            </w:smartTag>
            <w:r w:rsidRPr="00EE00DE">
              <w:rPr>
                <w:rFonts w:ascii="Arial" w:hAnsi="Arial"/>
                <w:i/>
              </w:rPr>
              <w:t xml:space="preserve"> requires that </w:t>
            </w:r>
            <w:r w:rsidR="00E1613A">
              <w:rPr>
                <w:rFonts w:ascii="Arial" w:hAnsi="Arial"/>
                <w:i/>
              </w:rPr>
              <w:t>subrecipients</w:t>
            </w:r>
            <w:r w:rsidR="00E1613A" w:rsidRPr="00EE00DE">
              <w:rPr>
                <w:rFonts w:ascii="Arial" w:hAnsi="Arial"/>
                <w:i/>
              </w:rPr>
              <w:t xml:space="preserve"> </w:t>
            </w:r>
            <w:r w:rsidRPr="00EE00DE">
              <w:rPr>
                <w:rFonts w:ascii="Arial" w:hAnsi="Arial"/>
                <w:i/>
              </w:rPr>
              <w:t>provide annual proof of insurance on FTA-funded equipment</w:t>
            </w:r>
            <w:r>
              <w:rPr>
                <w:rFonts w:ascii="Arial" w:hAnsi="Arial"/>
              </w:rPr>
              <w:t>.</w:t>
            </w:r>
          </w:p>
        </w:tc>
        <w:tc>
          <w:tcPr>
            <w:tcW w:w="4320" w:type="dxa"/>
          </w:tcPr>
          <w:p w14:paraId="2FF56C6C" w14:textId="77777777" w:rsidR="00E46922" w:rsidRDefault="00E46922" w:rsidP="008D2E97">
            <w:pPr>
              <w:spacing w:before="120" w:after="120"/>
              <w:rPr>
                <w:rFonts w:ascii="Arial" w:hAnsi="Arial"/>
              </w:rPr>
            </w:pPr>
          </w:p>
        </w:tc>
      </w:tr>
      <w:tr w:rsidR="00E46922" w14:paraId="2FF56C73" w14:textId="77777777" w:rsidTr="008D2E97">
        <w:trPr>
          <w:gridAfter w:val="1"/>
          <w:wAfter w:w="18" w:type="dxa"/>
          <w:cantSplit/>
        </w:trPr>
        <w:tc>
          <w:tcPr>
            <w:tcW w:w="5238" w:type="dxa"/>
          </w:tcPr>
          <w:p w14:paraId="2FF56C6E" w14:textId="203E13B8" w:rsidR="00E46922" w:rsidRDefault="00E46922" w:rsidP="006126A8">
            <w:pPr>
              <w:numPr>
                <w:ilvl w:val="0"/>
                <w:numId w:val="20"/>
              </w:numPr>
              <w:spacing w:before="120" w:after="120"/>
              <w:rPr>
                <w:rFonts w:ascii="Arial" w:hAnsi="Arial"/>
              </w:rPr>
            </w:pPr>
            <w:r>
              <w:rPr>
                <w:rFonts w:ascii="Arial" w:hAnsi="Arial"/>
              </w:rPr>
              <w:t>Do you have a combined single limit of coverage of at least $1 million</w:t>
            </w:r>
            <w:r w:rsidR="00DA3658">
              <w:rPr>
                <w:rFonts w:ascii="Arial" w:hAnsi="Arial"/>
              </w:rPr>
              <w:t xml:space="preserve"> on vehicles</w:t>
            </w:r>
            <w:r>
              <w:rPr>
                <w:rFonts w:ascii="Arial" w:hAnsi="Arial"/>
              </w:rPr>
              <w:t>?</w:t>
            </w:r>
          </w:p>
          <w:p w14:paraId="2FF56C6F" w14:textId="77777777" w:rsidR="00E46922" w:rsidRDefault="00E46922" w:rsidP="008D2E97">
            <w:pPr>
              <w:spacing w:before="120" w:after="120"/>
              <w:ind w:left="360"/>
              <w:rPr>
                <w:rFonts w:ascii="Arial" w:hAnsi="Arial"/>
              </w:rPr>
            </w:pPr>
            <w:r>
              <w:rPr>
                <w:rFonts w:ascii="Arial" w:hAnsi="Arial"/>
              </w:rPr>
              <w:t>What insurance coverage do you have on FTA-funded facilities?</w:t>
            </w:r>
          </w:p>
          <w:p w14:paraId="2FF56C70" w14:textId="77777777" w:rsidR="00E46922" w:rsidRDefault="00E46922" w:rsidP="008D2E97">
            <w:pPr>
              <w:spacing w:before="120" w:after="120"/>
              <w:ind w:left="360"/>
              <w:rPr>
                <w:rFonts w:ascii="Arial" w:hAnsi="Arial"/>
              </w:rPr>
            </w:pPr>
            <w:r>
              <w:rPr>
                <w:rFonts w:ascii="Arial" w:hAnsi="Arial"/>
              </w:rPr>
              <w:t>If self-insured, how is the self-insurance funded?</w:t>
            </w:r>
          </w:p>
          <w:p w14:paraId="2FF56C71" w14:textId="4B614710" w:rsidR="00E46922" w:rsidRDefault="00E46922" w:rsidP="008D2E97">
            <w:pPr>
              <w:spacing w:before="120" w:after="120"/>
              <w:ind w:left="360"/>
              <w:rPr>
                <w:rFonts w:ascii="Arial" w:hAnsi="Arial"/>
              </w:rPr>
            </w:pPr>
            <w:smartTag w:uri="urn:schemas-microsoft-com:office:smarttags" w:element="stockticker">
              <w:r w:rsidRPr="00EE00DE">
                <w:rPr>
                  <w:rFonts w:ascii="Arial" w:hAnsi="Arial"/>
                  <w:i/>
                </w:rPr>
                <w:t>MDT</w:t>
              </w:r>
            </w:smartTag>
            <w:r w:rsidRPr="00EE00DE">
              <w:rPr>
                <w:rFonts w:ascii="Arial" w:hAnsi="Arial"/>
                <w:i/>
              </w:rPr>
              <w:t xml:space="preserve"> requires </w:t>
            </w:r>
            <w:r w:rsidR="00E1613A">
              <w:rPr>
                <w:rFonts w:ascii="Arial" w:hAnsi="Arial"/>
                <w:i/>
              </w:rPr>
              <w:t>subrecipients</w:t>
            </w:r>
            <w:r w:rsidR="00E1613A" w:rsidRPr="00EE00DE">
              <w:rPr>
                <w:rFonts w:ascii="Arial" w:hAnsi="Arial"/>
                <w:i/>
              </w:rPr>
              <w:t xml:space="preserve"> </w:t>
            </w:r>
            <w:r w:rsidRPr="00EE00DE">
              <w:rPr>
                <w:rFonts w:ascii="Arial" w:hAnsi="Arial"/>
                <w:i/>
              </w:rPr>
              <w:t>to maintain a minimum of a combined single limit of coverage of $1 million on vehicles</w:t>
            </w:r>
            <w:r>
              <w:rPr>
                <w:rFonts w:ascii="Arial" w:hAnsi="Arial"/>
              </w:rPr>
              <w:t>.</w:t>
            </w:r>
          </w:p>
        </w:tc>
        <w:tc>
          <w:tcPr>
            <w:tcW w:w="4320" w:type="dxa"/>
          </w:tcPr>
          <w:p w14:paraId="2FF56C72" w14:textId="77777777" w:rsidR="00E46922" w:rsidRDefault="00E46922" w:rsidP="008D2E97">
            <w:pPr>
              <w:spacing w:before="120" w:after="120"/>
              <w:rPr>
                <w:rFonts w:ascii="Arial" w:hAnsi="Arial"/>
              </w:rPr>
            </w:pPr>
          </w:p>
        </w:tc>
      </w:tr>
      <w:tr w:rsidR="00E46922" w14:paraId="2FF56C75" w14:textId="77777777" w:rsidTr="008D2E97">
        <w:trPr>
          <w:gridAfter w:val="1"/>
          <w:wAfter w:w="18" w:type="dxa"/>
          <w:cantSplit/>
        </w:trPr>
        <w:tc>
          <w:tcPr>
            <w:tcW w:w="9558" w:type="dxa"/>
            <w:gridSpan w:val="2"/>
          </w:tcPr>
          <w:p w14:paraId="2FF56C74" w14:textId="77777777" w:rsidR="00E46922" w:rsidRPr="00E46922" w:rsidRDefault="00E46922" w:rsidP="008D2E97">
            <w:pPr>
              <w:keepNext/>
              <w:spacing w:before="120" w:after="120"/>
              <w:rPr>
                <w:rFonts w:ascii="Arial" w:hAnsi="Arial"/>
                <w:sz w:val="24"/>
                <w:szCs w:val="24"/>
              </w:rPr>
            </w:pPr>
            <w:r w:rsidRPr="00E46922">
              <w:rPr>
                <w:rFonts w:ascii="Arial" w:hAnsi="Arial"/>
                <w:sz w:val="24"/>
                <w:szCs w:val="24"/>
              </w:rPr>
              <w:t xml:space="preserve">INVENTORY </w:t>
            </w:r>
            <w:smartTag w:uri="urn:schemas-microsoft-com:office:smarttags" w:element="stockticker">
              <w:r w:rsidRPr="00E46922">
                <w:rPr>
                  <w:rFonts w:ascii="Arial" w:hAnsi="Arial"/>
                  <w:sz w:val="24"/>
                  <w:szCs w:val="24"/>
                </w:rPr>
                <w:t>AND</w:t>
              </w:r>
            </w:smartTag>
            <w:r w:rsidRPr="00E46922">
              <w:rPr>
                <w:rFonts w:ascii="Arial" w:hAnsi="Arial"/>
                <w:sz w:val="24"/>
                <w:szCs w:val="24"/>
              </w:rPr>
              <w:t xml:space="preserve"> CONTROLS</w:t>
            </w:r>
          </w:p>
        </w:tc>
      </w:tr>
      <w:tr w:rsidR="00B9716C" w14:paraId="2FF56C7A" w14:textId="77777777" w:rsidTr="008D2E97">
        <w:trPr>
          <w:gridAfter w:val="1"/>
          <w:wAfter w:w="18" w:type="dxa"/>
          <w:cantSplit/>
        </w:trPr>
        <w:tc>
          <w:tcPr>
            <w:tcW w:w="5238" w:type="dxa"/>
          </w:tcPr>
          <w:p w14:paraId="2FF56C76" w14:textId="77777777" w:rsidR="00B9716C" w:rsidRDefault="00B9716C" w:rsidP="006126A8">
            <w:pPr>
              <w:numPr>
                <w:ilvl w:val="0"/>
                <w:numId w:val="20"/>
              </w:numPr>
              <w:spacing w:before="120" w:after="120"/>
              <w:rPr>
                <w:rFonts w:ascii="Arial" w:hAnsi="Arial"/>
              </w:rPr>
            </w:pPr>
            <w:r>
              <w:rPr>
                <w:rFonts w:ascii="Arial" w:hAnsi="Arial"/>
              </w:rPr>
              <w:t>What procedures and practices are used to prevent loss, damage, or theft of property and inventory?</w:t>
            </w:r>
          </w:p>
          <w:p w14:paraId="2FF56C77" w14:textId="6DF0148A" w:rsidR="00B9716C" w:rsidRDefault="005064EB" w:rsidP="008D2E97">
            <w:pPr>
              <w:spacing w:before="120" w:after="120"/>
              <w:ind w:left="360"/>
              <w:rPr>
                <w:rFonts w:ascii="Arial" w:hAnsi="Arial"/>
              </w:rPr>
            </w:pPr>
            <w:r>
              <w:rPr>
                <w:rFonts w:ascii="Arial" w:hAnsi="Arial"/>
                <w:i/>
              </w:rPr>
              <w:t>Subrecipients</w:t>
            </w:r>
            <w:r w:rsidRPr="00EE00DE">
              <w:rPr>
                <w:rFonts w:ascii="Arial" w:hAnsi="Arial"/>
                <w:i/>
              </w:rPr>
              <w:t xml:space="preserve"> </w:t>
            </w:r>
            <w:r w:rsidR="00B9716C" w:rsidRPr="00EE00DE">
              <w:rPr>
                <w:rFonts w:ascii="Arial" w:hAnsi="Arial"/>
                <w:i/>
              </w:rPr>
              <w:t>must have procedures to prevent loss, damage, or theft of property and inventory</w:t>
            </w:r>
            <w:r w:rsidR="00B9716C">
              <w:rPr>
                <w:rFonts w:ascii="Arial" w:hAnsi="Arial"/>
              </w:rPr>
              <w:t>.</w:t>
            </w:r>
          </w:p>
          <w:p w14:paraId="2FF56C78" w14:textId="77777777" w:rsidR="00B9716C" w:rsidRDefault="00B9716C" w:rsidP="008D2E97">
            <w:pPr>
              <w:spacing w:before="120" w:after="120"/>
              <w:ind w:left="360"/>
              <w:rPr>
                <w:rFonts w:ascii="Arial" w:hAnsi="Arial"/>
              </w:rPr>
            </w:pPr>
            <w:r>
              <w:rPr>
                <w:rFonts w:ascii="Arial" w:hAnsi="Arial"/>
              </w:rPr>
              <w:t>Examples of procedures include insurance, locks on doors, controlled access to supplies, fencing, lighting, inventory and tagging of all equipment, and annual physical inventories that are reconciled to inventory lists.</w:t>
            </w:r>
          </w:p>
        </w:tc>
        <w:tc>
          <w:tcPr>
            <w:tcW w:w="4320" w:type="dxa"/>
          </w:tcPr>
          <w:p w14:paraId="2FF56C79" w14:textId="77777777" w:rsidR="00B9716C" w:rsidRDefault="00B9716C" w:rsidP="008D2E97">
            <w:pPr>
              <w:spacing w:before="120" w:after="120"/>
              <w:rPr>
                <w:rFonts w:ascii="Arial" w:hAnsi="Arial"/>
              </w:rPr>
            </w:pPr>
          </w:p>
        </w:tc>
      </w:tr>
      <w:tr w:rsidR="00B8305F" w14:paraId="2FF56C7D" w14:textId="77777777" w:rsidTr="008D2E97">
        <w:trPr>
          <w:gridAfter w:val="1"/>
          <w:wAfter w:w="18" w:type="dxa"/>
          <w:cantSplit/>
        </w:trPr>
        <w:tc>
          <w:tcPr>
            <w:tcW w:w="5238" w:type="dxa"/>
          </w:tcPr>
          <w:p w14:paraId="2FF56C7B" w14:textId="77777777" w:rsidR="00B8305F" w:rsidRDefault="00B8305F" w:rsidP="006126A8">
            <w:pPr>
              <w:numPr>
                <w:ilvl w:val="0"/>
                <w:numId w:val="20"/>
              </w:numPr>
              <w:spacing w:before="120" w:after="120"/>
              <w:rPr>
                <w:rFonts w:ascii="Arial" w:hAnsi="Arial"/>
              </w:rPr>
            </w:pPr>
            <w:r>
              <w:rPr>
                <w:rFonts w:ascii="Arial" w:hAnsi="Arial"/>
              </w:rPr>
              <w:lastRenderedPageBreak/>
              <w:t>Is all equipment permanently tagged or stamped with an identification number?</w:t>
            </w:r>
          </w:p>
        </w:tc>
        <w:tc>
          <w:tcPr>
            <w:tcW w:w="4320" w:type="dxa"/>
          </w:tcPr>
          <w:p w14:paraId="2FF56C7C" w14:textId="77777777" w:rsidR="00B8305F" w:rsidRDefault="00B8305F" w:rsidP="008D2E97">
            <w:pPr>
              <w:spacing w:before="120" w:after="120"/>
              <w:rPr>
                <w:rFonts w:ascii="Arial" w:hAnsi="Arial"/>
              </w:rPr>
            </w:pPr>
          </w:p>
        </w:tc>
      </w:tr>
      <w:tr w:rsidR="00B8305F" w14:paraId="2FF56C80" w14:textId="77777777" w:rsidTr="008D2E97">
        <w:trPr>
          <w:gridAfter w:val="1"/>
          <w:wAfter w:w="18" w:type="dxa"/>
          <w:cantSplit/>
        </w:trPr>
        <w:tc>
          <w:tcPr>
            <w:tcW w:w="5238" w:type="dxa"/>
          </w:tcPr>
          <w:p w14:paraId="2FF56C7E" w14:textId="77777777" w:rsidR="00B8305F" w:rsidRDefault="00B8305F" w:rsidP="006126A8">
            <w:pPr>
              <w:numPr>
                <w:ilvl w:val="0"/>
                <w:numId w:val="20"/>
              </w:numPr>
              <w:spacing w:before="120" w:after="120"/>
              <w:rPr>
                <w:rFonts w:ascii="Arial" w:hAnsi="Arial"/>
              </w:rPr>
            </w:pPr>
            <w:r>
              <w:rPr>
                <w:rFonts w:ascii="Arial" w:hAnsi="Arial"/>
              </w:rPr>
              <w:t>Is there a current, complete inventory of all equipment?</w:t>
            </w:r>
          </w:p>
        </w:tc>
        <w:tc>
          <w:tcPr>
            <w:tcW w:w="4320" w:type="dxa"/>
          </w:tcPr>
          <w:p w14:paraId="2FF56C7F" w14:textId="77777777" w:rsidR="00B8305F" w:rsidRDefault="00B8305F" w:rsidP="008D2E97">
            <w:pPr>
              <w:spacing w:before="120" w:after="120"/>
              <w:rPr>
                <w:rFonts w:ascii="Arial" w:hAnsi="Arial"/>
              </w:rPr>
            </w:pPr>
          </w:p>
        </w:tc>
      </w:tr>
      <w:tr w:rsidR="00B8305F" w14:paraId="2FF56C83" w14:textId="77777777" w:rsidTr="008D2E97">
        <w:trPr>
          <w:gridAfter w:val="1"/>
          <w:wAfter w:w="18" w:type="dxa"/>
          <w:cantSplit/>
        </w:trPr>
        <w:tc>
          <w:tcPr>
            <w:tcW w:w="5238" w:type="dxa"/>
          </w:tcPr>
          <w:p w14:paraId="2FF56C81" w14:textId="77777777" w:rsidR="00B8305F" w:rsidRDefault="00B8305F" w:rsidP="006126A8">
            <w:pPr>
              <w:numPr>
                <w:ilvl w:val="0"/>
                <w:numId w:val="20"/>
              </w:numPr>
              <w:spacing w:before="120" w:after="120"/>
              <w:rPr>
                <w:rFonts w:ascii="Arial" w:hAnsi="Arial"/>
              </w:rPr>
            </w:pPr>
            <w:r>
              <w:rPr>
                <w:rFonts w:ascii="Arial" w:hAnsi="Arial"/>
              </w:rPr>
              <w:t>What is the dollar threshold for inclusion in the asset inventory?</w:t>
            </w:r>
          </w:p>
        </w:tc>
        <w:tc>
          <w:tcPr>
            <w:tcW w:w="4320" w:type="dxa"/>
          </w:tcPr>
          <w:p w14:paraId="2FF56C82" w14:textId="77777777" w:rsidR="00B8305F" w:rsidRDefault="00B8305F" w:rsidP="008D2E97">
            <w:pPr>
              <w:spacing w:before="120" w:after="120"/>
              <w:rPr>
                <w:rFonts w:ascii="Arial" w:hAnsi="Arial"/>
              </w:rPr>
            </w:pPr>
          </w:p>
        </w:tc>
      </w:tr>
      <w:tr w:rsidR="00B8305F" w14:paraId="2FF56C86" w14:textId="77777777" w:rsidTr="008D2E97">
        <w:trPr>
          <w:gridAfter w:val="1"/>
          <w:wAfter w:w="18" w:type="dxa"/>
          <w:cantSplit/>
        </w:trPr>
        <w:tc>
          <w:tcPr>
            <w:tcW w:w="5238" w:type="dxa"/>
          </w:tcPr>
          <w:p w14:paraId="2FF56C84" w14:textId="77777777" w:rsidR="00B8305F" w:rsidRDefault="00B8305F" w:rsidP="006126A8">
            <w:pPr>
              <w:numPr>
                <w:ilvl w:val="0"/>
                <w:numId w:val="20"/>
              </w:numPr>
              <w:spacing w:before="120" w:after="120"/>
              <w:rPr>
                <w:rFonts w:ascii="Arial" w:hAnsi="Arial"/>
              </w:rPr>
            </w:pPr>
            <w:r>
              <w:rPr>
                <w:rFonts w:ascii="Arial" w:hAnsi="Arial"/>
              </w:rPr>
              <w:t>Is a physical inventory of equipment taken at least annually that is reconciled to the inventory records?</w:t>
            </w:r>
          </w:p>
        </w:tc>
        <w:tc>
          <w:tcPr>
            <w:tcW w:w="4320" w:type="dxa"/>
          </w:tcPr>
          <w:p w14:paraId="2FF56C85" w14:textId="77777777" w:rsidR="00B8305F" w:rsidRDefault="00B8305F" w:rsidP="008D2E97">
            <w:pPr>
              <w:spacing w:before="120" w:after="120"/>
              <w:rPr>
                <w:rFonts w:ascii="Arial" w:hAnsi="Arial"/>
              </w:rPr>
            </w:pPr>
          </w:p>
        </w:tc>
      </w:tr>
      <w:tr w:rsidR="00B8305F" w14:paraId="2FF56C89" w14:textId="77777777" w:rsidTr="008D2E97">
        <w:trPr>
          <w:gridAfter w:val="1"/>
          <w:wAfter w:w="18" w:type="dxa"/>
          <w:cantSplit/>
        </w:trPr>
        <w:tc>
          <w:tcPr>
            <w:tcW w:w="5238" w:type="dxa"/>
          </w:tcPr>
          <w:p w14:paraId="2FF56C87" w14:textId="77777777" w:rsidR="00B8305F" w:rsidRDefault="00B8305F" w:rsidP="006126A8">
            <w:pPr>
              <w:numPr>
                <w:ilvl w:val="0"/>
                <w:numId w:val="20"/>
              </w:numPr>
              <w:spacing w:before="120" w:after="120"/>
              <w:rPr>
                <w:rFonts w:ascii="Arial" w:hAnsi="Arial"/>
              </w:rPr>
            </w:pPr>
            <w:r>
              <w:rPr>
                <w:rFonts w:ascii="Arial" w:hAnsi="Arial"/>
              </w:rPr>
              <w:t>Are inventory item statistics maintained such as inventory level policy, consumption record, reorder points, economic order quantities, recent bidders and prices, and acquisition times?</w:t>
            </w:r>
          </w:p>
        </w:tc>
        <w:tc>
          <w:tcPr>
            <w:tcW w:w="4320" w:type="dxa"/>
          </w:tcPr>
          <w:p w14:paraId="2FF56C88" w14:textId="77777777" w:rsidR="00B8305F" w:rsidRDefault="00B8305F" w:rsidP="008D2E97">
            <w:pPr>
              <w:spacing w:before="120" w:after="120"/>
              <w:rPr>
                <w:rFonts w:ascii="Arial" w:hAnsi="Arial"/>
              </w:rPr>
            </w:pPr>
          </w:p>
        </w:tc>
      </w:tr>
      <w:tr w:rsidR="00B8305F" w14:paraId="2FF56C8C" w14:textId="77777777" w:rsidTr="008D2E97">
        <w:trPr>
          <w:gridAfter w:val="1"/>
          <w:wAfter w:w="18" w:type="dxa"/>
          <w:cantSplit/>
        </w:trPr>
        <w:tc>
          <w:tcPr>
            <w:tcW w:w="5238" w:type="dxa"/>
          </w:tcPr>
          <w:p w14:paraId="2FF56C8A" w14:textId="77777777" w:rsidR="00B8305F" w:rsidRDefault="00B8305F" w:rsidP="006126A8">
            <w:pPr>
              <w:numPr>
                <w:ilvl w:val="0"/>
                <w:numId w:val="20"/>
              </w:numPr>
              <w:spacing w:before="120" w:after="120"/>
              <w:rPr>
                <w:rFonts w:ascii="Arial" w:hAnsi="Arial"/>
              </w:rPr>
            </w:pPr>
            <w:proofErr w:type="gramStart"/>
            <w:r>
              <w:rPr>
                <w:rFonts w:ascii="Arial" w:hAnsi="Arial"/>
              </w:rPr>
              <w:t>Are</w:t>
            </w:r>
            <w:proofErr w:type="gramEnd"/>
            <w:r>
              <w:rPr>
                <w:rFonts w:ascii="Arial" w:hAnsi="Arial"/>
              </w:rPr>
              <w:t xml:space="preserve"> facility use or lease agreements current for all facilities?</w:t>
            </w:r>
          </w:p>
        </w:tc>
        <w:tc>
          <w:tcPr>
            <w:tcW w:w="4320" w:type="dxa"/>
          </w:tcPr>
          <w:p w14:paraId="2FF56C8B" w14:textId="77777777" w:rsidR="00B8305F" w:rsidRDefault="00B8305F" w:rsidP="008D2E97">
            <w:pPr>
              <w:spacing w:before="120" w:after="120"/>
              <w:rPr>
                <w:rFonts w:ascii="Arial" w:hAnsi="Arial"/>
              </w:rPr>
            </w:pPr>
          </w:p>
        </w:tc>
      </w:tr>
    </w:tbl>
    <w:p w14:paraId="2FF56C8D" w14:textId="77777777" w:rsidR="000D211B" w:rsidRPr="00DB7C5B" w:rsidRDefault="00B9716C" w:rsidP="000D211B">
      <w:pPr>
        <w:pStyle w:val="Heading2"/>
      </w:pPr>
      <w:r>
        <w:br w:type="page"/>
      </w:r>
      <w:bookmarkStart w:id="22" w:name="_Toc18986292"/>
      <w:bookmarkStart w:id="23" w:name="_Toc67652954"/>
      <w:r w:rsidR="000D211B" w:rsidRPr="00DB7C5B">
        <w:lastRenderedPageBreak/>
        <w:t>PROCUREMENT</w:t>
      </w:r>
      <w:bookmarkEnd w:id="22"/>
      <w:bookmarkEnd w:id="23"/>
    </w:p>
    <w:p w14:paraId="2FF56C8E" w14:textId="03FABF6C" w:rsidR="000D211B" w:rsidRDefault="00B74D61" w:rsidP="00B4006D">
      <w:pPr>
        <w:spacing w:after="240"/>
        <w:rPr>
          <w:rFonts w:ascii="Arial" w:hAnsi="Arial"/>
          <w:sz w:val="24"/>
        </w:rPr>
      </w:pPr>
      <w:r>
        <w:rPr>
          <w:rFonts w:ascii="Arial" w:hAnsi="Arial"/>
          <w:sz w:val="24"/>
        </w:rPr>
        <w:t>Subrecipient</w:t>
      </w:r>
      <w:r w:rsidR="000D211B">
        <w:rPr>
          <w:rFonts w:ascii="Arial" w:hAnsi="Arial"/>
          <w:sz w:val="24"/>
        </w:rPr>
        <w:t>s must:</w:t>
      </w:r>
      <w:r w:rsidR="002B251D">
        <w:rPr>
          <w:rFonts w:ascii="Arial" w:hAnsi="Arial"/>
          <w:sz w:val="24"/>
        </w:rPr>
        <w:t xml:space="preserve"> comply with the relevant sections of FTA C 4220.1F.  </w:t>
      </w:r>
      <w:r>
        <w:rPr>
          <w:rFonts w:ascii="Arial" w:hAnsi="Arial"/>
          <w:sz w:val="24"/>
        </w:rPr>
        <w:t>Subrecipient</w:t>
      </w:r>
      <w:r w:rsidR="000D211B">
        <w:rPr>
          <w:rFonts w:ascii="Arial" w:hAnsi="Arial"/>
          <w:sz w:val="24"/>
        </w:rPr>
        <w:t>s must obtain prior state approval for purchases of equipment and transportation service contracts.</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320"/>
        <w:gridCol w:w="18"/>
      </w:tblGrid>
      <w:tr w:rsidR="004E7779" w14:paraId="2FF56C93" w14:textId="77777777" w:rsidTr="00B4006D">
        <w:trPr>
          <w:gridAfter w:val="1"/>
          <w:wAfter w:w="18" w:type="dxa"/>
          <w:cantSplit/>
        </w:trPr>
        <w:tc>
          <w:tcPr>
            <w:tcW w:w="5310" w:type="dxa"/>
          </w:tcPr>
          <w:p w14:paraId="2FF56C90" w14:textId="77777777" w:rsidR="004E7779" w:rsidRDefault="004E7779" w:rsidP="006126A8">
            <w:pPr>
              <w:numPr>
                <w:ilvl w:val="0"/>
                <w:numId w:val="13"/>
              </w:numPr>
              <w:spacing w:before="120" w:after="120"/>
              <w:rPr>
                <w:rFonts w:ascii="Arial" w:hAnsi="Arial"/>
              </w:rPr>
            </w:pPr>
            <w:r>
              <w:rPr>
                <w:rFonts w:ascii="Arial" w:hAnsi="Arial"/>
              </w:rPr>
              <w:t>Who is responsible for purchasing/ leasing?</w:t>
            </w:r>
          </w:p>
          <w:p w14:paraId="2FF56C91" w14:textId="77777777" w:rsidR="004E7779" w:rsidRDefault="004E7779" w:rsidP="00B4006D">
            <w:pPr>
              <w:spacing w:before="120" w:after="120"/>
              <w:ind w:left="360"/>
              <w:rPr>
                <w:rFonts w:ascii="Arial" w:hAnsi="Arial"/>
              </w:rPr>
            </w:pPr>
            <w:r>
              <w:rPr>
                <w:rFonts w:ascii="Arial" w:hAnsi="Arial"/>
              </w:rPr>
              <w:t>Is the person by reason of education, training, and experience qualified for the responsibility?</w:t>
            </w:r>
          </w:p>
        </w:tc>
        <w:tc>
          <w:tcPr>
            <w:tcW w:w="4320" w:type="dxa"/>
          </w:tcPr>
          <w:p w14:paraId="2FF56C92" w14:textId="334EA566" w:rsidR="004E7779" w:rsidRDefault="004E7779" w:rsidP="00B4006D">
            <w:pPr>
              <w:spacing w:before="120" w:after="120"/>
              <w:rPr>
                <w:rFonts w:ascii="Arial" w:hAnsi="Arial"/>
              </w:rPr>
            </w:pPr>
          </w:p>
        </w:tc>
      </w:tr>
      <w:tr w:rsidR="00D03FE6" w14:paraId="2FF56C9B" w14:textId="77777777" w:rsidTr="00B4006D">
        <w:trPr>
          <w:gridAfter w:val="1"/>
          <w:wAfter w:w="18" w:type="dxa"/>
          <w:cantSplit/>
        </w:trPr>
        <w:tc>
          <w:tcPr>
            <w:tcW w:w="5310" w:type="dxa"/>
          </w:tcPr>
          <w:p w14:paraId="2FF56C94" w14:textId="77777777" w:rsidR="00D03FE6" w:rsidRDefault="00D03FE6" w:rsidP="006126A8">
            <w:pPr>
              <w:numPr>
                <w:ilvl w:val="0"/>
                <w:numId w:val="13"/>
              </w:numPr>
              <w:spacing w:before="120" w:after="120"/>
              <w:rPr>
                <w:rFonts w:ascii="Arial" w:hAnsi="Arial"/>
              </w:rPr>
            </w:pPr>
            <w:r>
              <w:rPr>
                <w:rFonts w:ascii="Arial" w:hAnsi="Arial"/>
              </w:rPr>
              <w:t>Do you have a written code of conduct that governs the performance of officers, employees, or agents engaged in procurement exists describing avoidance of conflict of interest?</w:t>
            </w:r>
          </w:p>
          <w:p w14:paraId="2FF56C95" w14:textId="05C74FA0" w:rsidR="00423166" w:rsidRDefault="002A4EB3" w:rsidP="00B4006D">
            <w:pPr>
              <w:spacing w:before="120" w:after="120"/>
              <w:ind w:left="360"/>
              <w:rPr>
                <w:rFonts w:ascii="Arial" w:hAnsi="Arial"/>
                <w:i/>
              </w:rPr>
            </w:pPr>
            <w:r>
              <w:rPr>
                <w:rFonts w:ascii="Arial" w:hAnsi="Arial"/>
                <w:i/>
              </w:rPr>
              <w:t>Subrecipients</w:t>
            </w:r>
            <w:r w:rsidRPr="00906940">
              <w:rPr>
                <w:rFonts w:ascii="Arial" w:hAnsi="Arial"/>
                <w:i/>
              </w:rPr>
              <w:t xml:space="preserve"> </w:t>
            </w:r>
            <w:r w:rsidR="00AE271B" w:rsidRPr="00906940">
              <w:rPr>
                <w:rFonts w:ascii="Arial" w:hAnsi="Arial"/>
                <w:i/>
              </w:rPr>
              <w:t>that are private nonprofit agencies must have a written code of conduct</w:t>
            </w:r>
            <w:r w:rsidR="00423166">
              <w:rPr>
                <w:rFonts w:ascii="Arial" w:hAnsi="Arial"/>
                <w:i/>
              </w:rPr>
              <w:t xml:space="preserve"> that:</w:t>
            </w:r>
          </w:p>
          <w:p w14:paraId="2FF56C96" w14:textId="7110E8E1" w:rsidR="00423166" w:rsidRPr="00970AD3" w:rsidRDefault="00423166" w:rsidP="006126A8">
            <w:pPr>
              <w:pStyle w:val="Header"/>
              <w:numPr>
                <w:ilvl w:val="0"/>
                <w:numId w:val="63"/>
              </w:numPr>
              <w:tabs>
                <w:tab w:val="clear" w:pos="4320"/>
                <w:tab w:val="clear" w:pos="8640"/>
              </w:tabs>
              <w:spacing w:before="120" w:after="120"/>
              <w:rPr>
                <w:rFonts w:ascii="Arial" w:hAnsi="Arial" w:cs="Arial"/>
                <w:i/>
                <w:sz w:val="18"/>
                <w:szCs w:val="18"/>
              </w:rPr>
            </w:pPr>
            <w:r w:rsidRPr="00970AD3">
              <w:rPr>
                <w:rFonts w:ascii="Arial" w:hAnsi="Arial" w:cs="Arial"/>
                <w:i/>
                <w:sz w:val="18"/>
                <w:szCs w:val="18"/>
              </w:rPr>
              <w:t xml:space="preserve">Precludes any employee, officer, agent, or </w:t>
            </w:r>
            <w:r w:rsidR="00332D59">
              <w:rPr>
                <w:rFonts w:ascii="Arial" w:hAnsi="Arial" w:cs="Arial"/>
                <w:i/>
                <w:sz w:val="18"/>
                <w:szCs w:val="18"/>
              </w:rPr>
              <w:t>governing body</w:t>
            </w:r>
            <w:r w:rsidRPr="00970AD3">
              <w:rPr>
                <w:rFonts w:ascii="Arial" w:hAnsi="Arial" w:cs="Arial"/>
                <w:i/>
                <w:sz w:val="18"/>
                <w:szCs w:val="18"/>
              </w:rPr>
              <w:t xml:space="preserve"> member or his or her immediate family member, partner, or organization that employs or is about to employ any of the foregoing from participating in the selection, award, or administration of a contract supported with FTA assistance.</w:t>
            </w:r>
          </w:p>
          <w:p w14:paraId="2FF56C97" w14:textId="119A9A68" w:rsidR="00423166" w:rsidRPr="00970AD3" w:rsidRDefault="00423166" w:rsidP="006126A8">
            <w:pPr>
              <w:pStyle w:val="Header"/>
              <w:numPr>
                <w:ilvl w:val="0"/>
                <w:numId w:val="63"/>
              </w:numPr>
              <w:tabs>
                <w:tab w:val="clear" w:pos="4320"/>
                <w:tab w:val="clear" w:pos="8640"/>
              </w:tabs>
              <w:spacing w:before="120" w:after="120"/>
              <w:rPr>
                <w:rFonts w:ascii="Arial" w:hAnsi="Arial" w:cs="Arial"/>
                <w:i/>
                <w:sz w:val="18"/>
                <w:szCs w:val="18"/>
              </w:rPr>
            </w:pPr>
            <w:r w:rsidRPr="00970AD3">
              <w:rPr>
                <w:rFonts w:ascii="Arial" w:hAnsi="Arial" w:cs="Arial"/>
                <w:i/>
                <w:sz w:val="18"/>
                <w:szCs w:val="18"/>
              </w:rPr>
              <w:t xml:space="preserve">Includes information that the </w:t>
            </w:r>
            <w:r w:rsidR="00B74D61">
              <w:rPr>
                <w:rFonts w:ascii="Arial" w:hAnsi="Arial" w:cs="Arial"/>
                <w:i/>
                <w:sz w:val="18"/>
                <w:szCs w:val="18"/>
              </w:rPr>
              <w:t>subrecipient</w:t>
            </w:r>
            <w:r w:rsidRPr="00970AD3">
              <w:rPr>
                <w:rFonts w:ascii="Arial" w:hAnsi="Arial" w:cs="Arial"/>
                <w:i/>
                <w:sz w:val="18"/>
                <w:szCs w:val="18"/>
              </w:rPr>
              <w:t xml:space="preserve">’s officers, employees, agents, or </w:t>
            </w:r>
            <w:r w:rsidR="00332D59">
              <w:rPr>
                <w:rFonts w:ascii="Arial" w:hAnsi="Arial" w:cs="Arial"/>
                <w:i/>
                <w:sz w:val="18"/>
                <w:szCs w:val="18"/>
              </w:rPr>
              <w:t>governing body</w:t>
            </w:r>
            <w:r w:rsidRPr="00970AD3">
              <w:rPr>
                <w:rFonts w:ascii="Arial" w:hAnsi="Arial" w:cs="Arial"/>
                <w:i/>
                <w:sz w:val="18"/>
                <w:szCs w:val="18"/>
              </w:rPr>
              <w:t xml:space="preserve"> members may neither solicit nor accept gifts, gratuities, favors, or anything of monetary value from contractors, potential contractors, or parties to </w:t>
            </w:r>
            <w:r w:rsidR="00C27B72" w:rsidRPr="00970AD3">
              <w:rPr>
                <w:rFonts w:ascii="Arial" w:hAnsi="Arial" w:cs="Arial"/>
                <w:i/>
                <w:sz w:val="18"/>
                <w:szCs w:val="18"/>
              </w:rPr>
              <w:t>sub agreements</w:t>
            </w:r>
            <w:r w:rsidRPr="00970AD3">
              <w:rPr>
                <w:rFonts w:ascii="Arial" w:hAnsi="Arial" w:cs="Arial"/>
                <w:i/>
                <w:sz w:val="18"/>
                <w:szCs w:val="18"/>
              </w:rPr>
              <w:t xml:space="preserve">.  The policy may set minimum rules for when the financial interest is not </w:t>
            </w:r>
            <w:proofErr w:type="gramStart"/>
            <w:r w:rsidRPr="00970AD3">
              <w:rPr>
                <w:rFonts w:ascii="Arial" w:hAnsi="Arial" w:cs="Arial"/>
                <w:i/>
                <w:sz w:val="18"/>
                <w:szCs w:val="18"/>
              </w:rPr>
              <w:t>substantial</w:t>
            </w:r>
            <w:proofErr w:type="gramEnd"/>
            <w:r w:rsidRPr="00970AD3">
              <w:rPr>
                <w:rFonts w:ascii="Arial" w:hAnsi="Arial" w:cs="Arial"/>
                <w:i/>
                <w:sz w:val="18"/>
                <w:szCs w:val="18"/>
              </w:rPr>
              <w:t xml:space="preserve"> or the gift is an unsolicited item of nominal intrinsic value.</w:t>
            </w:r>
          </w:p>
          <w:p w14:paraId="2FF56C98" w14:textId="77777777" w:rsidR="00423166" w:rsidRPr="00970AD3" w:rsidRDefault="00423166" w:rsidP="006126A8">
            <w:pPr>
              <w:pStyle w:val="Header"/>
              <w:numPr>
                <w:ilvl w:val="0"/>
                <w:numId w:val="63"/>
              </w:numPr>
              <w:tabs>
                <w:tab w:val="clear" w:pos="4320"/>
                <w:tab w:val="clear" w:pos="8640"/>
              </w:tabs>
              <w:spacing w:before="120" w:after="120"/>
              <w:rPr>
                <w:rFonts w:ascii="Arial" w:hAnsi="Arial"/>
                <w:i/>
                <w:sz w:val="18"/>
                <w:szCs w:val="18"/>
              </w:rPr>
            </w:pPr>
            <w:r w:rsidRPr="00970AD3">
              <w:rPr>
                <w:rFonts w:ascii="Arial" w:hAnsi="Arial" w:cs="Arial"/>
                <w:i/>
                <w:sz w:val="18"/>
                <w:szCs w:val="18"/>
              </w:rPr>
              <w:t>Provides</w:t>
            </w:r>
            <w:r w:rsidRPr="00970AD3">
              <w:rPr>
                <w:rFonts w:ascii="Arial" w:hAnsi="Arial" w:cs="Arial"/>
                <w:i/>
                <w:smallCaps/>
                <w:sz w:val="18"/>
                <w:szCs w:val="18"/>
              </w:rPr>
              <w:t xml:space="preserve"> </w:t>
            </w:r>
            <w:r w:rsidRPr="00970AD3">
              <w:rPr>
                <w:rFonts w:ascii="Arial" w:hAnsi="Arial" w:cs="Arial"/>
                <w:i/>
                <w:sz w:val="18"/>
                <w:szCs w:val="18"/>
              </w:rPr>
              <w:t>for penalties, sanctions, or other disciplinary action for violation of such standards to the extent permitted by state or local law or regulations</w:t>
            </w:r>
            <w:r w:rsidR="00AE271B" w:rsidRPr="00970AD3">
              <w:rPr>
                <w:rFonts w:ascii="Arial" w:hAnsi="Arial"/>
                <w:i/>
                <w:sz w:val="18"/>
                <w:szCs w:val="18"/>
              </w:rPr>
              <w:t>.</w:t>
            </w:r>
          </w:p>
          <w:p w14:paraId="2FF56C99" w14:textId="388966FA" w:rsidR="00AE271B" w:rsidRPr="00906940" w:rsidRDefault="00B74D61" w:rsidP="00B4006D">
            <w:pPr>
              <w:spacing w:before="120" w:after="120"/>
              <w:ind w:left="360"/>
              <w:rPr>
                <w:rFonts w:ascii="Arial" w:hAnsi="Arial"/>
                <w:i/>
              </w:rPr>
            </w:pPr>
            <w:r>
              <w:rPr>
                <w:rFonts w:ascii="Arial" w:hAnsi="Arial"/>
                <w:i/>
              </w:rPr>
              <w:t>Subrecipient</w:t>
            </w:r>
            <w:r w:rsidR="00906940" w:rsidRPr="00906940">
              <w:rPr>
                <w:rFonts w:ascii="Arial" w:hAnsi="Arial"/>
                <w:i/>
              </w:rPr>
              <w:t>s that are public entities are covere</w:t>
            </w:r>
            <w:r w:rsidR="00906940">
              <w:rPr>
                <w:rFonts w:ascii="Arial" w:hAnsi="Arial"/>
                <w:i/>
              </w:rPr>
              <w:t xml:space="preserve">d by the </w:t>
            </w:r>
            <w:hyperlink r:id="rId17" w:history="1">
              <w:r w:rsidR="00F95361">
                <w:rPr>
                  <w:rStyle w:val="Hyperlink"/>
                  <w:rFonts w:ascii="Arial" w:hAnsi="Arial"/>
                  <w:i/>
                </w:rPr>
                <w:t>Montana Code of Ethics in Title 2, Chapter 2, Part 1 of the Montana Code Annotated 2019</w:t>
              </w:r>
            </w:hyperlink>
            <w:r w:rsidR="0013622C">
              <w:rPr>
                <w:rFonts w:ascii="Arial" w:hAnsi="Arial"/>
                <w:i/>
              </w:rPr>
              <w:t>.</w:t>
            </w:r>
          </w:p>
        </w:tc>
        <w:tc>
          <w:tcPr>
            <w:tcW w:w="4320" w:type="dxa"/>
          </w:tcPr>
          <w:p w14:paraId="2FF56C9A" w14:textId="77777777" w:rsidR="00764F86" w:rsidRPr="00906940" w:rsidRDefault="00764F86" w:rsidP="00B4006D">
            <w:pPr>
              <w:spacing w:before="120" w:after="120"/>
              <w:rPr>
                <w:rFonts w:ascii="Arial" w:hAnsi="Arial"/>
              </w:rPr>
            </w:pPr>
          </w:p>
        </w:tc>
      </w:tr>
      <w:tr w:rsidR="00D03FE6" w14:paraId="2FF56C9E" w14:textId="77777777" w:rsidTr="00B4006D">
        <w:trPr>
          <w:cantSplit/>
        </w:trPr>
        <w:tc>
          <w:tcPr>
            <w:tcW w:w="5310" w:type="dxa"/>
          </w:tcPr>
          <w:p w14:paraId="2FF56C9C" w14:textId="08870DD6" w:rsidR="00D03FE6" w:rsidRDefault="00D03FE6" w:rsidP="006126A8">
            <w:pPr>
              <w:numPr>
                <w:ilvl w:val="0"/>
                <w:numId w:val="13"/>
              </w:numPr>
              <w:spacing w:before="120" w:after="120"/>
              <w:rPr>
                <w:rFonts w:ascii="Arial" w:hAnsi="Arial"/>
              </w:rPr>
            </w:pPr>
            <w:r>
              <w:rPr>
                <w:rFonts w:ascii="Arial" w:hAnsi="Arial"/>
              </w:rPr>
              <w:t xml:space="preserve">Do any potential conflicts of interest exist between policy </w:t>
            </w:r>
            <w:r w:rsidR="00332D59">
              <w:rPr>
                <w:rFonts w:ascii="Arial" w:hAnsi="Arial"/>
              </w:rPr>
              <w:t>governing body</w:t>
            </w:r>
            <w:r>
              <w:rPr>
                <w:rFonts w:ascii="Arial" w:hAnsi="Arial"/>
              </w:rPr>
              <w:t xml:space="preserve"> members/ employees and consultants/vendors/ suppliers or between a management contractor and consultants/vendors/ suppliers?</w:t>
            </w:r>
          </w:p>
        </w:tc>
        <w:tc>
          <w:tcPr>
            <w:tcW w:w="4338" w:type="dxa"/>
            <w:gridSpan w:val="2"/>
          </w:tcPr>
          <w:p w14:paraId="2FF56C9D" w14:textId="77777777" w:rsidR="00D03FE6" w:rsidRDefault="00D03FE6" w:rsidP="00B4006D">
            <w:pPr>
              <w:pStyle w:val="DefaultText"/>
              <w:spacing w:before="120" w:after="120"/>
              <w:rPr>
                <w:rFonts w:ascii="Arial" w:hAnsi="Arial"/>
                <w:sz w:val="20"/>
              </w:rPr>
            </w:pPr>
          </w:p>
        </w:tc>
      </w:tr>
      <w:tr w:rsidR="004E7779" w14:paraId="2FF56CA2" w14:textId="77777777" w:rsidTr="00B4006D">
        <w:trPr>
          <w:gridAfter w:val="1"/>
          <w:wAfter w:w="18" w:type="dxa"/>
          <w:cantSplit/>
        </w:trPr>
        <w:tc>
          <w:tcPr>
            <w:tcW w:w="5310" w:type="dxa"/>
          </w:tcPr>
          <w:p w14:paraId="2FF56C9F" w14:textId="39DCD4A5" w:rsidR="004E7779" w:rsidRDefault="004E7779" w:rsidP="006126A8">
            <w:pPr>
              <w:numPr>
                <w:ilvl w:val="0"/>
                <w:numId w:val="13"/>
              </w:numPr>
              <w:spacing w:before="120" w:after="120"/>
              <w:rPr>
                <w:rFonts w:ascii="Arial" w:hAnsi="Arial"/>
              </w:rPr>
            </w:pPr>
            <w:r>
              <w:rPr>
                <w:rFonts w:ascii="Arial" w:hAnsi="Arial"/>
              </w:rPr>
              <w:t xml:space="preserve">Are procurement procedures written and approved by the </w:t>
            </w:r>
            <w:r w:rsidR="00332D59">
              <w:rPr>
                <w:rFonts w:ascii="Arial" w:hAnsi="Arial"/>
              </w:rPr>
              <w:t>governing body</w:t>
            </w:r>
            <w:r>
              <w:rPr>
                <w:rFonts w:ascii="Arial" w:hAnsi="Arial"/>
              </w:rPr>
              <w:t>?</w:t>
            </w:r>
          </w:p>
          <w:p w14:paraId="2FF56CA0" w14:textId="617699FF" w:rsidR="002B251D" w:rsidRDefault="00017A99" w:rsidP="00B4006D">
            <w:pPr>
              <w:spacing w:before="120" w:after="120"/>
              <w:ind w:left="360"/>
              <w:rPr>
                <w:rFonts w:ascii="Arial" w:hAnsi="Arial"/>
              </w:rPr>
            </w:pPr>
            <w:r>
              <w:rPr>
                <w:rFonts w:ascii="Arial" w:hAnsi="Arial"/>
                <w:i/>
              </w:rPr>
              <w:t>Subrecipients</w:t>
            </w:r>
            <w:r w:rsidRPr="002B251D">
              <w:rPr>
                <w:rFonts w:ascii="Arial" w:hAnsi="Arial"/>
                <w:i/>
              </w:rPr>
              <w:t xml:space="preserve"> </w:t>
            </w:r>
            <w:r w:rsidR="002B251D" w:rsidRPr="002B251D">
              <w:rPr>
                <w:rFonts w:ascii="Arial" w:hAnsi="Arial"/>
                <w:i/>
              </w:rPr>
              <w:t>must have written procurement procedures</w:t>
            </w:r>
            <w:r w:rsidR="002B251D">
              <w:rPr>
                <w:rFonts w:ascii="Arial" w:hAnsi="Arial"/>
              </w:rPr>
              <w:t>.</w:t>
            </w:r>
          </w:p>
        </w:tc>
        <w:tc>
          <w:tcPr>
            <w:tcW w:w="4320" w:type="dxa"/>
          </w:tcPr>
          <w:p w14:paraId="2FF56CA1" w14:textId="77777777" w:rsidR="004E7779" w:rsidRPr="00283E44" w:rsidRDefault="004E7779" w:rsidP="00B4006D">
            <w:pPr>
              <w:spacing w:before="120" w:after="120"/>
              <w:rPr>
                <w:rFonts w:ascii="Arial" w:hAnsi="Arial"/>
              </w:rPr>
            </w:pPr>
          </w:p>
        </w:tc>
      </w:tr>
      <w:tr w:rsidR="004E7779" w14:paraId="2FF56CA6" w14:textId="77777777" w:rsidTr="00B4006D">
        <w:trPr>
          <w:gridAfter w:val="1"/>
          <w:wAfter w:w="18" w:type="dxa"/>
          <w:cantSplit/>
        </w:trPr>
        <w:tc>
          <w:tcPr>
            <w:tcW w:w="5310" w:type="dxa"/>
          </w:tcPr>
          <w:p w14:paraId="2FF56CA3" w14:textId="77777777" w:rsidR="002B251D" w:rsidRDefault="004E7779" w:rsidP="006126A8">
            <w:pPr>
              <w:numPr>
                <w:ilvl w:val="0"/>
                <w:numId w:val="13"/>
              </w:numPr>
              <w:spacing w:before="120" w:after="120"/>
              <w:rPr>
                <w:rFonts w:ascii="Arial" w:hAnsi="Arial"/>
              </w:rPr>
            </w:pPr>
            <w:r>
              <w:rPr>
                <w:rFonts w:ascii="Arial" w:hAnsi="Arial"/>
              </w:rPr>
              <w:t>Do policies and procedures adequately address such matters as:</w:t>
            </w:r>
          </w:p>
          <w:p w14:paraId="2FF56CA4" w14:textId="516079FA" w:rsidR="00AE271B" w:rsidRPr="00AE271B" w:rsidRDefault="00AE271B" w:rsidP="00B4006D">
            <w:pPr>
              <w:spacing w:before="120" w:after="120"/>
              <w:ind w:left="360"/>
              <w:rPr>
                <w:rFonts w:ascii="Arial" w:hAnsi="Arial"/>
                <w:i/>
              </w:rPr>
            </w:pPr>
          </w:p>
        </w:tc>
        <w:tc>
          <w:tcPr>
            <w:tcW w:w="4320" w:type="dxa"/>
            <w:tcBorders>
              <w:bottom w:val="single" w:sz="4" w:space="0" w:color="auto"/>
            </w:tcBorders>
          </w:tcPr>
          <w:p w14:paraId="2FF56CA5" w14:textId="77777777" w:rsidR="004E7779" w:rsidRDefault="004E7779" w:rsidP="00B4006D">
            <w:pPr>
              <w:pStyle w:val="Footer"/>
              <w:tabs>
                <w:tab w:val="clear" w:pos="4320"/>
                <w:tab w:val="clear" w:pos="8640"/>
              </w:tabs>
              <w:spacing w:before="120" w:after="120"/>
              <w:rPr>
                <w:rFonts w:ascii="Arial" w:hAnsi="Arial"/>
              </w:rPr>
            </w:pPr>
          </w:p>
        </w:tc>
      </w:tr>
      <w:tr w:rsidR="008D5BB5" w14:paraId="2FF56CA9" w14:textId="77777777" w:rsidTr="00B4006D">
        <w:trPr>
          <w:gridAfter w:val="1"/>
          <w:wAfter w:w="18" w:type="dxa"/>
          <w:cantSplit/>
        </w:trPr>
        <w:tc>
          <w:tcPr>
            <w:tcW w:w="5310" w:type="dxa"/>
          </w:tcPr>
          <w:p w14:paraId="397E3192" w14:textId="77777777" w:rsidR="002F5655" w:rsidRDefault="008D5BB5" w:rsidP="006126A8">
            <w:pPr>
              <w:numPr>
                <w:ilvl w:val="0"/>
                <w:numId w:val="8"/>
              </w:numPr>
              <w:spacing w:before="120" w:after="120"/>
              <w:rPr>
                <w:rFonts w:ascii="Arial" w:hAnsi="Arial"/>
              </w:rPr>
            </w:pPr>
            <w:r>
              <w:rPr>
                <w:rFonts w:ascii="Arial" w:hAnsi="Arial"/>
              </w:rPr>
              <w:lastRenderedPageBreak/>
              <w:t>Independent cost estimates</w:t>
            </w:r>
            <w:r w:rsidR="00CD6DBD">
              <w:rPr>
                <w:rFonts w:ascii="Arial" w:hAnsi="Arial"/>
              </w:rPr>
              <w:t xml:space="preserve"> </w:t>
            </w:r>
          </w:p>
          <w:p w14:paraId="2FF56CA7" w14:textId="759BB40B" w:rsidR="008D5BB5" w:rsidRPr="002F5655" w:rsidRDefault="002F5655" w:rsidP="002F5655">
            <w:pPr>
              <w:spacing w:before="120" w:after="120"/>
              <w:ind w:left="720"/>
              <w:rPr>
                <w:rFonts w:ascii="Arial" w:hAnsi="Arial"/>
                <w:i/>
                <w:iCs/>
              </w:rPr>
            </w:pPr>
            <w:r w:rsidRPr="002F5655">
              <w:rPr>
                <w:rFonts w:ascii="Arial" w:hAnsi="Arial"/>
                <w:i/>
                <w:iCs/>
              </w:rPr>
              <w:t>P</w:t>
            </w:r>
            <w:r w:rsidR="00CD6DBD" w:rsidRPr="002F5655">
              <w:rPr>
                <w:rFonts w:ascii="Arial" w:hAnsi="Arial"/>
                <w:i/>
                <w:iCs/>
              </w:rPr>
              <w:t>rocurements &gt; the federal simplified acquisition threshold, currently $250,000</w:t>
            </w:r>
          </w:p>
        </w:tc>
        <w:tc>
          <w:tcPr>
            <w:tcW w:w="4320" w:type="dxa"/>
          </w:tcPr>
          <w:p w14:paraId="2FF56CA8" w14:textId="77777777" w:rsidR="008D5BB5" w:rsidRDefault="008D5BB5" w:rsidP="00B4006D">
            <w:pPr>
              <w:spacing w:before="120" w:after="120"/>
              <w:rPr>
                <w:rFonts w:ascii="Arial" w:hAnsi="Arial"/>
              </w:rPr>
            </w:pPr>
          </w:p>
        </w:tc>
      </w:tr>
      <w:tr w:rsidR="004E7779" w14:paraId="2FF56CAC" w14:textId="77777777" w:rsidTr="00B4006D">
        <w:trPr>
          <w:gridAfter w:val="1"/>
          <w:wAfter w:w="18" w:type="dxa"/>
          <w:cantSplit/>
        </w:trPr>
        <w:tc>
          <w:tcPr>
            <w:tcW w:w="5310" w:type="dxa"/>
          </w:tcPr>
          <w:p w14:paraId="2FF56CAA" w14:textId="77777777" w:rsidR="004E7779" w:rsidRDefault="004E7779" w:rsidP="006126A8">
            <w:pPr>
              <w:numPr>
                <w:ilvl w:val="0"/>
                <w:numId w:val="8"/>
              </w:numPr>
              <w:spacing w:before="120" w:after="120"/>
              <w:rPr>
                <w:rFonts w:ascii="Arial" w:hAnsi="Arial"/>
              </w:rPr>
            </w:pPr>
            <w:r>
              <w:rPr>
                <w:rFonts w:ascii="Arial" w:hAnsi="Arial"/>
              </w:rPr>
              <w:t>Need and use of formal advertising</w:t>
            </w:r>
          </w:p>
        </w:tc>
        <w:tc>
          <w:tcPr>
            <w:tcW w:w="4320" w:type="dxa"/>
          </w:tcPr>
          <w:p w14:paraId="2FF56CAB" w14:textId="77777777" w:rsidR="004E7779" w:rsidRDefault="004E7779" w:rsidP="00B4006D">
            <w:pPr>
              <w:spacing w:before="120" w:after="120"/>
              <w:rPr>
                <w:rFonts w:ascii="Arial" w:hAnsi="Arial"/>
              </w:rPr>
            </w:pPr>
          </w:p>
        </w:tc>
      </w:tr>
      <w:tr w:rsidR="004E7779" w14:paraId="2FF56CAF" w14:textId="77777777" w:rsidTr="00B4006D">
        <w:trPr>
          <w:gridAfter w:val="1"/>
          <w:wAfter w:w="18" w:type="dxa"/>
          <w:cantSplit/>
        </w:trPr>
        <w:tc>
          <w:tcPr>
            <w:tcW w:w="5310" w:type="dxa"/>
          </w:tcPr>
          <w:p w14:paraId="20CB2E61" w14:textId="7D345039" w:rsidR="00851632" w:rsidRDefault="00446E36" w:rsidP="006126A8">
            <w:pPr>
              <w:numPr>
                <w:ilvl w:val="0"/>
                <w:numId w:val="8"/>
              </w:numPr>
              <w:spacing w:before="120" w:after="120"/>
              <w:rPr>
                <w:rFonts w:ascii="Arial" w:hAnsi="Arial"/>
              </w:rPr>
            </w:pPr>
            <w:r>
              <w:rPr>
                <w:rFonts w:ascii="Arial" w:hAnsi="Arial"/>
              </w:rPr>
              <w:t>Procurement metho</w:t>
            </w:r>
            <w:r w:rsidR="00851632">
              <w:rPr>
                <w:rFonts w:ascii="Arial" w:hAnsi="Arial"/>
              </w:rPr>
              <w:t>d</w:t>
            </w:r>
          </w:p>
          <w:p w14:paraId="2FF56CAD" w14:textId="58609249" w:rsidR="004E7779" w:rsidRPr="00851632" w:rsidRDefault="00851632" w:rsidP="00851632">
            <w:pPr>
              <w:spacing w:before="120" w:after="120"/>
              <w:ind w:left="720"/>
              <w:rPr>
                <w:rFonts w:ascii="Arial" w:hAnsi="Arial"/>
                <w:i/>
                <w:iCs/>
              </w:rPr>
            </w:pPr>
            <w:r w:rsidRPr="00851632">
              <w:rPr>
                <w:rFonts w:ascii="Arial" w:hAnsi="Arial"/>
                <w:i/>
                <w:iCs/>
              </w:rPr>
              <w:t>Micro-purchases, small purchases, invitations for bids (IFBs), requests for proposals (RFPs)</w:t>
            </w:r>
            <w:r w:rsidR="00446E36" w:rsidRPr="00851632">
              <w:rPr>
                <w:rFonts w:ascii="Arial" w:hAnsi="Arial"/>
                <w:i/>
                <w:iCs/>
              </w:rPr>
              <w:t xml:space="preserve"> </w:t>
            </w:r>
          </w:p>
        </w:tc>
        <w:tc>
          <w:tcPr>
            <w:tcW w:w="4320" w:type="dxa"/>
          </w:tcPr>
          <w:p w14:paraId="2FF56CAE" w14:textId="77777777" w:rsidR="004E7779" w:rsidRDefault="004E7779" w:rsidP="00B4006D">
            <w:pPr>
              <w:spacing w:before="120" w:after="120"/>
              <w:rPr>
                <w:rFonts w:ascii="Arial" w:hAnsi="Arial"/>
              </w:rPr>
            </w:pPr>
          </w:p>
        </w:tc>
      </w:tr>
      <w:tr w:rsidR="004E7779" w14:paraId="2FF56CB2" w14:textId="77777777" w:rsidTr="00B4006D">
        <w:trPr>
          <w:gridAfter w:val="1"/>
          <w:wAfter w:w="18" w:type="dxa"/>
          <w:cantSplit/>
        </w:trPr>
        <w:tc>
          <w:tcPr>
            <w:tcW w:w="5310" w:type="dxa"/>
          </w:tcPr>
          <w:p w14:paraId="2FF56CB0" w14:textId="77777777" w:rsidR="004E7779" w:rsidRDefault="004E7779" w:rsidP="006126A8">
            <w:pPr>
              <w:numPr>
                <w:ilvl w:val="0"/>
                <w:numId w:val="8"/>
              </w:numPr>
              <w:spacing w:before="120" w:after="120"/>
              <w:rPr>
                <w:rFonts w:ascii="Arial" w:hAnsi="Arial"/>
              </w:rPr>
            </w:pPr>
            <w:r>
              <w:rPr>
                <w:rFonts w:ascii="Arial" w:hAnsi="Arial"/>
              </w:rPr>
              <w:t>Negotiating</w:t>
            </w:r>
          </w:p>
        </w:tc>
        <w:tc>
          <w:tcPr>
            <w:tcW w:w="4320" w:type="dxa"/>
          </w:tcPr>
          <w:p w14:paraId="2FF56CB1" w14:textId="77777777" w:rsidR="004E7779" w:rsidRDefault="004E7779" w:rsidP="00B4006D">
            <w:pPr>
              <w:spacing w:before="120" w:after="120"/>
              <w:rPr>
                <w:rFonts w:ascii="Arial" w:hAnsi="Arial"/>
              </w:rPr>
            </w:pPr>
          </w:p>
        </w:tc>
      </w:tr>
      <w:tr w:rsidR="004E7779" w14:paraId="2FF56CB5" w14:textId="77777777" w:rsidTr="00B4006D">
        <w:trPr>
          <w:gridAfter w:val="1"/>
          <w:wAfter w:w="18" w:type="dxa"/>
          <w:cantSplit/>
        </w:trPr>
        <w:tc>
          <w:tcPr>
            <w:tcW w:w="5310" w:type="dxa"/>
          </w:tcPr>
          <w:p w14:paraId="2FF56CB3" w14:textId="77777777" w:rsidR="004E7779" w:rsidRDefault="004E7779" w:rsidP="006126A8">
            <w:pPr>
              <w:numPr>
                <w:ilvl w:val="0"/>
                <w:numId w:val="8"/>
              </w:numPr>
              <w:spacing w:before="120" w:after="120"/>
              <w:rPr>
                <w:rFonts w:ascii="Arial" w:hAnsi="Arial"/>
              </w:rPr>
            </w:pPr>
            <w:r>
              <w:rPr>
                <w:rFonts w:ascii="Arial" w:hAnsi="Arial"/>
              </w:rPr>
              <w:t>Use of sole source</w:t>
            </w:r>
          </w:p>
        </w:tc>
        <w:tc>
          <w:tcPr>
            <w:tcW w:w="4320" w:type="dxa"/>
          </w:tcPr>
          <w:p w14:paraId="2FF56CB4" w14:textId="77777777" w:rsidR="004E7779" w:rsidRDefault="004E7779" w:rsidP="00B4006D">
            <w:pPr>
              <w:spacing w:before="120" w:after="120"/>
              <w:rPr>
                <w:rFonts w:ascii="Arial" w:hAnsi="Arial"/>
              </w:rPr>
            </w:pPr>
          </w:p>
        </w:tc>
      </w:tr>
      <w:tr w:rsidR="004E7779" w14:paraId="2FF56CB8" w14:textId="77777777" w:rsidTr="00B4006D">
        <w:trPr>
          <w:gridAfter w:val="1"/>
          <w:wAfter w:w="18" w:type="dxa"/>
          <w:cantSplit/>
        </w:trPr>
        <w:tc>
          <w:tcPr>
            <w:tcW w:w="5310" w:type="dxa"/>
          </w:tcPr>
          <w:p w14:paraId="2FF56CB6" w14:textId="77777777" w:rsidR="004E7779" w:rsidRDefault="004E7779" w:rsidP="006126A8">
            <w:pPr>
              <w:numPr>
                <w:ilvl w:val="0"/>
                <w:numId w:val="8"/>
              </w:numPr>
              <w:spacing w:before="120" w:after="120"/>
              <w:rPr>
                <w:rFonts w:ascii="Arial" w:hAnsi="Arial"/>
              </w:rPr>
            </w:pPr>
            <w:r>
              <w:rPr>
                <w:rFonts w:ascii="Arial" w:hAnsi="Arial"/>
              </w:rPr>
              <w:t>Selection procedures</w:t>
            </w:r>
          </w:p>
        </w:tc>
        <w:tc>
          <w:tcPr>
            <w:tcW w:w="4320" w:type="dxa"/>
          </w:tcPr>
          <w:p w14:paraId="2FF56CB7" w14:textId="77777777" w:rsidR="004E7779" w:rsidRDefault="004E7779" w:rsidP="00B4006D">
            <w:pPr>
              <w:spacing w:before="120" w:after="120"/>
              <w:rPr>
                <w:rFonts w:ascii="Arial" w:hAnsi="Arial"/>
              </w:rPr>
            </w:pPr>
          </w:p>
        </w:tc>
      </w:tr>
      <w:tr w:rsidR="004E7779" w14:paraId="2FF56CBB" w14:textId="77777777" w:rsidTr="00B4006D">
        <w:trPr>
          <w:gridAfter w:val="1"/>
          <w:wAfter w:w="18" w:type="dxa"/>
          <w:cantSplit/>
        </w:trPr>
        <w:tc>
          <w:tcPr>
            <w:tcW w:w="5310" w:type="dxa"/>
          </w:tcPr>
          <w:p w14:paraId="2FF56CB9" w14:textId="77777777" w:rsidR="004E7779" w:rsidRDefault="004E7779" w:rsidP="006126A8">
            <w:pPr>
              <w:numPr>
                <w:ilvl w:val="0"/>
                <w:numId w:val="8"/>
              </w:numPr>
              <w:spacing w:before="120" w:after="120"/>
              <w:rPr>
                <w:rFonts w:ascii="Arial" w:hAnsi="Arial"/>
              </w:rPr>
            </w:pPr>
            <w:r>
              <w:rPr>
                <w:rFonts w:ascii="Arial" w:hAnsi="Arial"/>
              </w:rPr>
              <w:t xml:space="preserve">Required </w:t>
            </w:r>
            <w:r w:rsidR="00423166">
              <w:rPr>
                <w:rFonts w:ascii="Arial" w:hAnsi="Arial"/>
              </w:rPr>
              <w:t>approvals/</w:t>
            </w:r>
            <w:r>
              <w:rPr>
                <w:rFonts w:ascii="Arial" w:hAnsi="Arial"/>
              </w:rPr>
              <w:t>signatures</w:t>
            </w:r>
          </w:p>
        </w:tc>
        <w:tc>
          <w:tcPr>
            <w:tcW w:w="4320" w:type="dxa"/>
          </w:tcPr>
          <w:p w14:paraId="2FF56CBA" w14:textId="77777777" w:rsidR="004E7779" w:rsidRDefault="004E7779" w:rsidP="00B4006D">
            <w:pPr>
              <w:spacing w:before="120" w:after="120"/>
              <w:rPr>
                <w:rFonts w:ascii="Arial" w:hAnsi="Arial"/>
              </w:rPr>
            </w:pPr>
          </w:p>
        </w:tc>
      </w:tr>
      <w:tr w:rsidR="00423166" w14:paraId="2FF56CBE" w14:textId="77777777" w:rsidTr="00B4006D">
        <w:trPr>
          <w:cantSplit/>
        </w:trPr>
        <w:tc>
          <w:tcPr>
            <w:tcW w:w="5310" w:type="dxa"/>
            <w:tcBorders>
              <w:bottom w:val="nil"/>
            </w:tcBorders>
          </w:tcPr>
          <w:p w14:paraId="2FF56CBC" w14:textId="6F827198" w:rsidR="00423166" w:rsidRDefault="00423166" w:rsidP="006126A8">
            <w:pPr>
              <w:numPr>
                <w:ilvl w:val="0"/>
                <w:numId w:val="8"/>
              </w:numPr>
              <w:spacing w:before="120" w:after="120"/>
              <w:rPr>
                <w:rFonts w:ascii="Arial" w:hAnsi="Arial"/>
              </w:rPr>
            </w:pPr>
            <w:r>
              <w:rPr>
                <w:rFonts w:ascii="Arial" w:hAnsi="Arial"/>
              </w:rPr>
              <w:t xml:space="preserve">Evaluation </w:t>
            </w:r>
            <w:r w:rsidR="0013622C">
              <w:rPr>
                <w:rFonts w:ascii="Arial" w:hAnsi="Arial"/>
              </w:rPr>
              <w:t xml:space="preserve">of procurements </w:t>
            </w:r>
            <w:r>
              <w:rPr>
                <w:rFonts w:ascii="Arial" w:hAnsi="Arial"/>
              </w:rPr>
              <w:t>for potential organizational conflicts of interest</w:t>
            </w:r>
          </w:p>
        </w:tc>
        <w:tc>
          <w:tcPr>
            <w:tcW w:w="4338" w:type="dxa"/>
            <w:gridSpan w:val="2"/>
          </w:tcPr>
          <w:p w14:paraId="2FF56CBD" w14:textId="77777777" w:rsidR="00423166" w:rsidRDefault="00423166" w:rsidP="00B4006D">
            <w:pPr>
              <w:pStyle w:val="DefaultText"/>
              <w:spacing w:before="120" w:after="120"/>
              <w:rPr>
                <w:rFonts w:ascii="Arial" w:hAnsi="Arial"/>
                <w:sz w:val="20"/>
              </w:rPr>
            </w:pPr>
          </w:p>
        </w:tc>
      </w:tr>
      <w:tr w:rsidR="002B251D" w14:paraId="2FF56CC1" w14:textId="77777777" w:rsidTr="00B4006D">
        <w:trPr>
          <w:cantSplit/>
        </w:trPr>
        <w:tc>
          <w:tcPr>
            <w:tcW w:w="5310" w:type="dxa"/>
            <w:tcBorders>
              <w:bottom w:val="nil"/>
            </w:tcBorders>
          </w:tcPr>
          <w:p w14:paraId="2FF56CBF" w14:textId="77777777" w:rsidR="002B251D" w:rsidRDefault="002B251D" w:rsidP="006126A8">
            <w:pPr>
              <w:numPr>
                <w:ilvl w:val="0"/>
                <w:numId w:val="8"/>
              </w:numPr>
              <w:spacing w:before="120" w:after="120"/>
              <w:rPr>
                <w:rFonts w:ascii="Arial" w:hAnsi="Arial"/>
              </w:rPr>
            </w:pPr>
            <w:r>
              <w:rPr>
                <w:rFonts w:ascii="Arial" w:hAnsi="Arial"/>
              </w:rPr>
              <w:t>Review of procurement requests to avoid duplicative or unnecessary purchases</w:t>
            </w:r>
          </w:p>
        </w:tc>
        <w:tc>
          <w:tcPr>
            <w:tcW w:w="4338" w:type="dxa"/>
            <w:gridSpan w:val="2"/>
          </w:tcPr>
          <w:p w14:paraId="2FF56CC0" w14:textId="77777777" w:rsidR="002B251D" w:rsidRDefault="002B251D" w:rsidP="00B4006D">
            <w:pPr>
              <w:pStyle w:val="DefaultText"/>
              <w:spacing w:before="120" w:after="120"/>
              <w:rPr>
                <w:rFonts w:ascii="Arial" w:hAnsi="Arial"/>
                <w:sz w:val="20"/>
              </w:rPr>
            </w:pPr>
          </w:p>
        </w:tc>
      </w:tr>
      <w:tr w:rsidR="008D5BB5" w14:paraId="2FF56CC4" w14:textId="77777777" w:rsidTr="00B4006D">
        <w:trPr>
          <w:gridAfter w:val="1"/>
          <w:wAfter w:w="18" w:type="dxa"/>
          <w:cantSplit/>
        </w:trPr>
        <w:tc>
          <w:tcPr>
            <w:tcW w:w="5310" w:type="dxa"/>
          </w:tcPr>
          <w:p w14:paraId="6D702828" w14:textId="77777777" w:rsidR="008D5BB5" w:rsidRDefault="008D5BB5" w:rsidP="006126A8">
            <w:pPr>
              <w:numPr>
                <w:ilvl w:val="0"/>
                <w:numId w:val="8"/>
              </w:numPr>
              <w:spacing w:before="120" w:after="120"/>
              <w:rPr>
                <w:rFonts w:ascii="Arial" w:hAnsi="Arial"/>
              </w:rPr>
            </w:pPr>
            <w:r>
              <w:rPr>
                <w:rFonts w:ascii="Arial" w:hAnsi="Arial"/>
              </w:rPr>
              <w:t>Cost/price analysis</w:t>
            </w:r>
          </w:p>
          <w:p w14:paraId="2FF56CC2" w14:textId="05C13F8F" w:rsidR="002F5655" w:rsidRPr="002F5655" w:rsidRDefault="002F5655" w:rsidP="002F5655">
            <w:pPr>
              <w:spacing w:before="120" w:after="120"/>
              <w:ind w:left="720"/>
              <w:rPr>
                <w:rFonts w:ascii="Arial" w:hAnsi="Arial"/>
                <w:i/>
                <w:iCs/>
              </w:rPr>
            </w:pPr>
            <w:r>
              <w:rPr>
                <w:rFonts w:ascii="Arial" w:hAnsi="Arial"/>
                <w:i/>
                <w:iCs/>
              </w:rPr>
              <w:t>P</w:t>
            </w:r>
            <w:r w:rsidRPr="002F5655">
              <w:rPr>
                <w:rFonts w:ascii="Arial" w:hAnsi="Arial"/>
                <w:i/>
                <w:iCs/>
              </w:rPr>
              <w:t>rocurements &gt; the federal simplified acquisition threshold, currently $250,000</w:t>
            </w:r>
          </w:p>
        </w:tc>
        <w:tc>
          <w:tcPr>
            <w:tcW w:w="4320" w:type="dxa"/>
          </w:tcPr>
          <w:p w14:paraId="2FF56CC3" w14:textId="77777777" w:rsidR="008D5BB5" w:rsidRDefault="008D5BB5" w:rsidP="00B4006D">
            <w:pPr>
              <w:spacing w:before="120" w:after="120"/>
              <w:rPr>
                <w:rFonts w:ascii="Arial" w:hAnsi="Arial"/>
              </w:rPr>
            </w:pPr>
          </w:p>
        </w:tc>
      </w:tr>
      <w:tr w:rsidR="00E46922" w14:paraId="2FF56CC7" w14:textId="77777777" w:rsidTr="00B4006D">
        <w:trPr>
          <w:gridAfter w:val="1"/>
          <w:wAfter w:w="18" w:type="dxa"/>
          <w:cantSplit/>
        </w:trPr>
        <w:tc>
          <w:tcPr>
            <w:tcW w:w="5310" w:type="dxa"/>
          </w:tcPr>
          <w:p w14:paraId="2FF56CC5" w14:textId="77777777" w:rsidR="00E46922" w:rsidRPr="00AE271B" w:rsidRDefault="00E46922" w:rsidP="006126A8">
            <w:pPr>
              <w:numPr>
                <w:ilvl w:val="0"/>
                <w:numId w:val="8"/>
              </w:numPr>
              <w:spacing w:before="120" w:after="120"/>
              <w:rPr>
                <w:rFonts w:ascii="Arial" w:hAnsi="Arial"/>
              </w:rPr>
            </w:pPr>
            <w:r w:rsidRPr="00AE271B">
              <w:rPr>
                <w:rFonts w:ascii="Arial" w:hAnsi="Arial"/>
              </w:rPr>
              <w:t>Award to responsible bidders/proposers</w:t>
            </w:r>
          </w:p>
        </w:tc>
        <w:tc>
          <w:tcPr>
            <w:tcW w:w="4320" w:type="dxa"/>
          </w:tcPr>
          <w:p w14:paraId="2FF56CC6" w14:textId="77777777" w:rsidR="00E46922" w:rsidRDefault="00E46922" w:rsidP="00B4006D">
            <w:pPr>
              <w:spacing w:before="120" w:after="120"/>
              <w:rPr>
                <w:rFonts w:ascii="Arial" w:hAnsi="Arial"/>
              </w:rPr>
            </w:pPr>
          </w:p>
        </w:tc>
      </w:tr>
      <w:tr w:rsidR="002B251D" w14:paraId="2FF56CCA" w14:textId="77777777" w:rsidTr="00B4006D">
        <w:trPr>
          <w:gridAfter w:val="1"/>
          <w:wAfter w:w="18" w:type="dxa"/>
          <w:cantSplit/>
        </w:trPr>
        <w:tc>
          <w:tcPr>
            <w:tcW w:w="5310" w:type="dxa"/>
          </w:tcPr>
          <w:p w14:paraId="2FF56CC8" w14:textId="77777777" w:rsidR="002B251D" w:rsidRDefault="002B251D" w:rsidP="006126A8">
            <w:pPr>
              <w:numPr>
                <w:ilvl w:val="0"/>
                <w:numId w:val="8"/>
              </w:numPr>
              <w:spacing w:before="120" w:after="120"/>
              <w:rPr>
                <w:rFonts w:ascii="Arial" w:hAnsi="Arial"/>
              </w:rPr>
            </w:pPr>
            <w:r>
              <w:rPr>
                <w:rFonts w:ascii="Arial" w:hAnsi="Arial"/>
              </w:rPr>
              <w:t>Protest procedures</w:t>
            </w:r>
          </w:p>
        </w:tc>
        <w:tc>
          <w:tcPr>
            <w:tcW w:w="4320" w:type="dxa"/>
          </w:tcPr>
          <w:p w14:paraId="2FF56CC9" w14:textId="77777777" w:rsidR="002B251D" w:rsidRDefault="002B251D" w:rsidP="00B4006D">
            <w:pPr>
              <w:spacing w:before="120" w:after="120"/>
              <w:rPr>
                <w:rFonts w:ascii="Arial" w:hAnsi="Arial"/>
              </w:rPr>
            </w:pPr>
          </w:p>
        </w:tc>
      </w:tr>
      <w:tr w:rsidR="004E7779" w14:paraId="2FF56CCD" w14:textId="77777777" w:rsidTr="00B4006D">
        <w:trPr>
          <w:gridAfter w:val="1"/>
          <w:wAfter w:w="18" w:type="dxa"/>
          <w:cantSplit/>
        </w:trPr>
        <w:tc>
          <w:tcPr>
            <w:tcW w:w="5310" w:type="dxa"/>
          </w:tcPr>
          <w:p w14:paraId="2FF56CCB" w14:textId="77777777" w:rsidR="004E7779" w:rsidRDefault="004E7779" w:rsidP="006126A8">
            <w:pPr>
              <w:numPr>
                <w:ilvl w:val="0"/>
                <w:numId w:val="8"/>
              </w:numPr>
              <w:spacing w:before="120" w:after="120"/>
              <w:rPr>
                <w:rFonts w:ascii="Arial" w:hAnsi="Arial"/>
              </w:rPr>
            </w:pPr>
            <w:r>
              <w:rPr>
                <w:rFonts w:ascii="Arial" w:hAnsi="Arial"/>
              </w:rPr>
              <w:t>Contract administration</w:t>
            </w:r>
          </w:p>
        </w:tc>
        <w:tc>
          <w:tcPr>
            <w:tcW w:w="4320" w:type="dxa"/>
          </w:tcPr>
          <w:p w14:paraId="2FF56CCC" w14:textId="77777777" w:rsidR="004E7779" w:rsidRDefault="004E7779" w:rsidP="00B4006D">
            <w:pPr>
              <w:spacing w:before="120" w:after="120"/>
              <w:rPr>
                <w:rFonts w:ascii="Arial" w:hAnsi="Arial"/>
              </w:rPr>
            </w:pPr>
          </w:p>
        </w:tc>
      </w:tr>
      <w:tr w:rsidR="002B251D" w14:paraId="2FF56CD0" w14:textId="77777777" w:rsidTr="00B4006D">
        <w:trPr>
          <w:gridAfter w:val="1"/>
          <w:wAfter w:w="18" w:type="dxa"/>
          <w:cantSplit/>
        </w:trPr>
        <w:tc>
          <w:tcPr>
            <w:tcW w:w="5310" w:type="dxa"/>
          </w:tcPr>
          <w:p w14:paraId="2FF56CCE" w14:textId="77777777" w:rsidR="002B251D" w:rsidRDefault="002B251D" w:rsidP="006126A8">
            <w:pPr>
              <w:numPr>
                <w:ilvl w:val="0"/>
                <w:numId w:val="8"/>
              </w:numPr>
              <w:spacing w:before="120" w:after="120"/>
              <w:rPr>
                <w:rFonts w:ascii="Arial" w:hAnsi="Arial"/>
              </w:rPr>
            </w:pPr>
            <w:r>
              <w:rPr>
                <w:rFonts w:ascii="Arial" w:hAnsi="Arial"/>
              </w:rPr>
              <w:t>Settlement of contract issues and disputes</w:t>
            </w:r>
          </w:p>
        </w:tc>
        <w:tc>
          <w:tcPr>
            <w:tcW w:w="4320" w:type="dxa"/>
          </w:tcPr>
          <w:p w14:paraId="2FF56CCF" w14:textId="77777777" w:rsidR="002B251D" w:rsidRDefault="002B251D" w:rsidP="00B4006D">
            <w:pPr>
              <w:spacing w:before="120" w:after="120"/>
              <w:rPr>
                <w:rFonts w:ascii="Arial" w:hAnsi="Arial"/>
              </w:rPr>
            </w:pPr>
          </w:p>
        </w:tc>
      </w:tr>
      <w:tr w:rsidR="004E7779" w14:paraId="2FF56CD3" w14:textId="77777777" w:rsidTr="00B4006D">
        <w:trPr>
          <w:gridAfter w:val="1"/>
          <w:wAfter w:w="18" w:type="dxa"/>
          <w:cantSplit/>
        </w:trPr>
        <w:tc>
          <w:tcPr>
            <w:tcW w:w="5310" w:type="dxa"/>
          </w:tcPr>
          <w:p w14:paraId="2FF56CD1" w14:textId="77777777" w:rsidR="004E7779" w:rsidRDefault="004E7779" w:rsidP="006126A8">
            <w:pPr>
              <w:numPr>
                <w:ilvl w:val="0"/>
                <w:numId w:val="8"/>
              </w:numPr>
              <w:spacing w:before="120" w:after="120"/>
              <w:rPr>
                <w:rFonts w:ascii="Arial" w:hAnsi="Arial"/>
              </w:rPr>
            </w:pPr>
            <w:r>
              <w:rPr>
                <w:rFonts w:ascii="Arial" w:hAnsi="Arial"/>
              </w:rPr>
              <w:t>Documentation of procurement history</w:t>
            </w:r>
          </w:p>
        </w:tc>
        <w:tc>
          <w:tcPr>
            <w:tcW w:w="4320" w:type="dxa"/>
          </w:tcPr>
          <w:p w14:paraId="2FF56CD2" w14:textId="77777777" w:rsidR="004E7779" w:rsidRDefault="004E7779" w:rsidP="00B4006D">
            <w:pPr>
              <w:spacing w:before="120" w:after="120"/>
              <w:rPr>
                <w:rFonts w:ascii="Arial" w:hAnsi="Arial"/>
              </w:rPr>
            </w:pPr>
          </w:p>
        </w:tc>
      </w:tr>
      <w:tr w:rsidR="004E7779" w14:paraId="2FF56CD7" w14:textId="77777777" w:rsidTr="00B4006D">
        <w:trPr>
          <w:gridAfter w:val="1"/>
          <w:wAfter w:w="18" w:type="dxa"/>
          <w:cantSplit/>
        </w:trPr>
        <w:tc>
          <w:tcPr>
            <w:tcW w:w="5310" w:type="dxa"/>
          </w:tcPr>
          <w:p w14:paraId="2FF56CD4" w14:textId="77777777" w:rsidR="004E7779" w:rsidRDefault="004E7779" w:rsidP="006126A8">
            <w:pPr>
              <w:numPr>
                <w:ilvl w:val="0"/>
                <w:numId w:val="13"/>
              </w:numPr>
              <w:spacing w:before="120" w:after="120"/>
              <w:rPr>
                <w:rFonts w:ascii="Arial" w:hAnsi="Arial"/>
              </w:rPr>
            </w:pPr>
            <w:r>
              <w:rPr>
                <w:rFonts w:ascii="Arial" w:hAnsi="Arial"/>
              </w:rPr>
              <w:t>Are the quantity and quality of supplies, equipment, services verified against the purchase order or other system upon receipt?</w:t>
            </w:r>
          </w:p>
          <w:p w14:paraId="2FF56CD5" w14:textId="77777777" w:rsidR="00AE271B" w:rsidRPr="00AE271B" w:rsidRDefault="00AE271B" w:rsidP="00B4006D">
            <w:pPr>
              <w:spacing w:before="120" w:after="120"/>
              <w:ind w:left="360"/>
              <w:rPr>
                <w:rFonts w:ascii="Arial" w:hAnsi="Arial"/>
                <w:i/>
              </w:rPr>
            </w:pPr>
            <w:r w:rsidRPr="00AE271B">
              <w:rPr>
                <w:rFonts w:ascii="Arial" w:hAnsi="Arial"/>
                <w:i/>
              </w:rPr>
              <w:t>Required</w:t>
            </w:r>
          </w:p>
        </w:tc>
        <w:tc>
          <w:tcPr>
            <w:tcW w:w="4320" w:type="dxa"/>
          </w:tcPr>
          <w:p w14:paraId="2FF56CD6" w14:textId="77777777" w:rsidR="004E7779" w:rsidRDefault="004E7779" w:rsidP="00B4006D">
            <w:pPr>
              <w:spacing w:before="120" w:after="120"/>
              <w:rPr>
                <w:rFonts w:ascii="Arial" w:hAnsi="Arial"/>
              </w:rPr>
            </w:pPr>
          </w:p>
        </w:tc>
      </w:tr>
      <w:tr w:rsidR="004E7779" w14:paraId="2FF56CDB" w14:textId="77777777" w:rsidTr="00B4006D">
        <w:trPr>
          <w:gridAfter w:val="1"/>
          <w:wAfter w:w="18" w:type="dxa"/>
          <w:cantSplit/>
        </w:trPr>
        <w:tc>
          <w:tcPr>
            <w:tcW w:w="5310" w:type="dxa"/>
          </w:tcPr>
          <w:p w14:paraId="2FF56CD8" w14:textId="77777777" w:rsidR="004E7779" w:rsidRDefault="004E7779" w:rsidP="006126A8">
            <w:pPr>
              <w:numPr>
                <w:ilvl w:val="0"/>
                <w:numId w:val="13"/>
              </w:numPr>
              <w:spacing w:before="120" w:after="120"/>
              <w:rPr>
                <w:rFonts w:ascii="Arial" w:hAnsi="Arial"/>
              </w:rPr>
            </w:pPr>
            <w:r>
              <w:rPr>
                <w:rFonts w:ascii="Arial" w:hAnsi="Arial"/>
              </w:rPr>
              <w:t>Are technical specifications prepared at the appropriate level of detail to accommodate competitive bidding and user requirements?</w:t>
            </w:r>
          </w:p>
          <w:p w14:paraId="2FF56CD9" w14:textId="77777777" w:rsidR="00AE271B" w:rsidRPr="00AE271B" w:rsidRDefault="00AE271B" w:rsidP="00B4006D">
            <w:pPr>
              <w:spacing w:before="120" w:after="120"/>
              <w:ind w:left="360"/>
              <w:rPr>
                <w:rFonts w:ascii="Arial" w:hAnsi="Arial"/>
                <w:i/>
              </w:rPr>
            </w:pPr>
            <w:r w:rsidRPr="00AE271B">
              <w:rPr>
                <w:rFonts w:ascii="Arial" w:hAnsi="Arial"/>
                <w:i/>
              </w:rPr>
              <w:t>Required</w:t>
            </w:r>
          </w:p>
        </w:tc>
        <w:tc>
          <w:tcPr>
            <w:tcW w:w="4320" w:type="dxa"/>
          </w:tcPr>
          <w:p w14:paraId="2FF56CDA" w14:textId="77777777" w:rsidR="004E7779" w:rsidRDefault="004E7779" w:rsidP="00B4006D">
            <w:pPr>
              <w:spacing w:before="120" w:after="120"/>
              <w:rPr>
                <w:rFonts w:ascii="Arial" w:hAnsi="Arial"/>
              </w:rPr>
            </w:pPr>
          </w:p>
        </w:tc>
      </w:tr>
      <w:tr w:rsidR="000D211B" w14:paraId="2FF56CDE" w14:textId="77777777" w:rsidTr="00B4006D">
        <w:trPr>
          <w:gridAfter w:val="1"/>
          <w:wAfter w:w="18" w:type="dxa"/>
          <w:cantSplit/>
        </w:trPr>
        <w:tc>
          <w:tcPr>
            <w:tcW w:w="5310" w:type="dxa"/>
            <w:tcBorders>
              <w:top w:val="single" w:sz="4" w:space="0" w:color="auto"/>
              <w:left w:val="single" w:sz="4" w:space="0" w:color="auto"/>
              <w:bottom w:val="single" w:sz="4" w:space="0" w:color="auto"/>
              <w:right w:val="single" w:sz="4" w:space="0" w:color="auto"/>
            </w:tcBorders>
          </w:tcPr>
          <w:p w14:paraId="2FF56CDC" w14:textId="77777777" w:rsidR="000D211B" w:rsidRDefault="000D211B" w:rsidP="006126A8">
            <w:pPr>
              <w:numPr>
                <w:ilvl w:val="0"/>
                <w:numId w:val="13"/>
              </w:numPr>
              <w:spacing w:before="120" w:after="120"/>
              <w:rPr>
                <w:rFonts w:ascii="Arial" w:hAnsi="Arial"/>
              </w:rPr>
            </w:pPr>
            <w:bookmarkStart w:id="24" w:name="_Hlt29616882"/>
            <w:bookmarkEnd w:id="24"/>
            <w:r>
              <w:rPr>
                <w:rFonts w:ascii="Arial" w:hAnsi="Arial"/>
              </w:rPr>
              <w:t>What is the dollar threshold for sealed bids?</w:t>
            </w:r>
          </w:p>
        </w:tc>
        <w:tc>
          <w:tcPr>
            <w:tcW w:w="4320" w:type="dxa"/>
            <w:tcBorders>
              <w:top w:val="single" w:sz="4" w:space="0" w:color="auto"/>
              <w:left w:val="single" w:sz="4" w:space="0" w:color="auto"/>
              <w:bottom w:val="single" w:sz="4" w:space="0" w:color="auto"/>
              <w:right w:val="single" w:sz="4" w:space="0" w:color="auto"/>
            </w:tcBorders>
          </w:tcPr>
          <w:p w14:paraId="2FF56CDD" w14:textId="77777777" w:rsidR="000D211B" w:rsidRDefault="000D211B" w:rsidP="00B4006D">
            <w:pPr>
              <w:spacing w:before="120" w:after="120"/>
              <w:rPr>
                <w:rFonts w:ascii="Arial" w:hAnsi="Arial"/>
              </w:rPr>
            </w:pPr>
          </w:p>
        </w:tc>
      </w:tr>
      <w:tr w:rsidR="000D211B" w14:paraId="2FF56CE1" w14:textId="77777777" w:rsidTr="00B4006D">
        <w:trPr>
          <w:gridAfter w:val="1"/>
          <w:wAfter w:w="18" w:type="dxa"/>
          <w:cantSplit/>
        </w:trPr>
        <w:tc>
          <w:tcPr>
            <w:tcW w:w="5310" w:type="dxa"/>
            <w:tcBorders>
              <w:top w:val="single" w:sz="4" w:space="0" w:color="auto"/>
              <w:left w:val="single" w:sz="4" w:space="0" w:color="auto"/>
              <w:bottom w:val="single" w:sz="4" w:space="0" w:color="auto"/>
              <w:right w:val="single" w:sz="4" w:space="0" w:color="auto"/>
            </w:tcBorders>
          </w:tcPr>
          <w:p w14:paraId="2FF56CDF" w14:textId="77777777" w:rsidR="000D211B" w:rsidRDefault="000D211B" w:rsidP="006126A8">
            <w:pPr>
              <w:numPr>
                <w:ilvl w:val="0"/>
                <w:numId w:val="13"/>
              </w:numPr>
              <w:spacing w:before="120" w:after="120"/>
              <w:rPr>
                <w:rFonts w:ascii="Arial" w:hAnsi="Arial"/>
              </w:rPr>
            </w:pPr>
            <w:r>
              <w:rPr>
                <w:rFonts w:ascii="Arial" w:hAnsi="Arial"/>
              </w:rPr>
              <w:lastRenderedPageBreak/>
              <w:t>What are the procedures for purchases for which sealed bids are not required?</w:t>
            </w:r>
          </w:p>
        </w:tc>
        <w:tc>
          <w:tcPr>
            <w:tcW w:w="4320" w:type="dxa"/>
            <w:tcBorders>
              <w:top w:val="single" w:sz="4" w:space="0" w:color="auto"/>
              <w:left w:val="single" w:sz="4" w:space="0" w:color="auto"/>
              <w:bottom w:val="single" w:sz="4" w:space="0" w:color="auto"/>
              <w:right w:val="single" w:sz="4" w:space="0" w:color="auto"/>
            </w:tcBorders>
          </w:tcPr>
          <w:p w14:paraId="2FF56CE0" w14:textId="77777777" w:rsidR="000D211B" w:rsidRDefault="000D211B" w:rsidP="00B4006D">
            <w:pPr>
              <w:spacing w:before="120" w:after="120"/>
              <w:rPr>
                <w:rFonts w:ascii="Arial" w:hAnsi="Arial"/>
              </w:rPr>
            </w:pPr>
          </w:p>
        </w:tc>
      </w:tr>
      <w:tr w:rsidR="00240716" w14:paraId="2FF56CE4" w14:textId="77777777" w:rsidTr="00B4006D">
        <w:trPr>
          <w:gridAfter w:val="1"/>
          <w:wAfter w:w="18" w:type="dxa"/>
          <w:cantSplit/>
        </w:trPr>
        <w:tc>
          <w:tcPr>
            <w:tcW w:w="5310" w:type="dxa"/>
            <w:tcBorders>
              <w:top w:val="single" w:sz="4" w:space="0" w:color="auto"/>
              <w:left w:val="single" w:sz="4" w:space="0" w:color="auto"/>
              <w:bottom w:val="single" w:sz="4" w:space="0" w:color="auto"/>
              <w:right w:val="single" w:sz="4" w:space="0" w:color="auto"/>
            </w:tcBorders>
          </w:tcPr>
          <w:p w14:paraId="2FF56CE2" w14:textId="77777777" w:rsidR="00AE271B" w:rsidRPr="00AE271B" w:rsidRDefault="00240716" w:rsidP="006126A8">
            <w:pPr>
              <w:numPr>
                <w:ilvl w:val="0"/>
                <w:numId w:val="13"/>
              </w:numPr>
              <w:spacing w:before="120" w:after="120"/>
              <w:rPr>
                <w:rFonts w:ascii="Arial" w:hAnsi="Arial"/>
              </w:rPr>
            </w:pPr>
            <w:r w:rsidRPr="00AE271B">
              <w:rPr>
                <w:rFonts w:ascii="Arial" w:hAnsi="Arial"/>
              </w:rPr>
              <w:t>Who reviews and approves purchases?  What are the dollar thresholds?</w:t>
            </w:r>
          </w:p>
        </w:tc>
        <w:tc>
          <w:tcPr>
            <w:tcW w:w="4320" w:type="dxa"/>
            <w:tcBorders>
              <w:top w:val="single" w:sz="4" w:space="0" w:color="auto"/>
              <w:left w:val="single" w:sz="4" w:space="0" w:color="auto"/>
              <w:bottom w:val="single" w:sz="4" w:space="0" w:color="auto"/>
              <w:right w:val="single" w:sz="4" w:space="0" w:color="auto"/>
            </w:tcBorders>
          </w:tcPr>
          <w:p w14:paraId="2FF56CE3" w14:textId="77777777" w:rsidR="00240716" w:rsidRDefault="00240716" w:rsidP="00B4006D">
            <w:pPr>
              <w:spacing w:before="120" w:after="120"/>
              <w:rPr>
                <w:rFonts w:ascii="Arial" w:hAnsi="Arial"/>
              </w:rPr>
            </w:pPr>
          </w:p>
        </w:tc>
      </w:tr>
      <w:tr w:rsidR="000D211B" w14:paraId="2FF56CE8" w14:textId="77777777" w:rsidTr="00B4006D">
        <w:trPr>
          <w:gridAfter w:val="1"/>
          <w:wAfter w:w="18" w:type="dxa"/>
          <w:cantSplit/>
        </w:trPr>
        <w:tc>
          <w:tcPr>
            <w:tcW w:w="5310" w:type="dxa"/>
            <w:tcBorders>
              <w:top w:val="single" w:sz="4" w:space="0" w:color="auto"/>
              <w:left w:val="single" w:sz="4" w:space="0" w:color="auto"/>
              <w:bottom w:val="single" w:sz="4" w:space="0" w:color="auto"/>
              <w:right w:val="single" w:sz="4" w:space="0" w:color="auto"/>
            </w:tcBorders>
          </w:tcPr>
          <w:p w14:paraId="2FF56CE5" w14:textId="77777777" w:rsidR="000D211B" w:rsidRDefault="000D211B" w:rsidP="006126A8">
            <w:pPr>
              <w:numPr>
                <w:ilvl w:val="0"/>
                <w:numId w:val="13"/>
              </w:numPr>
              <w:spacing w:before="120" w:after="120"/>
              <w:rPr>
                <w:rFonts w:ascii="Arial" w:hAnsi="Arial"/>
              </w:rPr>
            </w:pPr>
            <w:r>
              <w:rPr>
                <w:rFonts w:ascii="Arial" w:hAnsi="Arial"/>
              </w:rPr>
              <w:t xml:space="preserve">Do the above procedures provide for </w:t>
            </w:r>
            <w:r w:rsidR="00240716">
              <w:rPr>
                <w:rFonts w:ascii="Arial" w:hAnsi="Arial"/>
              </w:rPr>
              <w:t>full</w:t>
            </w:r>
            <w:r>
              <w:rPr>
                <w:rFonts w:ascii="Arial" w:hAnsi="Arial"/>
              </w:rPr>
              <w:t xml:space="preserve"> and open competition?</w:t>
            </w:r>
          </w:p>
          <w:p w14:paraId="2FF56CE6" w14:textId="0BC94D4E" w:rsidR="000D211B" w:rsidRDefault="000D211B" w:rsidP="00B4006D">
            <w:pPr>
              <w:tabs>
                <w:tab w:val="num" w:pos="360"/>
              </w:tabs>
              <w:spacing w:before="120" w:after="120"/>
              <w:ind w:left="360"/>
              <w:rPr>
                <w:rFonts w:ascii="Arial" w:hAnsi="Arial"/>
              </w:rPr>
            </w:pPr>
            <w:r w:rsidRPr="002B251D">
              <w:rPr>
                <w:rFonts w:ascii="Arial" w:hAnsi="Arial"/>
                <w:i/>
              </w:rPr>
              <w:t xml:space="preserve">Procurement procedures must provide for </w:t>
            </w:r>
            <w:r w:rsidR="00D47461">
              <w:rPr>
                <w:rFonts w:ascii="Arial" w:hAnsi="Arial"/>
                <w:i/>
              </w:rPr>
              <w:t>full</w:t>
            </w:r>
            <w:r w:rsidR="00D47461" w:rsidRPr="002B251D">
              <w:rPr>
                <w:rFonts w:ascii="Arial" w:hAnsi="Arial"/>
                <w:i/>
              </w:rPr>
              <w:t xml:space="preserve"> </w:t>
            </w:r>
            <w:r w:rsidRPr="002B251D">
              <w:rPr>
                <w:rFonts w:ascii="Arial" w:hAnsi="Arial"/>
                <w:i/>
              </w:rPr>
              <w:t>and open competition</w:t>
            </w:r>
            <w:r>
              <w:rPr>
                <w:rFonts w:ascii="Arial" w:hAnsi="Arial"/>
              </w:rPr>
              <w:t>.</w:t>
            </w:r>
          </w:p>
        </w:tc>
        <w:tc>
          <w:tcPr>
            <w:tcW w:w="4320" w:type="dxa"/>
            <w:tcBorders>
              <w:top w:val="single" w:sz="4" w:space="0" w:color="auto"/>
              <w:left w:val="single" w:sz="4" w:space="0" w:color="auto"/>
              <w:bottom w:val="single" w:sz="4" w:space="0" w:color="auto"/>
              <w:right w:val="single" w:sz="4" w:space="0" w:color="auto"/>
            </w:tcBorders>
          </w:tcPr>
          <w:p w14:paraId="2FF56CE7" w14:textId="77777777" w:rsidR="000D211B" w:rsidRDefault="000D211B" w:rsidP="00B4006D">
            <w:pPr>
              <w:spacing w:before="120" w:after="120"/>
              <w:rPr>
                <w:rFonts w:ascii="Arial" w:hAnsi="Arial"/>
              </w:rPr>
            </w:pPr>
          </w:p>
        </w:tc>
      </w:tr>
      <w:tr w:rsidR="000D211B" w14:paraId="2FF56CEA" w14:textId="77777777" w:rsidTr="00B4006D">
        <w:trPr>
          <w:gridAfter w:val="1"/>
          <w:wAfter w:w="18" w:type="dxa"/>
          <w:cantSplit/>
        </w:trPr>
        <w:tc>
          <w:tcPr>
            <w:tcW w:w="9630" w:type="dxa"/>
            <w:gridSpan w:val="2"/>
          </w:tcPr>
          <w:p w14:paraId="2FF56CE9" w14:textId="44A74E34" w:rsidR="000D211B" w:rsidRDefault="000D211B" w:rsidP="006126A8">
            <w:pPr>
              <w:numPr>
                <w:ilvl w:val="0"/>
                <w:numId w:val="13"/>
              </w:numPr>
              <w:spacing w:before="120" w:after="120"/>
              <w:rPr>
                <w:rFonts w:ascii="Arial" w:hAnsi="Arial"/>
              </w:rPr>
            </w:pPr>
            <w:r>
              <w:rPr>
                <w:rFonts w:ascii="Arial" w:hAnsi="Arial"/>
              </w:rPr>
              <w:t xml:space="preserve">Please list all procurements for which the </w:t>
            </w:r>
            <w:r w:rsidR="00AB659A">
              <w:rPr>
                <w:rFonts w:ascii="Arial" w:hAnsi="Arial"/>
              </w:rPr>
              <w:t xml:space="preserve">subrecipient </w:t>
            </w:r>
            <w:r>
              <w:rPr>
                <w:rFonts w:ascii="Arial" w:hAnsi="Arial"/>
              </w:rPr>
              <w:t>requested state approval since the last site visit.</w:t>
            </w:r>
          </w:p>
        </w:tc>
      </w:tr>
      <w:tr w:rsidR="000D211B" w14:paraId="2FF56CED" w14:textId="77777777" w:rsidTr="00B4006D">
        <w:trPr>
          <w:gridAfter w:val="1"/>
          <w:wAfter w:w="18" w:type="dxa"/>
          <w:cantSplit/>
        </w:trPr>
        <w:tc>
          <w:tcPr>
            <w:tcW w:w="5310" w:type="dxa"/>
          </w:tcPr>
          <w:p w14:paraId="2FF56CEB" w14:textId="77777777" w:rsidR="000D211B" w:rsidRDefault="000D211B" w:rsidP="00B4006D">
            <w:pPr>
              <w:spacing w:before="120" w:after="120"/>
              <w:jc w:val="center"/>
              <w:rPr>
                <w:rFonts w:ascii="Arial" w:hAnsi="Arial"/>
                <w:b/>
              </w:rPr>
            </w:pPr>
            <w:r>
              <w:rPr>
                <w:rFonts w:ascii="Arial" w:hAnsi="Arial"/>
                <w:b/>
              </w:rPr>
              <w:t>Item</w:t>
            </w:r>
          </w:p>
        </w:tc>
        <w:tc>
          <w:tcPr>
            <w:tcW w:w="4320" w:type="dxa"/>
          </w:tcPr>
          <w:p w14:paraId="2FF56CEC" w14:textId="77777777" w:rsidR="000D211B" w:rsidRDefault="000D211B" w:rsidP="00B4006D">
            <w:pPr>
              <w:spacing w:before="120" w:after="120"/>
              <w:jc w:val="center"/>
              <w:rPr>
                <w:rFonts w:ascii="Arial" w:hAnsi="Arial"/>
                <w:b/>
              </w:rPr>
            </w:pPr>
            <w:r>
              <w:rPr>
                <w:rFonts w:ascii="Arial" w:hAnsi="Arial"/>
                <w:b/>
              </w:rPr>
              <w:t>Amount</w:t>
            </w:r>
          </w:p>
        </w:tc>
      </w:tr>
      <w:tr w:rsidR="000D211B" w14:paraId="2FF56CF0" w14:textId="77777777" w:rsidTr="00B4006D">
        <w:trPr>
          <w:gridAfter w:val="1"/>
          <w:wAfter w:w="18" w:type="dxa"/>
          <w:cantSplit/>
        </w:trPr>
        <w:tc>
          <w:tcPr>
            <w:tcW w:w="5310" w:type="dxa"/>
          </w:tcPr>
          <w:p w14:paraId="2FF56CEE" w14:textId="77777777" w:rsidR="000D211B" w:rsidRDefault="000D211B" w:rsidP="00B4006D">
            <w:pPr>
              <w:spacing w:before="120" w:after="120"/>
              <w:rPr>
                <w:rFonts w:ascii="Arial" w:hAnsi="Arial"/>
              </w:rPr>
            </w:pPr>
          </w:p>
        </w:tc>
        <w:tc>
          <w:tcPr>
            <w:tcW w:w="4320" w:type="dxa"/>
          </w:tcPr>
          <w:p w14:paraId="2FF56CEF" w14:textId="77777777" w:rsidR="000D211B" w:rsidRDefault="000D211B" w:rsidP="00B4006D">
            <w:pPr>
              <w:spacing w:before="120" w:after="120"/>
              <w:rPr>
                <w:rFonts w:ascii="Arial" w:hAnsi="Arial"/>
              </w:rPr>
            </w:pPr>
          </w:p>
        </w:tc>
      </w:tr>
      <w:tr w:rsidR="000D211B" w14:paraId="2FF56CF3" w14:textId="77777777" w:rsidTr="00B4006D">
        <w:trPr>
          <w:gridAfter w:val="1"/>
          <w:wAfter w:w="18" w:type="dxa"/>
          <w:cantSplit/>
        </w:trPr>
        <w:tc>
          <w:tcPr>
            <w:tcW w:w="5310" w:type="dxa"/>
          </w:tcPr>
          <w:p w14:paraId="2FF56CF1" w14:textId="77777777" w:rsidR="000D211B" w:rsidRDefault="000D211B" w:rsidP="00B4006D">
            <w:pPr>
              <w:spacing w:before="120" w:after="120"/>
              <w:rPr>
                <w:rFonts w:ascii="Arial" w:hAnsi="Arial"/>
              </w:rPr>
            </w:pPr>
          </w:p>
        </w:tc>
        <w:tc>
          <w:tcPr>
            <w:tcW w:w="4320" w:type="dxa"/>
          </w:tcPr>
          <w:p w14:paraId="2FF56CF2" w14:textId="77777777" w:rsidR="000D211B" w:rsidRDefault="000D211B" w:rsidP="00B4006D">
            <w:pPr>
              <w:spacing w:before="120" w:after="120"/>
              <w:rPr>
                <w:rFonts w:ascii="Arial" w:hAnsi="Arial"/>
              </w:rPr>
            </w:pPr>
          </w:p>
        </w:tc>
      </w:tr>
      <w:tr w:rsidR="000D211B" w14:paraId="2FF56CF6" w14:textId="77777777" w:rsidTr="00B4006D">
        <w:trPr>
          <w:gridAfter w:val="1"/>
          <w:wAfter w:w="18" w:type="dxa"/>
          <w:cantSplit/>
        </w:trPr>
        <w:tc>
          <w:tcPr>
            <w:tcW w:w="5310" w:type="dxa"/>
          </w:tcPr>
          <w:p w14:paraId="2FF56CF4" w14:textId="77777777" w:rsidR="000D211B" w:rsidRDefault="000D211B" w:rsidP="00B4006D">
            <w:pPr>
              <w:spacing w:before="120" w:after="120"/>
              <w:rPr>
                <w:rFonts w:ascii="Arial" w:hAnsi="Arial"/>
              </w:rPr>
            </w:pPr>
          </w:p>
        </w:tc>
        <w:tc>
          <w:tcPr>
            <w:tcW w:w="4320" w:type="dxa"/>
          </w:tcPr>
          <w:p w14:paraId="2FF56CF5" w14:textId="77777777" w:rsidR="000D211B" w:rsidRDefault="000D211B" w:rsidP="00B4006D">
            <w:pPr>
              <w:spacing w:before="120" w:after="120"/>
              <w:rPr>
                <w:rFonts w:ascii="Arial" w:hAnsi="Arial"/>
              </w:rPr>
            </w:pPr>
          </w:p>
        </w:tc>
      </w:tr>
      <w:tr w:rsidR="000D211B" w14:paraId="2FF56CF9" w14:textId="77777777" w:rsidTr="00B4006D">
        <w:trPr>
          <w:gridAfter w:val="1"/>
          <w:wAfter w:w="18" w:type="dxa"/>
          <w:cantSplit/>
        </w:trPr>
        <w:tc>
          <w:tcPr>
            <w:tcW w:w="5310" w:type="dxa"/>
          </w:tcPr>
          <w:p w14:paraId="2FF56CF7" w14:textId="77777777" w:rsidR="000D211B" w:rsidRDefault="000D211B" w:rsidP="00B4006D">
            <w:pPr>
              <w:spacing w:before="120" w:after="120"/>
              <w:rPr>
                <w:rFonts w:ascii="Arial" w:hAnsi="Arial"/>
              </w:rPr>
            </w:pPr>
          </w:p>
        </w:tc>
        <w:tc>
          <w:tcPr>
            <w:tcW w:w="4320" w:type="dxa"/>
          </w:tcPr>
          <w:p w14:paraId="2FF56CF8" w14:textId="77777777" w:rsidR="000D211B" w:rsidRDefault="000D211B" w:rsidP="00B4006D">
            <w:pPr>
              <w:spacing w:before="120" w:after="120"/>
              <w:rPr>
                <w:rFonts w:ascii="Arial" w:hAnsi="Arial"/>
              </w:rPr>
            </w:pPr>
          </w:p>
        </w:tc>
      </w:tr>
      <w:tr w:rsidR="000D211B" w14:paraId="2FF56CFC" w14:textId="77777777" w:rsidTr="00B4006D">
        <w:trPr>
          <w:gridAfter w:val="1"/>
          <w:wAfter w:w="18" w:type="dxa"/>
          <w:cantSplit/>
        </w:trPr>
        <w:tc>
          <w:tcPr>
            <w:tcW w:w="5310" w:type="dxa"/>
          </w:tcPr>
          <w:p w14:paraId="2FF56CFA" w14:textId="77777777" w:rsidR="000D211B" w:rsidRDefault="000D211B" w:rsidP="00B4006D">
            <w:pPr>
              <w:spacing w:before="120" w:after="120"/>
              <w:rPr>
                <w:rFonts w:ascii="Arial" w:hAnsi="Arial"/>
              </w:rPr>
            </w:pPr>
          </w:p>
        </w:tc>
        <w:tc>
          <w:tcPr>
            <w:tcW w:w="4320" w:type="dxa"/>
          </w:tcPr>
          <w:p w14:paraId="2FF56CFB" w14:textId="77777777" w:rsidR="000D211B" w:rsidRDefault="000D211B" w:rsidP="00B4006D">
            <w:pPr>
              <w:spacing w:before="120" w:after="120"/>
              <w:rPr>
                <w:rFonts w:ascii="Arial" w:hAnsi="Arial"/>
              </w:rPr>
            </w:pPr>
          </w:p>
        </w:tc>
      </w:tr>
      <w:tr w:rsidR="000D211B" w14:paraId="2FF56D03" w14:textId="77777777" w:rsidTr="00B4006D">
        <w:trPr>
          <w:gridAfter w:val="1"/>
          <w:wAfter w:w="18" w:type="dxa"/>
          <w:cantSplit/>
        </w:trPr>
        <w:tc>
          <w:tcPr>
            <w:tcW w:w="5310" w:type="dxa"/>
          </w:tcPr>
          <w:p w14:paraId="2FF56D01" w14:textId="70326721" w:rsidR="00AE271B" w:rsidRPr="009700A6" w:rsidRDefault="000D211B" w:rsidP="006126A8">
            <w:pPr>
              <w:numPr>
                <w:ilvl w:val="0"/>
                <w:numId w:val="13"/>
              </w:numPr>
              <w:spacing w:before="120" w:after="120"/>
              <w:rPr>
                <w:rFonts w:ascii="Arial" w:hAnsi="Arial"/>
              </w:rPr>
            </w:pPr>
            <w:r>
              <w:rPr>
                <w:rFonts w:ascii="Arial" w:hAnsi="Arial"/>
              </w:rPr>
              <w:t>What purchases did you make with FTA funds since the last site visit?  (Examples:  fuel, maintenance services, vehicles, construction, professional services)</w:t>
            </w:r>
          </w:p>
        </w:tc>
        <w:tc>
          <w:tcPr>
            <w:tcW w:w="4320" w:type="dxa"/>
          </w:tcPr>
          <w:p w14:paraId="2FF56D02" w14:textId="77777777" w:rsidR="000D211B" w:rsidRDefault="000D211B" w:rsidP="00B4006D">
            <w:pPr>
              <w:spacing w:before="120" w:after="120"/>
              <w:rPr>
                <w:rFonts w:ascii="Arial" w:hAnsi="Arial"/>
              </w:rPr>
            </w:pPr>
          </w:p>
        </w:tc>
      </w:tr>
      <w:tr w:rsidR="00C80C0A" w14:paraId="008337DF" w14:textId="77777777" w:rsidTr="00B4006D">
        <w:trPr>
          <w:gridAfter w:val="1"/>
          <w:wAfter w:w="18" w:type="dxa"/>
          <w:cantSplit/>
        </w:trPr>
        <w:tc>
          <w:tcPr>
            <w:tcW w:w="5310" w:type="dxa"/>
          </w:tcPr>
          <w:p w14:paraId="53B4EF9E" w14:textId="159D4BBB" w:rsidR="00C80C0A" w:rsidRPr="00471EF4" w:rsidRDefault="00C80C0A" w:rsidP="006126A8">
            <w:pPr>
              <w:pStyle w:val="ListParagraph"/>
              <w:numPr>
                <w:ilvl w:val="0"/>
                <w:numId w:val="67"/>
              </w:numPr>
              <w:spacing w:before="120" w:after="120"/>
              <w:ind w:left="683"/>
              <w:rPr>
                <w:rFonts w:ascii="Arial" w:hAnsi="Arial"/>
              </w:rPr>
            </w:pPr>
            <w:r w:rsidRPr="00471EF4">
              <w:rPr>
                <w:rFonts w:ascii="Arial" w:hAnsi="Arial"/>
              </w:rPr>
              <w:t>What procedures were followed for each of the purchases?</w:t>
            </w:r>
          </w:p>
        </w:tc>
        <w:tc>
          <w:tcPr>
            <w:tcW w:w="4320" w:type="dxa"/>
          </w:tcPr>
          <w:p w14:paraId="5F5950F2" w14:textId="77777777" w:rsidR="00C80C0A" w:rsidRDefault="00C80C0A" w:rsidP="00B4006D">
            <w:pPr>
              <w:spacing w:before="120" w:after="120"/>
              <w:rPr>
                <w:rFonts w:ascii="Arial" w:hAnsi="Arial"/>
              </w:rPr>
            </w:pPr>
          </w:p>
        </w:tc>
      </w:tr>
      <w:tr w:rsidR="00C80C0A" w14:paraId="7B9C5DFF" w14:textId="77777777" w:rsidTr="00B4006D">
        <w:trPr>
          <w:gridAfter w:val="1"/>
          <w:wAfter w:w="18" w:type="dxa"/>
          <w:cantSplit/>
        </w:trPr>
        <w:tc>
          <w:tcPr>
            <w:tcW w:w="5310" w:type="dxa"/>
          </w:tcPr>
          <w:p w14:paraId="5A88AC25" w14:textId="36C15722" w:rsidR="00C80C0A" w:rsidRPr="00471EF4" w:rsidRDefault="00C80C0A" w:rsidP="006126A8">
            <w:pPr>
              <w:pStyle w:val="ListParagraph"/>
              <w:numPr>
                <w:ilvl w:val="0"/>
                <w:numId w:val="67"/>
              </w:numPr>
              <w:spacing w:before="120" w:after="120"/>
              <w:ind w:left="683"/>
              <w:rPr>
                <w:rFonts w:ascii="Arial" w:hAnsi="Arial"/>
              </w:rPr>
            </w:pPr>
            <w:r>
              <w:rPr>
                <w:rFonts w:ascii="Arial" w:hAnsi="Arial"/>
              </w:rPr>
              <w:t>Did the procedures followed provide for full and open competition?</w:t>
            </w:r>
          </w:p>
        </w:tc>
        <w:tc>
          <w:tcPr>
            <w:tcW w:w="4320" w:type="dxa"/>
          </w:tcPr>
          <w:p w14:paraId="4840DE48" w14:textId="77777777" w:rsidR="00C80C0A" w:rsidRDefault="00C80C0A" w:rsidP="00B4006D">
            <w:pPr>
              <w:spacing w:before="120" w:after="120"/>
              <w:rPr>
                <w:rFonts w:ascii="Arial" w:hAnsi="Arial"/>
              </w:rPr>
            </w:pPr>
          </w:p>
        </w:tc>
      </w:tr>
      <w:tr w:rsidR="00A11868" w14:paraId="142DF5BA" w14:textId="77777777" w:rsidTr="00B4006D">
        <w:trPr>
          <w:gridAfter w:val="1"/>
          <w:wAfter w:w="18" w:type="dxa"/>
          <w:cantSplit/>
        </w:trPr>
        <w:tc>
          <w:tcPr>
            <w:tcW w:w="5310" w:type="dxa"/>
          </w:tcPr>
          <w:p w14:paraId="5AE57534" w14:textId="3AC58AED" w:rsidR="00A11868" w:rsidRDefault="00A11868" w:rsidP="006126A8">
            <w:pPr>
              <w:pStyle w:val="ListParagraph"/>
              <w:numPr>
                <w:ilvl w:val="0"/>
                <w:numId w:val="67"/>
              </w:numPr>
              <w:spacing w:before="120" w:after="120"/>
              <w:ind w:left="683"/>
              <w:rPr>
                <w:rFonts w:ascii="Arial" w:hAnsi="Arial"/>
              </w:rPr>
            </w:pPr>
            <w:r>
              <w:rPr>
                <w:rFonts w:ascii="Arial" w:hAnsi="Arial"/>
              </w:rPr>
              <w:t>Who administers the contracts?</w:t>
            </w:r>
          </w:p>
        </w:tc>
        <w:tc>
          <w:tcPr>
            <w:tcW w:w="4320" w:type="dxa"/>
          </w:tcPr>
          <w:p w14:paraId="2FCE30AC" w14:textId="77777777" w:rsidR="00A11868" w:rsidRDefault="00A11868" w:rsidP="00B4006D">
            <w:pPr>
              <w:spacing w:before="120" w:after="120"/>
              <w:rPr>
                <w:rFonts w:ascii="Arial" w:hAnsi="Arial"/>
              </w:rPr>
            </w:pPr>
          </w:p>
        </w:tc>
      </w:tr>
      <w:tr w:rsidR="00A11868" w14:paraId="4B5233FC" w14:textId="77777777" w:rsidTr="00B4006D">
        <w:trPr>
          <w:gridAfter w:val="1"/>
          <w:wAfter w:w="18" w:type="dxa"/>
          <w:cantSplit/>
        </w:trPr>
        <w:tc>
          <w:tcPr>
            <w:tcW w:w="5310" w:type="dxa"/>
          </w:tcPr>
          <w:p w14:paraId="352CC9FD" w14:textId="25D24BB3" w:rsidR="00A11868" w:rsidRPr="009977E0" w:rsidRDefault="00A11868" w:rsidP="006126A8">
            <w:pPr>
              <w:pStyle w:val="ListParagraph"/>
              <w:numPr>
                <w:ilvl w:val="0"/>
                <w:numId w:val="67"/>
              </w:numPr>
              <w:spacing w:before="120" w:after="120"/>
              <w:ind w:left="683"/>
              <w:rPr>
                <w:rFonts w:ascii="Arial" w:hAnsi="Arial"/>
              </w:rPr>
            </w:pPr>
            <w:r>
              <w:rPr>
                <w:rFonts w:ascii="Arial" w:hAnsi="Arial"/>
              </w:rPr>
              <w:t>Do the files document the procurement history?</w:t>
            </w:r>
          </w:p>
        </w:tc>
        <w:tc>
          <w:tcPr>
            <w:tcW w:w="4320" w:type="dxa"/>
          </w:tcPr>
          <w:p w14:paraId="124DBCD7" w14:textId="77777777" w:rsidR="00A11868" w:rsidRDefault="00A11868" w:rsidP="00B4006D">
            <w:pPr>
              <w:spacing w:before="120" w:after="120"/>
              <w:rPr>
                <w:rFonts w:ascii="Arial" w:hAnsi="Arial"/>
              </w:rPr>
            </w:pPr>
          </w:p>
        </w:tc>
      </w:tr>
      <w:tr w:rsidR="000D211B" w14:paraId="2FF56D07" w14:textId="77777777" w:rsidTr="00B4006D">
        <w:trPr>
          <w:gridAfter w:val="1"/>
          <w:wAfter w:w="18" w:type="dxa"/>
          <w:cantSplit/>
        </w:trPr>
        <w:tc>
          <w:tcPr>
            <w:tcW w:w="5310" w:type="dxa"/>
          </w:tcPr>
          <w:p w14:paraId="2FF56D04" w14:textId="77777777" w:rsidR="000D211B" w:rsidRDefault="000D211B" w:rsidP="006126A8">
            <w:pPr>
              <w:pStyle w:val="ListParagraph"/>
              <w:numPr>
                <w:ilvl w:val="0"/>
                <w:numId w:val="67"/>
              </w:numPr>
              <w:spacing w:before="120" w:after="120"/>
              <w:ind w:left="683"/>
              <w:rPr>
                <w:rFonts w:ascii="Arial" w:hAnsi="Arial"/>
              </w:rPr>
            </w:pPr>
            <w:r>
              <w:rPr>
                <w:rFonts w:ascii="Arial" w:hAnsi="Arial"/>
              </w:rPr>
              <w:t>Was state approval obtained for all equipment purchased directly?</w:t>
            </w:r>
          </w:p>
          <w:p w14:paraId="2FF56D05" w14:textId="77777777" w:rsidR="000D211B" w:rsidRDefault="000D211B" w:rsidP="00B4006D">
            <w:pPr>
              <w:spacing w:before="120" w:after="120"/>
              <w:ind w:left="360"/>
              <w:rPr>
                <w:rFonts w:ascii="Arial" w:hAnsi="Arial"/>
              </w:rPr>
            </w:pPr>
            <w:smartTag w:uri="urn:schemas-microsoft-com:office:smarttags" w:element="stockticker">
              <w:r w:rsidRPr="002B251D">
                <w:rPr>
                  <w:rFonts w:ascii="Arial" w:hAnsi="Arial"/>
                  <w:i/>
                </w:rPr>
                <w:t>MDT</w:t>
              </w:r>
            </w:smartTag>
            <w:r w:rsidRPr="002B251D">
              <w:rPr>
                <w:rFonts w:ascii="Arial" w:hAnsi="Arial"/>
                <w:i/>
              </w:rPr>
              <w:t xml:space="preserve"> must approve all equipment purchases</w:t>
            </w:r>
            <w:r>
              <w:rPr>
                <w:rFonts w:ascii="Arial" w:hAnsi="Arial"/>
              </w:rPr>
              <w:t>.</w:t>
            </w:r>
          </w:p>
        </w:tc>
        <w:tc>
          <w:tcPr>
            <w:tcW w:w="4320" w:type="dxa"/>
          </w:tcPr>
          <w:p w14:paraId="2FF56D06" w14:textId="77777777" w:rsidR="000D211B" w:rsidRDefault="000D211B" w:rsidP="00B4006D">
            <w:pPr>
              <w:spacing w:before="120" w:after="120"/>
              <w:rPr>
                <w:rFonts w:ascii="Arial" w:hAnsi="Arial"/>
              </w:rPr>
            </w:pPr>
          </w:p>
        </w:tc>
      </w:tr>
      <w:tr w:rsidR="000D211B" w14:paraId="2FF56D0B" w14:textId="77777777" w:rsidTr="00B4006D">
        <w:trPr>
          <w:gridAfter w:val="1"/>
          <w:wAfter w:w="18" w:type="dxa"/>
          <w:cantSplit/>
        </w:trPr>
        <w:tc>
          <w:tcPr>
            <w:tcW w:w="5310" w:type="dxa"/>
          </w:tcPr>
          <w:p w14:paraId="2FF56D08" w14:textId="77777777" w:rsidR="000D211B" w:rsidRDefault="000D211B" w:rsidP="006126A8">
            <w:pPr>
              <w:pStyle w:val="ListParagraph"/>
              <w:numPr>
                <w:ilvl w:val="0"/>
                <w:numId w:val="67"/>
              </w:numPr>
              <w:spacing w:before="120" w:after="120"/>
              <w:ind w:left="683"/>
              <w:rPr>
                <w:rFonts w:ascii="Arial" w:hAnsi="Arial"/>
              </w:rPr>
            </w:pPr>
            <w:r>
              <w:rPr>
                <w:rFonts w:ascii="Arial" w:hAnsi="Arial"/>
              </w:rPr>
              <w:t>Was state approval obtained for all contracts for transportation services?</w:t>
            </w:r>
          </w:p>
          <w:p w14:paraId="2FF56D09" w14:textId="77777777" w:rsidR="000D211B" w:rsidRDefault="000D211B" w:rsidP="00B4006D">
            <w:pPr>
              <w:spacing w:before="120" w:after="120"/>
              <w:ind w:left="360"/>
              <w:rPr>
                <w:rFonts w:ascii="Arial" w:hAnsi="Arial"/>
              </w:rPr>
            </w:pPr>
            <w:smartTag w:uri="urn:schemas-microsoft-com:office:smarttags" w:element="stockticker">
              <w:r w:rsidRPr="002B251D">
                <w:rPr>
                  <w:rFonts w:ascii="Arial" w:hAnsi="Arial"/>
                  <w:i/>
                </w:rPr>
                <w:t>MDT</w:t>
              </w:r>
            </w:smartTag>
            <w:r w:rsidRPr="002B251D">
              <w:rPr>
                <w:rFonts w:ascii="Arial" w:hAnsi="Arial"/>
                <w:i/>
              </w:rPr>
              <w:t xml:space="preserve"> must approve all transportation service contracts</w:t>
            </w:r>
            <w:r>
              <w:rPr>
                <w:rFonts w:ascii="Arial" w:hAnsi="Arial"/>
              </w:rPr>
              <w:t>.</w:t>
            </w:r>
          </w:p>
        </w:tc>
        <w:tc>
          <w:tcPr>
            <w:tcW w:w="4320" w:type="dxa"/>
          </w:tcPr>
          <w:p w14:paraId="2FF56D0A" w14:textId="77777777" w:rsidR="000D211B" w:rsidRDefault="000D211B" w:rsidP="00B4006D">
            <w:pPr>
              <w:spacing w:before="120" w:after="120"/>
              <w:rPr>
                <w:rFonts w:ascii="Arial" w:hAnsi="Arial"/>
              </w:rPr>
            </w:pPr>
          </w:p>
        </w:tc>
      </w:tr>
      <w:tr w:rsidR="000D211B" w14:paraId="2FF56D10" w14:textId="77777777" w:rsidTr="00B4006D">
        <w:trPr>
          <w:gridAfter w:val="1"/>
          <w:wAfter w:w="18" w:type="dxa"/>
          <w:cantSplit/>
        </w:trPr>
        <w:tc>
          <w:tcPr>
            <w:tcW w:w="5310" w:type="dxa"/>
          </w:tcPr>
          <w:p w14:paraId="2FF56D0C" w14:textId="58AB3FAB" w:rsidR="000D211B" w:rsidRDefault="0013622C" w:rsidP="006126A8">
            <w:pPr>
              <w:pStyle w:val="ListParagraph"/>
              <w:numPr>
                <w:ilvl w:val="0"/>
                <w:numId w:val="67"/>
              </w:numPr>
              <w:spacing w:before="120" w:after="120"/>
              <w:ind w:left="683"/>
              <w:rPr>
                <w:rFonts w:ascii="Arial" w:hAnsi="Arial"/>
              </w:rPr>
            </w:pPr>
            <w:r>
              <w:rPr>
                <w:rFonts w:ascii="Arial" w:hAnsi="Arial" w:cs="Arial"/>
              </w:rPr>
              <w:lastRenderedPageBreak/>
              <w:t>Are FTA-required clauses included in all contracts exceeding $</w:t>
            </w:r>
            <w:r w:rsidR="002C789E">
              <w:rPr>
                <w:rFonts w:ascii="Arial" w:hAnsi="Arial" w:cs="Arial"/>
              </w:rPr>
              <w:t>10</w:t>
            </w:r>
            <w:r>
              <w:rPr>
                <w:rFonts w:ascii="Arial" w:hAnsi="Arial" w:cs="Arial"/>
              </w:rPr>
              <w:t>,000 ($2,000 for construction contracts)?</w:t>
            </w:r>
            <w:r w:rsidR="000D211B">
              <w:rPr>
                <w:rFonts w:ascii="Arial" w:hAnsi="Arial"/>
              </w:rPr>
              <w:t>?</w:t>
            </w:r>
          </w:p>
          <w:p w14:paraId="2FF56D0D" w14:textId="3CB66581" w:rsidR="000D211B" w:rsidRDefault="002C789E" w:rsidP="00B4006D">
            <w:pPr>
              <w:spacing w:before="120" w:after="120"/>
              <w:ind w:left="360"/>
              <w:rPr>
                <w:rFonts w:ascii="Arial" w:hAnsi="Arial"/>
              </w:rPr>
            </w:pPr>
            <w:r>
              <w:rPr>
                <w:rFonts w:ascii="Arial" w:hAnsi="Arial"/>
                <w:i/>
              </w:rPr>
              <w:t>Subrecipients</w:t>
            </w:r>
            <w:r w:rsidRPr="002B251D">
              <w:rPr>
                <w:rFonts w:ascii="Arial" w:hAnsi="Arial"/>
                <w:i/>
              </w:rPr>
              <w:t xml:space="preserve"> </w:t>
            </w:r>
            <w:r w:rsidR="000D211B" w:rsidRPr="002B251D">
              <w:rPr>
                <w:rFonts w:ascii="Arial" w:hAnsi="Arial"/>
                <w:i/>
              </w:rPr>
              <w:t>must include federally required clauses in all FTA-funded procurements</w:t>
            </w:r>
            <w:r w:rsidR="0013622C">
              <w:rPr>
                <w:rFonts w:ascii="Arial" w:hAnsi="Arial"/>
                <w:i/>
              </w:rPr>
              <w:t xml:space="preserve"> exceeding the federal micro-purchase threshold</w:t>
            </w:r>
            <w:r w:rsidR="000D211B">
              <w:rPr>
                <w:rFonts w:ascii="Arial" w:hAnsi="Arial"/>
              </w:rPr>
              <w:t>.</w:t>
            </w:r>
          </w:p>
          <w:p w14:paraId="2FF56D0E" w14:textId="77777777" w:rsidR="000D211B" w:rsidRPr="0013622C" w:rsidRDefault="000D211B" w:rsidP="00B4006D">
            <w:pPr>
              <w:spacing w:before="120" w:after="120"/>
              <w:ind w:left="360"/>
              <w:rPr>
                <w:rFonts w:ascii="Arial" w:hAnsi="Arial"/>
              </w:rPr>
            </w:pPr>
            <w:r w:rsidRPr="0013622C">
              <w:rPr>
                <w:rFonts w:ascii="Arial" w:hAnsi="Arial"/>
              </w:rPr>
              <w:t>[Reviewer, please review the procurements for the past year using the clause checklist in the appendix.]</w:t>
            </w:r>
          </w:p>
        </w:tc>
        <w:tc>
          <w:tcPr>
            <w:tcW w:w="4320" w:type="dxa"/>
          </w:tcPr>
          <w:p w14:paraId="2FF56D0F" w14:textId="77777777" w:rsidR="000D211B" w:rsidRDefault="000D211B" w:rsidP="00B4006D">
            <w:pPr>
              <w:spacing w:before="120" w:after="120"/>
              <w:rPr>
                <w:rFonts w:ascii="Arial" w:hAnsi="Arial"/>
              </w:rPr>
            </w:pPr>
          </w:p>
        </w:tc>
      </w:tr>
      <w:tr w:rsidR="000D211B" w14:paraId="2FF56D14" w14:textId="77777777" w:rsidTr="00B4006D">
        <w:trPr>
          <w:gridAfter w:val="1"/>
          <w:wAfter w:w="18" w:type="dxa"/>
          <w:cantSplit/>
        </w:trPr>
        <w:tc>
          <w:tcPr>
            <w:tcW w:w="5310" w:type="dxa"/>
          </w:tcPr>
          <w:p w14:paraId="2FF56D11" w14:textId="77777777" w:rsidR="000D211B" w:rsidRDefault="000D211B" w:rsidP="006126A8">
            <w:pPr>
              <w:pStyle w:val="ListParagraph"/>
              <w:numPr>
                <w:ilvl w:val="0"/>
                <w:numId w:val="67"/>
              </w:numPr>
              <w:spacing w:before="120" w:after="120"/>
              <w:ind w:left="683"/>
              <w:rPr>
                <w:rFonts w:ascii="Arial" w:hAnsi="Arial"/>
              </w:rPr>
            </w:pPr>
            <w:r>
              <w:rPr>
                <w:rFonts w:ascii="Arial" w:hAnsi="Arial"/>
              </w:rPr>
              <w:t>Are there any clauses that unduly restrict competition, such as in-state or local preference clauses?</w:t>
            </w:r>
          </w:p>
          <w:p w14:paraId="2FF56D12" w14:textId="77777777" w:rsidR="000D211B" w:rsidRDefault="000D211B" w:rsidP="00B4006D">
            <w:pPr>
              <w:spacing w:before="120" w:after="120"/>
              <w:ind w:left="360"/>
              <w:rPr>
                <w:rFonts w:ascii="Arial" w:hAnsi="Arial"/>
              </w:rPr>
            </w:pPr>
            <w:r w:rsidRPr="002B251D">
              <w:rPr>
                <w:rFonts w:ascii="Arial" w:hAnsi="Arial"/>
                <w:i/>
              </w:rPr>
              <w:t>Use of in-state or local preference clauses is prohibited</w:t>
            </w:r>
            <w:r>
              <w:rPr>
                <w:rFonts w:ascii="Arial" w:hAnsi="Arial"/>
              </w:rPr>
              <w:t>.</w:t>
            </w:r>
          </w:p>
        </w:tc>
        <w:tc>
          <w:tcPr>
            <w:tcW w:w="4320" w:type="dxa"/>
          </w:tcPr>
          <w:p w14:paraId="2FF56D13" w14:textId="77777777" w:rsidR="000D211B" w:rsidRDefault="000D211B" w:rsidP="00B4006D">
            <w:pPr>
              <w:spacing w:before="120" w:after="120"/>
              <w:rPr>
                <w:rFonts w:ascii="Arial" w:hAnsi="Arial"/>
              </w:rPr>
            </w:pPr>
          </w:p>
        </w:tc>
      </w:tr>
      <w:tr w:rsidR="000D211B" w14:paraId="2FF56D19" w14:textId="77777777" w:rsidTr="00B4006D">
        <w:trPr>
          <w:gridAfter w:val="1"/>
          <w:wAfter w:w="18" w:type="dxa"/>
          <w:cantSplit/>
        </w:trPr>
        <w:tc>
          <w:tcPr>
            <w:tcW w:w="5310" w:type="dxa"/>
          </w:tcPr>
          <w:p w14:paraId="2FF56D15" w14:textId="77777777" w:rsidR="000D211B" w:rsidRDefault="000D211B" w:rsidP="006126A8">
            <w:pPr>
              <w:numPr>
                <w:ilvl w:val="0"/>
                <w:numId w:val="13"/>
              </w:numPr>
              <w:spacing w:before="120" w:after="120"/>
              <w:rPr>
                <w:rFonts w:ascii="Arial" w:hAnsi="Arial"/>
              </w:rPr>
            </w:pPr>
            <w:r>
              <w:rPr>
                <w:rFonts w:ascii="Arial" w:hAnsi="Arial"/>
              </w:rPr>
              <w:t>Are there any bus procurement contracts that exceed 5 years in total length, including base and options?  If yes, identify.</w:t>
            </w:r>
          </w:p>
          <w:p w14:paraId="2FF56D17" w14:textId="6990B8D1" w:rsidR="008D5BB5" w:rsidRDefault="00D54F5F" w:rsidP="00B4006D">
            <w:pPr>
              <w:spacing w:before="120" w:after="120"/>
              <w:ind w:left="360"/>
              <w:rPr>
                <w:rFonts w:ascii="Arial" w:hAnsi="Arial"/>
              </w:rPr>
            </w:pPr>
            <w:r>
              <w:rPr>
                <w:rFonts w:ascii="Arial" w:hAnsi="Arial"/>
                <w:i/>
              </w:rPr>
              <w:t xml:space="preserve">The </w:t>
            </w:r>
            <w:r w:rsidR="00E73268">
              <w:rPr>
                <w:rFonts w:ascii="Arial" w:hAnsi="Arial"/>
                <w:i/>
              </w:rPr>
              <w:t>length of b</w:t>
            </w:r>
            <w:r w:rsidR="000D211B" w:rsidRPr="002B251D">
              <w:rPr>
                <w:rFonts w:ascii="Arial" w:hAnsi="Arial"/>
                <w:i/>
              </w:rPr>
              <w:t xml:space="preserve">us procurements using FTA funds </w:t>
            </w:r>
            <w:r w:rsidR="00E73268">
              <w:rPr>
                <w:rFonts w:ascii="Arial" w:hAnsi="Arial"/>
                <w:i/>
              </w:rPr>
              <w:t>may not</w:t>
            </w:r>
            <w:r w:rsidR="00E73268" w:rsidRPr="002B251D">
              <w:rPr>
                <w:rFonts w:ascii="Arial" w:hAnsi="Arial"/>
                <w:i/>
              </w:rPr>
              <w:t xml:space="preserve"> </w:t>
            </w:r>
            <w:r w:rsidR="000D211B" w:rsidRPr="002B251D">
              <w:rPr>
                <w:rFonts w:ascii="Arial" w:hAnsi="Arial"/>
                <w:i/>
              </w:rPr>
              <w:t>exceed 5 years</w:t>
            </w:r>
            <w:r w:rsidR="000D211B">
              <w:rPr>
                <w:rFonts w:ascii="Arial" w:hAnsi="Arial"/>
              </w:rPr>
              <w:t>.</w:t>
            </w:r>
          </w:p>
        </w:tc>
        <w:tc>
          <w:tcPr>
            <w:tcW w:w="4320" w:type="dxa"/>
          </w:tcPr>
          <w:p w14:paraId="2FF56D18" w14:textId="77777777" w:rsidR="000D211B" w:rsidRDefault="000D211B" w:rsidP="00B4006D">
            <w:pPr>
              <w:spacing w:before="120" w:after="120"/>
              <w:rPr>
                <w:rFonts w:ascii="Arial" w:hAnsi="Arial"/>
              </w:rPr>
            </w:pPr>
          </w:p>
        </w:tc>
      </w:tr>
      <w:tr w:rsidR="0096794C" w14:paraId="2FF56D1E" w14:textId="77777777" w:rsidTr="00B4006D">
        <w:trPr>
          <w:gridAfter w:val="1"/>
          <w:wAfter w:w="18" w:type="dxa"/>
          <w:cantSplit/>
        </w:trPr>
        <w:tc>
          <w:tcPr>
            <w:tcW w:w="5310" w:type="dxa"/>
            <w:tcBorders>
              <w:top w:val="single" w:sz="4" w:space="0" w:color="auto"/>
            </w:tcBorders>
          </w:tcPr>
          <w:p w14:paraId="2FF56D1A" w14:textId="77777777" w:rsidR="0096794C" w:rsidRDefault="0096794C" w:rsidP="006126A8">
            <w:pPr>
              <w:numPr>
                <w:ilvl w:val="0"/>
                <w:numId w:val="13"/>
              </w:numPr>
              <w:spacing w:before="120" w:after="120"/>
              <w:rPr>
                <w:rFonts w:ascii="Arial" w:hAnsi="Arial" w:cs="Arial"/>
                <w:bCs/>
              </w:rPr>
            </w:pPr>
            <w:r w:rsidRPr="00833C49">
              <w:rPr>
                <w:rFonts w:ascii="Arial" w:hAnsi="Arial" w:cs="Arial"/>
                <w:bCs/>
              </w:rPr>
              <w:t xml:space="preserve">For procurements greater than $25,000, was the System </w:t>
            </w:r>
            <w:r>
              <w:rPr>
                <w:rFonts w:ascii="Arial" w:hAnsi="Arial" w:cs="Arial"/>
                <w:bCs/>
              </w:rPr>
              <w:t>for Award Management (www.sam.gov) searched to see if the vendor was debarred or suspended?</w:t>
            </w:r>
          </w:p>
          <w:p w14:paraId="2FF56D1C" w14:textId="77777777" w:rsidR="0096794C" w:rsidRDefault="0096794C" w:rsidP="00B4006D">
            <w:pPr>
              <w:spacing w:before="120" w:after="120"/>
              <w:ind w:left="360"/>
              <w:rPr>
                <w:rFonts w:ascii="Arial" w:hAnsi="Arial" w:cs="Arial"/>
              </w:rPr>
            </w:pPr>
            <w:r>
              <w:rPr>
                <w:rFonts w:ascii="Arial" w:hAnsi="Arial" w:cs="Arial"/>
                <w:bCs/>
                <w:i/>
              </w:rPr>
              <w:t>Recipients must search SAM</w:t>
            </w:r>
            <w:r w:rsidRPr="00833C49">
              <w:rPr>
                <w:rFonts w:ascii="Arial" w:hAnsi="Arial" w:cs="Arial"/>
                <w:bCs/>
                <w:i/>
              </w:rPr>
              <w:t xml:space="preserve"> </w:t>
            </w:r>
            <w:r>
              <w:rPr>
                <w:rFonts w:ascii="Arial" w:hAnsi="Arial" w:cs="Arial"/>
                <w:bCs/>
                <w:i/>
              </w:rPr>
              <w:t>before awarding contracts &gt; $25,000 and document the results of the search for the file.</w:t>
            </w:r>
          </w:p>
        </w:tc>
        <w:tc>
          <w:tcPr>
            <w:tcW w:w="4320" w:type="dxa"/>
            <w:tcBorders>
              <w:top w:val="single" w:sz="4" w:space="0" w:color="auto"/>
            </w:tcBorders>
          </w:tcPr>
          <w:p w14:paraId="2FF56D1D" w14:textId="77777777" w:rsidR="0096794C" w:rsidRDefault="0096794C" w:rsidP="00B4006D">
            <w:pPr>
              <w:spacing w:before="120" w:after="120"/>
              <w:rPr>
                <w:rFonts w:ascii="Arial" w:hAnsi="Arial" w:cs="Arial"/>
              </w:rPr>
            </w:pPr>
          </w:p>
        </w:tc>
      </w:tr>
      <w:tr w:rsidR="00E73268" w14:paraId="1C6B8AB9" w14:textId="77777777" w:rsidTr="00B4006D">
        <w:trPr>
          <w:gridAfter w:val="1"/>
          <w:wAfter w:w="18" w:type="dxa"/>
          <w:cantSplit/>
        </w:trPr>
        <w:tc>
          <w:tcPr>
            <w:tcW w:w="5310" w:type="dxa"/>
            <w:tcBorders>
              <w:top w:val="single" w:sz="4" w:space="0" w:color="auto"/>
            </w:tcBorders>
          </w:tcPr>
          <w:p w14:paraId="6B343438" w14:textId="13DCE97E" w:rsidR="00E73268" w:rsidRPr="00833C49" w:rsidRDefault="00E73268" w:rsidP="00E73268">
            <w:pPr>
              <w:spacing w:before="120" w:after="120"/>
              <w:ind w:left="360"/>
              <w:rPr>
                <w:rFonts w:ascii="Arial" w:hAnsi="Arial" w:cs="Arial"/>
                <w:bCs/>
              </w:rPr>
            </w:pPr>
            <w:r>
              <w:rPr>
                <w:rFonts w:ascii="Arial" w:hAnsi="Arial" w:cs="Arial"/>
                <w:bCs/>
              </w:rPr>
              <w:t>What proof of the search do you maintain in the procurement file?</w:t>
            </w:r>
          </w:p>
        </w:tc>
        <w:tc>
          <w:tcPr>
            <w:tcW w:w="4320" w:type="dxa"/>
            <w:tcBorders>
              <w:top w:val="single" w:sz="4" w:space="0" w:color="auto"/>
            </w:tcBorders>
          </w:tcPr>
          <w:p w14:paraId="4CC42927" w14:textId="77777777" w:rsidR="00E73268" w:rsidRDefault="00E73268" w:rsidP="00B4006D">
            <w:pPr>
              <w:spacing w:before="120" w:after="120"/>
              <w:rPr>
                <w:rFonts w:ascii="Arial" w:hAnsi="Arial" w:cs="Arial"/>
              </w:rPr>
            </w:pPr>
          </w:p>
        </w:tc>
      </w:tr>
      <w:tr w:rsidR="0096794C" w14:paraId="2FF56D22" w14:textId="77777777" w:rsidTr="00A377CC">
        <w:trPr>
          <w:gridAfter w:val="1"/>
          <w:wAfter w:w="18" w:type="dxa"/>
          <w:cantSplit/>
        </w:trPr>
        <w:tc>
          <w:tcPr>
            <w:tcW w:w="5310" w:type="dxa"/>
            <w:tcBorders>
              <w:top w:val="single" w:sz="4" w:space="0" w:color="auto"/>
              <w:bottom w:val="single" w:sz="4" w:space="0" w:color="auto"/>
            </w:tcBorders>
          </w:tcPr>
          <w:p w14:paraId="2FF56D1F" w14:textId="77777777" w:rsidR="0096794C" w:rsidRDefault="0096794C" w:rsidP="00E73268">
            <w:pPr>
              <w:spacing w:before="120" w:after="120"/>
              <w:ind w:left="360"/>
              <w:rPr>
                <w:rFonts w:ascii="Arial" w:hAnsi="Arial" w:cs="Arial"/>
              </w:rPr>
            </w:pPr>
            <w:r>
              <w:rPr>
                <w:rFonts w:ascii="Arial" w:hAnsi="Arial" w:cs="Arial"/>
              </w:rPr>
              <w:t>Have you become aware of any new information, following the award of a contract or subcontract, that an excluded party is involved in any covered transaction?  If yes, did you promptly inform MDT in writing?</w:t>
            </w:r>
          </w:p>
          <w:p w14:paraId="2FF56D20" w14:textId="6AA3DB12" w:rsidR="0096794C" w:rsidRDefault="00E73268" w:rsidP="00B4006D">
            <w:pPr>
              <w:spacing w:before="120" w:after="120"/>
              <w:ind w:left="360"/>
              <w:rPr>
                <w:rFonts w:ascii="Arial" w:hAnsi="Arial" w:cs="Arial"/>
              </w:rPr>
            </w:pPr>
            <w:r>
              <w:rPr>
                <w:rFonts w:ascii="Arial" w:hAnsi="Arial" w:cs="Arial"/>
                <w:i/>
              </w:rPr>
              <w:t>Subrecipients</w:t>
            </w:r>
            <w:r w:rsidRPr="00121A56">
              <w:rPr>
                <w:rFonts w:ascii="Arial" w:hAnsi="Arial" w:cs="Arial"/>
                <w:i/>
              </w:rPr>
              <w:t xml:space="preserve"> </w:t>
            </w:r>
            <w:r w:rsidR="0096794C" w:rsidRPr="00121A56">
              <w:rPr>
                <w:rFonts w:ascii="Arial" w:hAnsi="Arial" w:cs="Arial"/>
                <w:i/>
              </w:rPr>
              <w:t xml:space="preserve">must provide immediate written notice to </w:t>
            </w:r>
            <w:r w:rsidR="0096794C">
              <w:rPr>
                <w:rFonts w:ascii="Arial" w:hAnsi="Arial" w:cs="Arial"/>
                <w:i/>
              </w:rPr>
              <w:t>MDT</w:t>
            </w:r>
            <w:r w:rsidR="0096794C" w:rsidRPr="00121A56">
              <w:rPr>
                <w:rFonts w:ascii="Arial" w:hAnsi="Arial" w:cs="Arial"/>
                <w:i/>
              </w:rPr>
              <w:t xml:space="preserve"> for reporting to FTA if they l</w:t>
            </w:r>
            <w:r w:rsidR="0096794C">
              <w:rPr>
                <w:rFonts w:ascii="Arial" w:hAnsi="Arial" w:cs="Arial"/>
                <w:i/>
              </w:rPr>
              <w:t>earn that their certification or</w:t>
            </w:r>
            <w:r w:rsidR="0096794C" w:rsidRPr="00121A56">
              <w:rPr>
                <w:rFonts w:ascii="Arial" w:hAnsi="Arial" w:cs="Arial"/>
                <w:i/>
              </w:rPr>
              <w:t xml:space="preserve"> the certification of any contractors is no longer valid</w:t>
            </w:r>
            <w:r w:rsidR="0096794C">
              <w:rPr>
                <w:rFonts w:ascii="Arial" w:hAnsi="Arial" w:cs="Arial"/>
              </w:rPr>
              <w:t>.</w:t>
            </w:r>
          </w:p>
        </w:tc>
        <w:tc>
          <w:tcPr>
            <w:tcW w:w="4320" w:type="dxa"/>
            <w:tcBorders>
              <w:top w:val="single" w:sz="4" w:space="0" w:color="auto"/>
              <w:bottom w:val="single" w:sz="4" w:space="0" w:color="auto"/>
            </w:tcBorders>
          </w:tcPr>
          <w:p w14:paraId="2FF56D21" w14:textId="77777777" w:rsidR="0096794C" w:rsidRDefault="0096794C" w:rsidP="00B4006D">
            <w:pPr>
              <w:spacing w:before="120" w:after="120"/>
              <w:rPr>
                <w:rFonts w:ascii="Arial" w:hAnsi="Arial" w:cs="Arial"/>
              </w:rPr>
            </w:pPr>
          </w:p>
        </w:tc>
      </w:tr>
      <w:tr w:rsidR="00E73268" w14:paraId="7534F20B" w14:textId="77777777" w:rsidTr="00A377CC">
        <w:trPr>
          <w:gridAfter w:val="1"/>
          <w:wAfter w:w="18" w:type="dxa"/>
          <w:cantSplit/>
        </w:trPr>
        <w:tc>
          <w:tcPr>
            <w:tcW w:w="5310" w:type="dxa"/>
            <w:tcBorders>
              <w:top w:val="single" w:sz="4" w:space="0" w:color="auto"/>
              <w:bottom w:val="single" w:sz="4" w:space="0" w:color="auto"/>
            </w:tcBorders>
          </w:tcPr>
          <w:p w14:paraId="5D8C35CF" w14:textId="77777777" w:rsidR="00E73268" w:rsidRDefault="00A377CC" w:rsidP="006126A8">
            <w:pPr>
              <w:numPr>
                <w:ilvl w:val="0"/>
                <w:numId w:val="13"/>
              </w:numPr>
              <w:spacing w:before="120" w:after="120"/>
              <w:rPr>
                <w:rFonts w:ascii="Arial" w:hAnsi="Arial" w:cs="Arial"/>
                <w:bCs/>
              </w:rPr>
            </w:pPr>
            <w:r w:rsidRPr="00A377CC">
              <w:rPr>
                <w:rFonts w:ascii="Arial" w:hAnsi="Arial" w:cs="Arial"/>
                <w:bCs/>
              </w:rPr>
              <w:t>Have you obtained signed lobbying certifications with procurement solicitations exceeding $100,000?</w:t>
            </w:r>
          </w:p>
          <w:p w14:paraId="5DE88237" w14:textId="53F1CB58" w:rsidR="00A377CC" w:rsidRPr="00A377CC" w:rsidRDefault="00A377CC" w:rsidP="00A377CC">
            <w:pPr>
              <w:spacing w:before="120" w:after="120"/>
              <w:ind w:left="360"/>
              <w:rPr>
                <w:rFonts w:ascii="Arial" w:hAnsi="Arial" w:cs="Arial"/>
                <w:bCs/>
              </w:rPr>
            </w:pPr>
            <w:r w:rsidRPr="00A377CC">
              <w:rPr>
                <w:rFonts w:ascii="Arial" w:hAnsi="Arial" w:cs="Arial"/>
                <w:bCs/>
                <w:i/>
                <w:iCs/>
              </w:rPr>
              <w:t xml:space="preserve">Subrecipient must obtain signed lobbying certifications </w:t>
            </w:r>
            <w:r>
              <w:rPr>
                <w:rFonts w:ascii="Arial" w:hAnsi="Arial" w:cs="Arial"/>
                <w:bCs/>
                <w:i/>
                <w:iCs/>
              </w:rPr>
              <w:t xml:space="preserve">with </w:t>
            </w:r>
            <w:r w:rsidRPr="00A377CC">
              <w:rPr>
                <w:rFonts w:ascii="Arial" w:hAnsi="Arial" w:cs="Arial"/>
                <w:bCs/>
                <w:i/>
                <w:iCs/>
              </w:rPr>
              <w:t>bids or proposals exceeding $100,000 for FTA-funded procurements</w:t>
            </w:r>
            <w:r>
              <w:rPr>
                <w:rFonts w:ascii="Arial" w:hAnsi="Arial" w:cs="Arial"/>
                <w:bCs/>
              </w:rPr>
              <w:t>.</w:t>
            </w:r>
          </w:p>
        </w:tc>
        <w:tc>
          <w:tcPr>
            <w:tcW w:w="4320" w:type="dxa"/>
            <w:tcBorders>
              <w:top w:val="single" w:sz="4" w:space="0" w:color="auto"/>
              <w:bottom w:val="single" w:sz="4" w:space="0" w:color="auto"/>
            </w:tcBorders>
          </w:tcPr>
          <w:p w14:paraId="3BD854AB" w14:textId="77777777" w:rsidR="00E73268" w:rsidRDefault="00E73268" w:rsidP="00B4006D">
            <w:pPr>
              <w:spacing w:before="120" w:after="120"/>
              <w:rPr>
                <w:rFonts w:ascii="Arial" w:hAnsi="Arial" w:cs="Arial"/>
              </w:rPr>
            </w:pPr>
          </w:p>
        </w:tc>
      </w:tr>
      <w:tr w:rsidR="00A377CC" w14:paraId="5380E4A5" w14:textId="77777777" w:rsidTr="00B4006D">
        <w:trPr>
          <w:gridAfter w:val="1"/>
          <w:wAfter w:w="18" w:type="dxa"/>
          <w:cantSplit/>
        </w:trPr>
        <w:tc>
          <w:tcPr>
            <w:tcW w:w="5310" w:type="dxa"/>
            <w:tcBorders>
              <w:top w:val="single" w:sz="4" w:space="0" w:color="auto"/>
            </w:tcBorders>
          </w:tcPr>
          <w:p w14:paraId="31AECC88" w14:textId="02E6690D" w:rsidR="00A377CC" w:rsidRDefault="00A377CC" w:rsidP="006126A8">
            <w:pPr>
              <w:numPr>
                <w:ilvl w:val="0"/>
                <w:numId w:val="13"/>
              </w:numPr>
              <w:spacing w:before="120" w:after="120"/>
              <w:rPr>
                <w:rFonts w:ascii="Arial" w:hAnsi="Arial" w:cs="Arial"/>
                <w:bCs/>
              </w:rPr>
            </w:pPr>
            <w:r>
              <w:rPr>
                <w:rFonts w:ascii="Arial" w:hAnsi="Arial" w:cs="Arial"/>
                <w:bCs/>
              </w:rPr>
              <w:lastRenderedPageBreak/>
              <w:t>Have you obtained signed Buy America certifications for purchases of stee</w:t>
            </w:r>
            <w:r w:rsidR="00C27B72">
              <w:rPr>
                <w:rFonts w:ascii="Arial" w:hAnsi="Arial" w:cs="Arial"/>
                <w:bCs/>
              </w:rPr>
              <w:t>l</w:t>
            </w:r>
            <w:r>
              <w:rPr>
                <w:rFonts w:ascii="Arial" w:hAnsi="Arial" w:cs="Arial"/>
                <w:bCs/>
              </w:rPr>
              <w:t xml:space="preserve">, iron, </w:t>
            </w:r>
            <w:r w:rsidR="008C2B9E">
              <w:rPr>
                <w:rFonts w:ascii="Arial" w:hAnsi="Arial" w:cs="Arial"/>
                <w:bCs/>
              </w:rPr>
              <w:t>or</w:t>
            </w:r>
            <w:r>
              <w:rPr>
                <w:rFonts w:ascii="Arial" w:hAnsi="Arial" w:cs="Arial"/>
                <w:bCs/>
              </w:rPr>
              <w:t xml:space="preserve"> manufactured </w:t>
            </w:r>
            <w:r w:rsidR="00D95E23">
              <w:rPr>
                <w:rFonts w:ascii="Arial" w:hAnsi="Arial" w:cs="Arial"/>
                <w:bCs/>
              </w:rPr>
              <w:t>products</w:t>
            </w:r>
            <w:r>
              <w:rPr>
                <w:rFonts w:ascii="Arial" w:hAnsi="Arial" w:cs="Arial"/>
                <w:bCs/>
              </w:rPr>
              <w:t xml:space="preserve"> exceeding $150,000?</w:t>
            </w:r>
          </w:p>
          <w:p w14:paraId="3843C3BF" w14:textId="2E10D380" w:rsidR="00A377CC" w:rsidRPr="00A377CC" w:rsidRDefault="00A377CC" w:rsidP="00A377CC">
            <w:pPr>
              <w:spacing w:before="120" w:after="120"/>
              <w:ind w:left="360"/>
              <w:rPr>
                <w:rFonts w:ascii="Arial" w:hAnsi="Arial" w:cs="Arial"/>
                <w:bCs/>
              </w:rPr>
            </w:pPr>
            <w:r w:rsidRPr="00A377CC">
              <w:rPr>
                <w:rFonts w:ascii="Arial" w:hAnsi="Arial" w:cs="Arial"/>
                <w:bCs/>
                <w:i/>
                <w:iCs/>
              </w:rPr>
              <w:t xml:space="preserve">Subrecipient must obtain signed </w:t>
            </w:r>
            <w:r>
              <w:rPr>
                <w:rFonts w:ascii="Arial" w:hAnsi="Arial" w:cs="Arial"/>
                <w:bCs/>
                <w:i/>
                <w:iCs/>
              </w:rPr>
              <w:t>Buy America</w:t>
            </w:r>
            <w:r w:rsidRPr="00A377CC">
              <w:rPr>
                <w:rFonts w:ascii="Arial" w:hAnsi="Arial" w:cs="Arial"/>
                <w:bCs/>
                <w:i/>
                <w:iCs/>
              </w:rPr>
              <w:t xml:space="preserve"> certifications </w:t>
            </w:r>
            <w:r>
              <w:rPr>
                <w:rFonts w:ascii="Arial" w:hAnsi="Arial" w:cs="Arial"/>
                <w:bCs/>
                <w:i/>
                <w:iCs/>
              </w:rPr>
              <w:t xml:space="preserve">with </w:t>
            </w:r>
            <w:r w:rsidRPr="00A377CC">
              <w:rPr>
                <w:rFonts w:ascii="Arial" w:hAnsi="Arial" w:cs="Arial"/>
                <w:bCs/>
                <w:i/>
                <w:iCs/>
              </w:rPr>
              <w:t xml:space="preserve">bids or proposals </w:t>
            </w:r>
            <w:r w:rsidR="008C2B9E">
              <w:rPr>
                <w:rFonts w:ascii="Arial" w:hAnsi="Arial" w:cs="Arial"/>
                <w:bCs/>
                <w:i/>
                <w:iCs/>
              </w:rPr>
              <w:t>for steel, iron, or manufactured pro</w:t>
            </w:r>
            <w:r w:rsidR="00D95E23">
              <w:rPr>
                <w:rFonts w:ascii="Arial" w:hAnsi="Arial" w:cs="Arial"/>
                <w:bCs/>
                <w:i/>
                <w:iCs/>
              </w:rPr>
              <w:t xml:space="preserve">ducts, including buses, </w:t>
            </w:r>
            <w:r w:rsidRPr="00A377CC">
              <w:rPr>
                <w:rFonts w:ascii="Arial" w:hAnsi="Arial" w:cs="Arial"/>
                <w:bCs/>
                <w:i/>
                <w:iCs/>
              </w:rPr>
              <w:t>exceeding $1</w:t>
            </w:r>
            <w:r>
              <w:rPr>
                <w:rFonts w:ascii="Arial" w:hAnsi="Arial" w:cs="Arial"/>
                <w:bCs/>
                <w:i/>
                <w:iCs/>
              </w:rPr>
              <w:t>5</w:t>
            </w:r>
            <w:r w:rsidRPr="00A377CC">
              <w:rPr>
                <w:rFonts w:ascii="Arial" w:hAnsi="Arial" w:cs="Arial"/>
                <w:bCs/>
                <w:i/>
                <w:iCs/>
              </w:rPr>
              <w:t>0,000 for FTA-funded procurements</w:t>
            </w:r>
            <w:r>
              <w:rPr>
                <w:rFonts w:ascii="Arial" w:hAnsi="Arial" w:cs="Arial"/>
                <w:bCs/>
              </w:rPr>
              <w:t>.</w:t>
            </w:r>
          </w:p>
        </w:tc>
        <w:tc>
          <w:tcPr>
            <w:tcW w:w="4320" w:type="dxa"/>
            <w:tcBorders>
              <w:top w:val="single" w:sz="4" w:space="0" w:color="auto"/>
            </w:tcBorders>
          </w:tcPr>
          <w:p w14:paraId="1AB95865" w14:textId="77777777" w:rsidR="00A377CC" w:rsidRDefault="00A377CC" w:rsidP="00B4006D">
            <w:pPr>
              <w:spacing w:before="120" w:after="120"/>
              <w:rPr>
                <w:rFonts w:ascii="Arial" w:hAnsi="Arial" w:cs="Arial"/>
              </w:rPr>
            </w:pPr>
          </w:p>
        </w:tc>
      </w:tr>
    </w:tbl>
    <w:p w14:paraId="2FF56D23" w14:textId="77777777" w:rsidR="00DB6FF1" w:rsidRDefault="00DB6FF1" w:rsidP="00DB6FF1">
      <w:pPr>
        <w:pStyle w:val="Heading3"/>
        <w:keepNext w:val="0"/>
        <w:jc w:val="left"/>
      </w:pPr>
      <w:bookmarkStart w:id="25" w:name="_Toc18986293"/>
    </w:p>
    <w:p w14:paraId="2FF56D24" w14:textId="77777777" w:rsidR="00DB6FF1" w:rsidRPr="009C4F42" w:rsidRDefault="00DB6FF1" w:rsidP="009C4F42">
      <w:pPr>
        <w:pStyle w:val="Heading3"/>
        <w:rPr>
          <w:rFonts w:ascii="Arial" w:hAnsi="Arial"/>
          <w:b/>
        </w:rPr>
      </w:pPr>
      <w:r>
        <w:br w:type="page"/>
      </w:r>
      <w:r w:rsidRPr="009C4F42">
        <w:rPr>
          <w:rFonts w:ascii="Arial" w:hAnsi="Arial"/>
          <w:b/>
        </w:rPr>
        <w:lastRenderedPageBreak/>
        <w:t xml:space="preserve">PROCUREMENT </w:t>
      </w:r>
      <w:smartTag w:uri="urn:schemas-microsoft-com:office:smarttags" w:element="stockticker">
        <w:r w:rsidRPr="009C4F42">
          <w:rPr>
            <w:rFonts w:ascii="Arial" w:hAnsi="Arial"/>
            <w:b/>
          </w:rPr>
          <w:t>FILE</w:t>
        </w:r>
      </w:smartTag>
      <w:r w:rsidRPr="009C4F42">
        <w:rPr>
          <w:rFonts w:ascii="Arial" w:hAnsi="Arial"/>
          <w:b/>
        </w:rPr>
        <w:t xml:space="preserve"> REVIEW SHEET</w:t>
      </w:r>
    </w:p>
    <w:p w14:paraId="2FF56D25" w14:textId="77777777" w:rsidR="00DB6FF1" w:rsidRPr="00DB6FF1" w:rsidRDefault="00DB6FF1" w:rsidP="00DB6FF1"/>
    <w:bookmarkEnd w:i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596"/>
        <w:gridCol w:w="1596"/>
        <w:gridCol w:w="1596"/>
      </w:tblGrid>
      <w:tr w:rsidR="00DB6FF1" w14:paraId="2FF56D28" w14:textId="77777777" w:rsidTr="00633CDC">
        <w:trPr>
          <w:cantSplit/>
          <w:tblHeader/>
        </w:trPr>
        <w:tc>
          <w:tcPr>
            <w:tcW w:w="4788" w:type="dxa"/>
          </w:tcPr>
          <w:p w14:paraId="2FF56D26" w14:textId="77777777" w:rsidR="00DB6FF1" w:rsidRPr="00DB6FF1" w:rsidRDefault="00DB6FF1" w:rsidP="00DB6FF1">
            <w:pPr>
              <w:spacing w:before="60" w:after="60"/>
              <w:rPr>
                <w:rFonts w:ascii="Arial" w:hAnsi="Arial"/>
              </w:rPr>
            </w:pPr>
            <w:r w:rsidRPr="00DB6FF1">
              <w:br w:type="page"/>
            </w:r>
            <w:r w:rsidRPr="00DB6FF1">
              <w:rPr>
                <w:rFonts w:ascii="Arial" w:hAnsi="Arial"/>
              </w:rPr>
              <w:t>Contract number:</w:t>
            </w:r>
          </w:p>
        </w:tc>
        <w:tc>
          <w:tcPr>
            <w:tcW w:w="4788" w:type="dxa"/>
            <w:gridSpan w:val="3"/>
          </w:tcPr>
          <w:p w14:paraId="2FF56D27" w14:textId="77777777" w:rsidR="00DB6FF1" w:rsidRPr="00DB6FF1" w:rsidRDefault="00DB6FF1" w:rsidP="00DB6FF1">
            <w:pPr>
              <w:spacing w:before="60" w:after="60"/>
              <w:rPr>
                <w:rFonts w:ascii="Arial" w:hAnsi="Arial"/>
              </w:rPr>
            </w:pPr>
          </w:p>
        </w:tc>
      </w:tr>
      <w:tr w:rsidR="00DB6FF1" w14:paraId="2FF56D2B" w14:textId="77777777" w:rsidTr="00633CDC">
        <w:trPr>
          <w:cantSplit/>
          <w:tblHeader/>
        </w:trPr>
        <w:tc>
          <w:tcPr>
            <w:tcW w:w="4788" w:type="dxa"/>
          </w:tcPr>
          <w:p w14:paraId="2FF56D29" w14:textId="77777777" w:rsidR="00DB6FF1" w:rsidRPr="00DB6FF1" w:rsidRDefault="00DB6FF1" w:rsidP="00DB6FF1">
            <w:pPr>
              <w:spacing w:before="60" w:after="60"/>
              <w:rPr>
                <w:rFonts w:ascii="Arial" w:hAnsi="Arial"/>
              </w:rPr>
            </w:pPr>
            <w:r w:rsidRPr="00DB6FF1">
              <w:rPr>
                <w:rFonts w:ascii="Arial" w:hAnsi="Arial"/>
              </w:rPr>
              <w:t>Award date:</w:t>
            </w:r>
          </w:p>
        </w:tc>
        <w:tc>
          <w:tcPr>
            <w:tcW w:w="4788" w:type="dxa"/>
            <w:gridSpan w:val="3"/>
          </w:tcPr>
          <w:p w14:paraId="2FF56D2A" w14:textId="77777777" w:rsidR="00DB6FF1" w:rsidRPr="00DB6FF1" w:rsidRDefault="00DB6FF1" w:rsidP="00DB6FF1">
            <w:pPr>
              <w:spacing w:before="60" w:after="60"/>
              <w:rPr>
                <w:rFonts w:ascii="Arial" w:hAnsi="Arial"/>
              </w:rPr>
            </w:pPr>
          </w:p>
        </w:tc>
      </w:tr>
      <w:tr w:rsidR="00DB6FF1" w14:paraId="2FF56D2E" w14:textId="77777777" w:rsidTr="00633CDC">
        <w:trPr>
          <w:cantSplit/>
          <w:tblHeader/>
        </w:trPr>
        <w:tc>
          <w:tcPr>
            <w:tcW w:w="4788" w:type="dxa"/>
          </w:tcPr>
          <w:p w14:paraId="2FF56D2C" w14:textId="77777777" w:rsidR="00DB6FF1" w:rsidRPr="00DB6FF1" w:rsidRDefault="00DB6FF1" w:rsidP="00DB6FF1">
            <w:pPr>
              <w:spacing w:before="60" w:after="60"/>
              <w:rPr>
                <w:rFonts w:ascii="Arial" w:hAnsi="Arial"/>
              </w:rPr>
            </w:pPr>
            <w:r w:rsidRPr="00DB6FF1">
              <w:rPr>
                <w:rFonts w:ascii="Arial" w:hAnsi="Arial"/>
              </w:rPr>
              <w:t>Awarded to:</w:t>
            </w:r>
          </w:p>
        </w:tc>
        <w:tc>
          <w:tcPr>
            <w:tcW w:w="4788" w:type="dxa"/>
            <w:gridSpan w:val="3"/>
          </w:tcPr>
          <w:p w14:paraId="2FF56D2D" w14:textId="77777777" w:rsidR="00DB6FF1" w:rsidRPr="00DB6FF1" w:rsidRDefault="00DB6FF1" w:rsidP="00DB6FF1">
            <w:pPr>
              <w:spacing w:before="60" w:after="60"/>
              <w:rPr>
                <w:rFonts w:ascii="Arial" w:hAnsi="Arial"/>
              </w:rPr>
            </w:pPr>
          </w:p>
        </w:tc>
      </w:tr>
      <w:tr w:rsidR="00DB6FF1" w14:paraId="2FF56D31" w14:textId="77777777" w:rsidTr="00633CDC">
        <w:trPr>
          <w:cantSplit/>
          <w:tblHeader/>
        </w:trPr>
        <w:tc>
          <w:tcPr>
            <w:tcW w:w="4788" w:type="dxa"/>
          </w:tcPr>
          <w:p w14:paraId="2FF56D2F" w14:textId="77777777" w:rsidR="00DB6FF1" w:rsidRPr="00DB6FF1" w:rsidRDefault="00DB6FF1" w:rsidP="00DB6FF1">
            <w:pPr>
              <w:spacing w:before="60" w:after="60"/>
              <w:rPr>
                <w:rFonts w:ascii="Arial" w:hAnsi="Arial"/>
              </w:rPr>
            </w:pPr>
            <w:r w:rsidRPr="00DB6FF1">
              <w:rPr>
                <w:rFonts w:ascii="Arial" w:hAnsi="Arial"/>
              </w:rPr>
              <w:t>Amount:</w:t>
            </w:r>
          </w:p>
        </w:tc>
        <w:tc>
          <w:tcPr>
            <w:tcW w:w="4788" w:type="dxa"/>
            <w:gridSpan w:val="3"/>
          </w:tcPr>
          <w:p w14:paraId="2FF56D30" w14:textId="77777777" w:rsidR="00DB6FF1" w:rsidRPr="00DB6FF1" w:rsidRDefault="00DB6FF1" w:rsidP="00DB6FF1">
            <w:pPr>
              <w:spacing w:before="60" w:after="60"/>
              <w:rPr>
                <w:rFonts w:ascii="Arial" w:hAnsi="Arial"/>
              </w:rPr>
            </w:pPr>
          </w:p>
        </w:tc>
      </w:tr>
      <w:tr w:rsidR="00DB6FF1" w14:paraId="2FF56D34" w14:textId="77777777" w:rsidTr="00633CDC">
        <w:trPr>
          <w:cantSplit/>
          <w:tblHeader/>
        </w:trPr>
        <w:tc>
          <w:tcPr>
            <w:tcW w:w="4788" w:type="dxa"/>
          </w:tcPr>
          <w:p w14:paraId="2FF56D32" w14:textId="77777777" w:rsidR="00DB6FF1" w:rsidRPr="00DB6FF1" w:rsidRDefault="00DB6FF1" w:rsidP="00DB6FF1">
            <w:pPr>
              <w:spacing w:before="60" w:after="60"/>
              <w:rPr>
                <w:rFonts w:ascii="Arial" w:hAnsi="Arial"/>
              </w:rPr>
            </w:pPr>
            <w:r w:rsidRPr="00DB6FF1">
              <w:rPr>
                <w:rFonts w:ascii="Arial" w:hAnsi="Arial"/>
              </w:rPr>
              <w:t>Purpose:</w:t>
            </w:r>
          </w:p>
        </w:tc>
        <w:tc>
          <w:tcPr>
            <w:tcW w:w="4788" w:type="dxa"/>
            <w:gridSpan w:val="3"/>
          </w:tcPr>
          <w:p w14:paraId="2FF56D33" w14:textId="77777777" w:rsidR="00DB6FF1" w:rsidRPr="00DB6FF1" w:rsidRDefault="00DB6FF1" w:rsidP="00DB6FF1">
            <w:pPr>
              <w:spacing w:before="60" w:after="60"/>
              <w:rPr>
                <w:rFonts w:ascii="Arial" w:hAnsi="Arial"/>
              </w:rPr>
            </w:pPr>
          </w:p>
        </w:tc>
      </w:tr>
      <w:tr w:rsidR="00DB6FF1" w14:paraId="2FF56D37" w14:textId="77777777" w:rsidTr="00633CDC">
        <w:trPr>
          <w:cantSplit/>
          <w:tblHeader/>
        </w:trPr>
        <w:tc>
          <w:tcPr>
            <w:tcW w:w="4788" w:type="dxa"/>
          </w:tcPr>
          <w:p w14:paraId="2FF56D35" w14:textId="77777777" w:rsidR="00DB6FF1" w:rsidRPr="00DB6FF1" w:rsidRDefault="00DB6FF1" w:rsidP="00DB6FF1">
            <w:pPr>
              <w:spacing w:before="60" w:after="60"/>
              <w:rPr>
                <w:rFonts w:ascii="Arial" w:hAnsi="Arial"/>
              </w:rPr>
            </w:pPr>
            <w:r w:rsidRPr="00DB6FF1">
              <w:rPr>
                <w:rFonts w:ascii="Arial" w:hAnsi="Arial"/>
              </w:rPr>
              <w:t>Number of bids received:</w:t>
            </w:r>
          </w:p>
        </w:tc>
        <w:tc>
          <w:tcPr>
            <w:tcW w:w="4788" w:type="dxa"/>
            <w:gridSpan w:val="3"/>
          </w:tcPr>
          <w:p w14:paraId="2FF56D36" w14:textId="77777777" w:rsidR="00DB6FF1" w:rsidRPr="00DB6FF1" w:rsidRDefault="00DB6FF1" w:rsidP="00DB6FF1">
            <w:pPr>
              <w:spacing w:before="60" w:after="60"/>
              <w:rPr>
                <w:rFonts w:ascii="Arial" w:hAnsi="Arial"/>
              </w:rPr>
            </w:pPr>
          </w:p>
        </w:tc>
      </w:tr>
      <w:tr w:rsidR="00DB6FF1" w14:paraId="2FF56D3A" w14:textId="77777777" w:rsidTr="00633CDC">
        <w:trPr>
          <w:cantSplit/>
          <w:tblHeader/>
        </w:trPr>
        <w:tc>
          <w:tcPr>
            <w:tcW w:w="4788" w:type="dxa"/>
          </w:tcPr>
          <w:p w14:paraId="2FF56D38" w14:textId="77777777" w:rsidR="00DB6FF1" w:rsidRPr="00DB6FF1" w:rsidRDefault="00DB6FF1" w:rsidP="00DB6FF1">
            <w:pPr>
              <w:spacing w:before="60" w:after="60"/>
              <w:rPr>
                <w:rFonts w:ascii="Arial" w:hAnsi="Arial"/>
              </w:rPr>
            </w:pPr>
            <w:r w:rsidRPr="00DB6FF1">
              <w:rPr>
                <w:rFonts w:ascii="Arial" w:hAnsi="Arial"/>
              </w:rPr>
              <w:t>Date file inspected:</w:t>
            </w:r>
          </w:p>
        </w:tc>
        <w:tc>
          <w:tcPr>
            <w:tcW w:w="4788" w:type="dxa"/>
            <w:gridSpan w:val="3"/>
          </w:tcPr>
          <w:p w14:paraId="2FF56D39" w14:textId="77777777" w:rsidR="00DB6FF1" w:rsidRPr="00DB6FF1" w:rsidRDefault="00DB6FF1" w:rsidP="00DB6FF1">
            <w:pPr>
              <w:spacing w:before="60" w:after="60"/>
              <w:rPr>
                <w:rFonts w:ascii="Arial" w:hAnsi="Arial"/>
              </w:rPr>
            </w:pPr>
          </w:p>
        </w:tc>
      </w:tr>
      <w:tr w:rsidR="00B8305F" w14:paraId="2FF56D3F" w14:textId="77777777" w:rsidTr="00633CDC">
        <w:trPr>
          <w:cantSplit/>
          <w:tblHeader/>
        </w:trPr>
        <w:tc>
          <w:tcPr>
            <w:tcW w:w="4788" w:type="dxa"/>
          </w:tcPr>
          <w:p w14:paraId="2FF56D3B" w14:textId="77777777" w:rsidR="00B8305F" w:rsidRDefault="00B8305F" w:rsidP="00B8305F">
            <w:pPr>
              <w:spacing w:before="60" w:after="60"/>
              <w:jc w:val="center"/>
              <w:rPr>
                <w:rFonts w:ascii="Arial" w:hAnsi="Arial"/>
                <w:b/>
              </w:rPr>
            </w:pPr>
            <w:r>
              <w:rPr>
                <w:rFonts w:ascii="Arial" w:hAnsi="Arial"/>
                <w:b/>
              </w:rPr>
              <w:t>Item</w:t>
            </w:r>
          </w:p>
        </w:tc>
        <w:tc>
          <w:tcPr>
            <w:tcW w:w="1596" w:type="dxa"/>
          </w:tcPr>
          <w:p w14:paraId="2FF56D3C" w14:textId="77777777" w:rsidR="00B8305F" w:rsidRDefault="00B8305F" w:rsidP="00B8305F">
            <w:pPr>
              <w:spacing w:before="60" w:after="60"/>
              <w:jc w:val="center"/>
              <w:rPr>
                <w:rFonts w:ascii="Arial" w:hAnsi="Arial"/>
                <w:b/>
              </w:rPr>
            </w:pPr>
            <w:r>
              <w:rPr>
                <w:rFonts w:ascii="Arial" w:hAnsi="Arial"/>
                <w:b/>
              </w:rPr>
              <w:t>Yes</w:t>
            </w:r>
          </w:p>
        </w:tc>
        <w:tc>
          <w:tcPr>
            <w:tcW w:w="1596" w:type="dxa"/>
          </w:tcPr>
          <w:p w14:paraId="2FF56D3D" w14:textId="77777777" w:rsidR="00B8305F" w:rsidRDefault="00B8305F" w:rsidP="00B8305F">
            <w:pPr>
              <w:spacing w:before="60" w:after="60"/>
              <w:jc w:val="center"/>
              <w:rPr>
                <w:rFonts w:ascii="Arial" w:hAnsi="Arial"/>
                <w:b/>
              </w:rPr>
            </w:pPr>
            <w:r>
              <w:rPr>
                <w:rFonts w:ascii="Arial" w:hAnsi="Arial"/>
                <w:b/>
              </w:rPr>
              <w:t>No</w:t>
            </w:r>
          </w:p>
        </w:tc>
        <w:tc>
          <w:tcPr>
            <w:tcW w:w="1596" w:type="dxa"/>
          </w:tcPr>
          <w:p w14:paraId="2FF56D3E" w14:textId="77777777" w:rsidR="00B8305F" w:rsidRDefault="00B8305F" w:rsidP="00B8305F">
            <w:pPr>
              <w:spacing w:before="60" w:after="60"/>
              <w:jc w:val="center"/>
              <w:rPr>
                <w:rFonts w:ascii="Arial" w:hAnsi="Arial"/>
                <w:b/>
              </w:rPr>
            </w:pPr>
            <w:r>
              <w:rPr>
                <w:rFonts w:ascii="Arial" w:hAnsi="Arial"/>
                <w:b/>
              </w:rPr>
              <w:t>NA</w:t>
            </w:r>
          </w:p>
        </w:tc>
      </w:tr>
      <w:tr w:rsidR="00B8305F" w14:paraId="2FF56D44" w14:textId="77777777">
        <w:trPr>
          <w:cantSplit/>
        </w:trPr>
        <w:tc>
          <w:tcPr>
            <w:tcW w:w="4788" w:type="dxa"/>
          </w:tcPr>
          <w:p w14:paraId="2FF56D40" w14:textId="77777777" w:rsidR="00B8305F" w:rsidRDefault="00B8305F" w:rsidP="00B8305F">
            <w:pPr>
              <w:spacing w:before="60" w:after="60"/>
              <w:rPr>
                <w:rFonts w:ascii="Arial" w:hAnsi="Arial"/>
              </w:rPr>
            </w:pPr>
            <w:r>
              <w:rPr>
                <w:rFonts w:ascii="Arial" w:hAnsi="Arial"/>
              </w:rPr>
              <w:t>Does the file contain an index or checklist of items that it should contain?  (</w:t>
            </w:r>
            <w:r w:rsidRPr="00423166">
              <w:rPr>
                <w:rFonts w:ascii="Arial" w:hAnsi="Arial"/>
                <w:i/>
              </w:rPr>
              <w:t>Good practice</w:t>
            </w:r>
            <w:r>
              <w:rPr>
                <w:rFonts w:ascii="Arial" w:hAnsi="Arial"/>
              </w:rPr>
              <w:t>)</w:t>
            </w:r>
          </w:p>
        </w:tc>
        <w:tc>
          <w:tcPr>
            <w:tcW w:w="1596" w:type="dxa"/>
          </w:tcPr>
          <w:p w14:paraId="2FF56D41" w14:textId="77777777" w:rsidR="00B8305F" w:rsidRDefault="00B8305F" w:rsidP="00B8305F">
            <w:pPr>
              <w:spacing w:before="60" w:after="60"/>
              <w:rPr>
                <w:rFonts w:ascii="Arial" w:hAnsi="Arial"/>
              </w:rPr>
            </w:pPr>
          </w:p>
        </w:tc>
        <w:tc>
          <w:tcPr>
            <w:tcW w:w="1596" w:type="dxa"/>
          </w:tcPr>
          <w:p w14:paraId="2FF56D42" w14:textId="77777777" w:rsidR="00B8305F" w:rsidRDefault="00B8305F" w:rsidP="00B8305F">
            <w:pPr>
              <w:spacing w:before="60" w:after="60"/>
              <w:rPr>
                <w:rFonts w:ascii="Arial" w:hAnsi="Arial"/>
              </w:rPr>
            </w:pPr>
          </w:p>
        </w:tc>
        <w:tc>
          <w:tcPr>
            <w:tcW w:w="1596" w:type="dxa"/>
          </w:tcPr>
          <w:p w14:paraId="2FF56D43" w14:textId="77777777" w:rsidR="00B8305F" w:rsidRDefault="00B8305F" w:rsidP="00B8305F">
            <w:pPr>
              <w:spacing w:before="60" w:after="60"/>
              <w:rPr>
                <w:rFonts w:ascii="Arial" w:hAnsi="Arial"/>
              </w:rPr>
            </w:pPr>
          </w:p>
        </w:tc>
      </w:tr>
      <w:tr w:rsidR="0096794C" w14:paraId="2FF56D49" w14:textId="77777777" w:rsidTr="008D5BB5">
        <w:trPr>
          <w:cantSplit/>
        </w:trPr>
        <w:tc>
          <w:tcPr>
            <w:tcW w:w="4788" w:type="dxa"/>
          </w:tcPr>
          <w:p w14:paraId="2FF56D45" w14:textId="77777777" w:rsidR="0096794C" w:rsidRDefault="0096794C" w:rsidP="008D5BB5">
            <w:pPr>
              <w:spacing w:before="60" w:after="60"/>
              <w:rPr>
                <w:rFonts w:ascii="Arial" w:hAnsi="Arial"/>
              </w:rPr>
            </w:pPr>
            <w:r>
              <w:rPr>
                <w:rFonts w:ascii="Arial" w:hAnsi="Arial"/>
              </w:rPr>
              <w:t>Are materials filed in chronological order?</w:t>
            </w:r>
          </w:p>
        </w:tc>
        <w:tc>
          <w:tcPr>
            <w:tcW w:w="1596" w:type="dxa"/>
          </w:tcPr>
          <w:p w14:paraId="2FF56D46" w14:textId="77777777" w:rsidR="0096794C" w:rsidRDefault="0096794C" w:rsidP="008D5BB5">
            <w:pPr>
              <w:spacing w:before="60" w:after="60"/>
              <w:rPr>
                <w:rFonts w:ascii="Arial" w:hAnsi="Arial"/>
              </w:rPr>
            </w:pPr>
          </w:p>
        </w:tc>
        <w:tc>
          <w:tcPr>
            <w:tcW w:w="1596" w:type="dxa"/>
          </w:tcPr>
          <w:p w14:paraId="2FF56D47" w14:textId="77777777" w:rsidR="0096794C" w:rsidRDefault="0096794C" w:rsidP="008D5BB5">
            <w:pPr>
              <w:spacing w:before="60" w:after="60"/>
              <w:rPr>
                <w:rFonts w:ascii="Arial" w:hAnsi="Arial"/>
              </w:rPr>
            </w:pPr>
          </w:p>
        </w:tc>
        <w:tc>
          <w:tcPr>
            <w:tcW w:w="1596" w:type="dxa"/>
          </w:tcPr>
          <w:p w14:paraId="2FF56D48" w14:textId="77777777" w:rsidR="0096794C" w:rsidRDefault="0096794C" w:rsidP="008D5BB5">
            <w:pPr>
              <w:spacing w:before="60" w:after="60"/>
              <w:rPr>
                <w:rFonts w:ascii="Arial" w:hAnsi="Arial"/>
              </w:rPr>
            </w:pPr>
          </w:p>
        </w:tc>
      </w:tr>
      <w:tr w:rsidR="0096794C" w14:paraId="2FF56D4E" w14:textId="77777777">
        <w:trPr>
          <w:cantSplit/>
        </w:trPr>
        <w:tc>
          <w:tcPr>
            <w:tcW w:w="4788" w:type="dxa"/>
          </w:tcPr>
          <w:p w14:paraId="2FF56D4A" w14:textId="4B44E245" w:rsidR="0096794C" w:rsidRDefault="0096794C" w:rsidP="00B8305F">
            <w:pPr>
              <w:spacing w:before="60" w:after="60"/>
              <w:rPr>
                <w:rFonts w:ascii="Arial" w:hAnsi="Arial"/>
              </w:rPr>
            </w:pPr>
            <w:r>
              <w:rPr>
                <w:rFonts w:ascii="Arial" w:hAnsi="Arial"/>
              </w:rPr>
              <w:t>Does the file contain an independent cost estimate (ICE)?</w:t>
            </w:r>
            <w:r w:rsidR="00AE1CBC">
              <w:rPr>
                <w:rFonts w:ascii="Arial" w:hAnsi="Arial"/>
              </w:rPr>
              <w:t xml:space="preserve"> (procurements &gt; $250,000</w:t>
            </w:r>
            <w:r w:rsidR="00236FC5">
              <w:rPr>
                <w:rFonts w:ascii="Arial" w:hAnsi="Arial"/>
              </w:rPr>
              <w:t xml:space="preserve"> and all change orders</w:t>
            </w:r>
            <w:r w:rsidR="00AE1CBC">
              <w:rPr>
                <w:rFonts w:ascii="Arial" w:hAnsi="Arial"/>
              </w:rPr>
              <w:t>)</w:t>
            </w:r>
          </w:p>
        </w:tc>
        <w:tc>
          <w:tcPr>
            <w:tcW w:w="1596" w:type="dxa"/>
          </w:tcPr>
          <w:p w14:paraId="2FF56D4B" w14:textId="77777777" w:rsidR="0096794C" w:rsidRDefault="0096794C" w:rsidP="00B8305F">
            <w:pPr>
              <w:spacing w:before="60" w:after="60"/>
              <w:rPr>
                <w:rFonts w:ascii="Arial" w:hAnsi="Arial"/>
              </w:rPr>
            </w:pPr>
          </w:p>
        </w:tc>
        <w:tc>
          <w:tcPr>
            <w:tcW w:w="1596" w:type="dxa"/>
          </w:tcPr>
          <w:p w14:paraId="2FF56D4C" w14:textId="77777777" w:rsidR="0096794C" w:rsidRDefault="0096794C" w:rsidP="00B8305F">
            <w:pPr>
              <w:spacing w:before="60" w:after="60"/>
              <w:rPr>
                <w:rFonts w:ascii="Arial" w:hAnsi="Arial"/>
              </w:rPr>
            </w:pPr>
          </w:p>
        </w:tc>
        <w:tc>
          <w:tcPr>
            <w:tcW w:w="1596" w:type="dxa"/>
          </w:tcPr>
          <w:p w14:paraId="2FF56D4D" w14:textId="77777777" w:rsidR="0096794C" w:rsidRDefault="0096794C" w:rsidP="00B8305F">
            <w:pPr>
              <w:spacing w:before="60" w:after="60"/>
              <w:rPr>
                <w:rFonts w:ascii="Arial" w:hAnsi="Arial"/>
              </w:rPr>
            </w:pPr>
          </w:p>
        </w:tc>
      </w:tr>
      <w:tr w:rsidR="0096794C" w14:paraId="2FF56D53" w14:textId="77777777">
        <w:trPr>
          <w:cantSplit/>
        </w:trPr>
        <w:tc>
          <w:tcPr>
            <w:tcW w:w="4788" w:type="dxa"/>
          </w:tcPr>
          <w:p w14:paraId="2FF56D4F" w14:textId="77777777" w:rsidR="0096794C" w:rsidRDefault="0096794C" w:rsidP="00B8305F">
            <w:pPr>
              <w:spacing w:before="60" w:after="60"/>
              <w:rPr>
                <w:rFonts w:ascii="Arial" w:hAnsi="Arial"/>
              </w:rPr>
            </w:pPr>
            <w:r>
              <w:rPr>
                <w:rFonts w:ascii="Arial" w:hAnsi="Arial"/>
              </w:rPr>
              <w:t>Does the file contain the rationale for the method of procurement and contract type?</w:t>
            </w:r>
          </w:p>
        </w:tc>
        <w:tc>
          <w:tcPr>
            <w:tcW w:w="1596" w:type="dxa"/>
          </w:tcPr>
          <w:p w14:paraId="2FF56D50" w14:textId="77777777" w:rsidR="0096794C" w:rsidRDefault="0096794C" w:rsidP="00B8305F">
            <w:pPr>
              <w:spacing w:before="60" w:after="60"/>
              <w:rPr>
                <w:rFonts w:ascii="Arial" w:hAnsi="Arial"/>
              </w:rPr>
            </w:pPr>
          </w:p>
        </w:tc>
        <w:tc>
          <w:tcPr>
            <w:tcW w:w="1596" w:type="dxa"/>
          </w:tcPr>
          <w:p w14:paraId="2FF56D51" w14:textId="77777777" w:rsidR="0096794C" w:rsidRDefault="0096794C" w:rsidP="00B8305F">
            <w:pPr>
              <w:spacing w:before="60" w:after="60"/>
              <w:rPr>
                <w:rFonts w:ascii="Arial" w:hAnsi="Arial"/>
              </w:rPr>
            </w:pPr>
          </w:p>
        </w:tc>
        <w:tc>
          <w:tcPr>
            <w:tcW w:w="1596" w:type="dxa"/>
          </w:tcPr>
          <w:p w14:paraId="2FF56D52" w14:textId="77777777" w:rsidR="0096794C" w:rsidRDefault="0096794C" w:rsidP="00B8305F">
            <w:pPr>
              <w:spacing w:before="60" w:after="60"/>
              <w:rPr>
                <w:rFonts w:ascii="Arial" w:hAnsi="Arial"/>
              </w:rPr>
            </w:pPr>
          </w:p>
        </w:tc>
      </w:tr>
      <w:tr w:rsidR="00B8305F" w14:paraId="2FF56D58" w14:textId="77777777">
        <w:trPr>
          <w:cantSplit/>
        </w:trPr>
        <w:tc>
          <w:tcPr>
            <w:tcW w:w="4788" w:type="dxa"/>
          </w:tcPr>
          <w:p w14:paraId="2FF56D54" w14:textId="77777777" w:rsidR="00B8305F" w:rsidRDefault="00B8305F" w:rsidP="00B8305F">
            <w:pPr>
              <w:spacing w:before="60" w:after="60"/>
              <w:rPr>
                <w:rFonts w:ascii="Arial" w:hAnsi="Arial"/>
              </w:rPr>
            </w:pPr>
            <w:r>
              <w:rPr>
                <w:rFonts w:ascii="Arial" w:hAnsi="Arial"/>
              </w:rPr>
              <w:t>Does the file contain the invitation for bids or the request for proposals?</w:t>
            </w:r>
          </w:p>
        </w:tc>
        <w:tc>
          <w:tcPr>
            <w:tcW w:w="1596" w:type="dxa"/>
          </w:tcPr>
          <w:p w14:paraId="2FF56D55" w14:textId="77777777" w:rsidR="00B8305F" w:rsidRDefault="00B8305F" w:rsidP="00B8305F">
            <w:pPr>
              <w:spacing w:before="60" w:after="60"/>
              <w:rPr>
                <w:rFonts w:ascii="Arial" w:hAnsi="Arial"/>
              </w:rPr>
            </w:pPr>
          </w:p>
        </w:tc>
        <w:tc>
          <w:tcPr>
            <w:tcW w:w="1596" w:type="dxa"/>
          </w:tcPr>
          <w:p w14:paraId="2FF56D56" w14:textId="77777777" w:rsidR="00B8305F" w:rsidRDefault="00B8305F" w:rsidP="00B8305F">
            <w:pPr>
              <w:spacing w:before="60" w:after="60"/>
              <w:rPr>
                <w:rFonts w:ascii="Arial" w:hAnsi="Arial"/>
              </w:rPr>
            </w:pPr>
          </w:p>
        </w:tc>
        <w:tc>
          <w:tcPr>
            <w:tcW w:w="1596" w:type="dxa"/>
          </w:tcPr>
          <w:p w14:paraId="2FF56D57" w14:textId="77777777" w:rsidR="00B8305F" w:rsidRDefault="00B8305F" w:rsidP="00B8305F">
            <w:pPr>
              <w:spacing w:before="60" w:after="60"/>
              <w:rPr>
                <w:rFonts w:ascii="Arial" w:hAnsi="Arial"/>
              </w:rPr>
            </w:pPr>
          </w:p>
        </w:tc>
      </w:tr>
      <w:tr w:rsidR="00B8305F" w14:paraId="2FF56D5D" w14:textId="77777777">
        <w:trPr>
          <w:cantSplit/>
        </w:trPr>
        <w:tc>
          <w:tcPr>
            <w:tcW w:w="4788" w:type="dxa"/>
          </w:tcPr>
          <w:p w14:paraId="2FF56D59" w14:textId="77777777" w:rsidR="00B8305F" w:rsidRDefault="00B8305F" w:rsidP="00B8305F">
            <w:pPr>
              <w:spacing w:before="60" w:after="60"/>
              <w:rPr>
                <w:rFonts w:ascii="Arial" w:hAnsi="Arial"/>
              </w:rPr>
            </w:pPr>
            <w:r>
              <w:rPr>
                <w:rFonts w:ascii="Arial" w:hAnsi="Arial"/>
              </w:rPr>
              <w:t>Does the file contain the notices and advertisements?</w:t>
            </w:r>
          </w:p>
        </w:tc>
        <w:tc>
          <w:tcPr>
            <w:tcW w:w="1596" w:type="dxa"/>
          </w:tcPr>
          <w:p w14:paraId="2FF56D5A" w14:textId="77777777" w:rsidR="00B8305F" w:rsidRDefault="00B8305F" w:rsidP="00B8305F">
            <w:pPr>
              <w:spacing w:before="60" w:after="60"/>
              <w:rPr>
                <w:rFonts w:ascii="Arial" w:hAnsi="Arial"/>
              </w:rPr>
            </w:pPr>
          </w:p>
        </w:tc>
        <w:tc>
          <w:tcPr>
            <w:tcW w:w="1596" w:type="dxa"/>
          </w:tcPr>
          <w:p w14:paraId="2FF56D5B" w14:textId="77777777" w:rsidR="00B8305F" w:rsidRDefault="00B8305F" w:rsidP="00B8305F">
            <w:pPr>
              <w:spacing w:before="60" w:after="60"/>
              <w:rPr>
                <w:rFonts w:ascii="Arial" w:hAnsi="Arial"/>
              </w:rPr>
            </w:pPr>
          </w:p>
        </w:tc>
        <w:tc>
          <w:tcPr>
            <w:tcW w:w="1596" w:type="dxa"/>
          </w:tcPr>
          <w:p w14:paraId="2FF56D5C" w14:textId="77777777" w:rsidR="00B8305F" w:rsidRDefault="00B8305F" w:rsidP="00B8305F">
            <w:pPr>
              <w:spacing w:before="60" w:after="60"/>
              <w:rPr>
                <w:rFonts w:ascii="Arial" w:hAnsi="Arial"/>
              </w:rPr>
            </w:pPr>
          </w:p>
        </w:tc>
      </w:tr>
      <w:tr w:rsidR="00CB35A2" w14:paraId="2FF56D62" w14:textId="77777777" w:rsidTr="00F25DC8">
        <w:trPr>
          <w:cantSplit/>
        </w:trPr>
        <w:tc>
          <w:tcPr>
            <w:tcW w:w="4788" w:type="dxa"/>
          </w:tcPr>
          <w:p w14:paraId="2FF56D5E" w14:textId="77777777" w:rsidR="00CB35A2" w:rsidRDefault="00CB35A2" w:rsidP="00F25DC8">
            <w:pPr>
              <w:spacing w:before="60" w:after="60"/>
              <w:rPr>
                <w:rFonts w:ascii="Arial" w:hAnsi="Arial"/>
              </w:rPr>
            </w:pPr>
            <w:r>
              <w:rPr>
                <w:rFonts w:ascii="Arial" w:hAnsi="Arial"/>
              </w:rPr>
              <w:t xml:space="preserve">If a </w:t>
            </w:r>
            <w:proofErr w:type="gramStart"/>
            <w:r>
              <w:rPr>
                <w:rFonts w:ascii="Arial" w:hAnsi="Arial"/>
              </w:rPr>
              <w:t>pre-bidders</w:t>
            </w:r>
            <w:proofErr w:type="gramEnd"/>
            <w:r>
              <w:rPr>
                <w:rFonts w:ascii="Arial" w:hAnsi="Arial"/>
              </w:rPr>
              <w:t>’ conference was held, does the file document the bidders notified of the conference, the date and time of the conference, and the list of the attendees?</w:t>
            </w:r>
          </w:p>
        </w:tc>
        <w:tc>
          <w:tcPr>
            <w:tcW w:w="1596" w:type="dxa"/>
          </w:tcPr>
          <w:p w14:paraId="2FF56D5F" w14:textId="77777777" w:rsidR="00CB35A2" w:rsidRDefault="00CB35A2" w:rsidP="00F25DC8">
            <w:pPr>
              <w:spacing w:before="60" w:after="60"/>
              <w:rPr>
                <w:rFonts w:ascii="Arial" w:hAnsi="Arial"/>
              </w:rPr>
            </w:pPr>
          </w:p>
        </w:tc>
        <w:tc>
          <w:tcPr>
            <w:tcW w:w="1596" w:type="dxa"/>
          </w:tcPr>
          <w:p w14:paraId="2FF56D60" w14:textId="77777777" w:rsidR="00CB35A2" w:rsidRDefault="00CB35A2" w:rsidP="00F25DC8">
            <w:pPr>
              <w:spacing w:before="60" w:after="60"/>
              <w:rPr>
                <w:rFonts w:ascii="Arial" w:hAnsi="Arial"/>
              </w:rPr>
            </w:pPr>
          </w:p>
        </w:tc>
        <w:tc>
          <w:tcPr>
            <w:tcW w:w="1596" w:type="dxa"/>
          </w:tcPr>
          <w:p w14:paraId="2FF56D61" w14:textId="77777777" w:rsidR="00CB35A2" w:rsidRDefault="00CB35A2" w:rsidP="00F25DC8">
            <w:pPr>
              <w:spacing w:before="60" w:after="60"/>
              <w:rPr>
                <w:rFonts w:ascii="Arial" w:hAnsi="Arial"/>
              </w:rPr>
            </w:pPr>
          </w:p>
        </w:tc>
      </w:tr>
      <w:tr w:rsidR="00B8305F" w14:paraId="2FF56D67" w14:textId="77777777">
        <w:trPr>
          <w:cantSplit/>
        </w:trPr>
        <w:tc>
          <w:tcPr>
            <w:tcW w:w="4788" w:type="dxa"/>
          </w:tcPr>
          <w:p w14:paraId="2FF56D63" w14:textId="77777777" w:rsidR="00B8305F" w:rsidRDefault="00B8305F" w:rsidP="00B8305F">
            <w:pPr>
              <w:spacing w:before="60" w:after="60"/>
              <w:rPr>
                <w:rFonts w:ascii="Arial" w:hAnsi="Arial"/>
              </w:rPr>
            </w:pPr>
            <w:r>
              <w:rPr>
                <w:rFonts w:ascii="Arial" w:hAnsi="Arial"/>
              </w:rPr>
              <w:t>Does the file include all bids received?</w:t>
            </w:r>
          </w:p>
        </w:tc>
        <w:tc>
          <w:tcPr>
            <w:tcW w:w="1596" w:type="dxa"/>
          </w:tcPr>
          <w:p w14:paraId="2FF56D64" w14:textId="77777777" w:rsidR="00B8305F" w:rsidRDefault="00B8305F" w:rsidP="00B8305F">
            <w:pPr>
              <w:spacing w:before="60" w:after="60"/>
              <w:rPr>
                <w:rFonts w:ascii="Arial" w:hAnsi="Arial"/>
              </w:rPr>
            </w:pPr>
          </w:p>
        </w:tc>
        <w:tc>
          <w:tcPr>
            <w:tcW w:w="1596" w:type="dxa"/>
          </w:tcPr>
          <w:p w14:paraId="2FF56D65" w14:textId="77777777" w:rsidR="00B8305F" w:rsidRDefault="00B8305F" w:rsidP="00B8305F">
            <w:pPr>
              <w:spacing w:before="60" w:after="60"/>
              <w:rPr>
                <w:rFonts w:ascii="Arial" w:hAnsi="Arial"/>
              </w:rPr>
            </w:pPr>
          </w:p>
        </w:tc>
        <w:tc>
          <w:tcPr>
            <w:tcW w:w="1596" w:type="dxa"/>
          </w:tcPr>
          <w:p w14:paraId="2FF56D66" w14:textId="77777777" w:rsidR="00B8305F" w:rsidRDefault="00B8305F" w:rsidP="00B8305F">
            <w:pPr>
              <w:spacing w:before="60" w:after="60"/>
              <w:rPr>
                <w:rFonts w:ascii="Arial" w:hAnsi="Arial"/>
              </w:rPr>
            </w:pPr>
          </w:p>
        </w:tc>
      </w:tr>
      <w:tr w:rsidR="00B8305F" w14:paraId="2FF56D6C" w14:textId="77777777">
        <w:trPr>
          <w:cantSplit/>
        </w:trPr>
        <w:tc>
          <w:tcPr>
            <w:tcW w:w="4788" w:type="dxa"/>
          </w:tcPr>
          <w:p w14:paraId="2FF56D68" w14:textId="77777777" w:rsidR="00B8305F" w:rsidRDefault="00B8305F" w:rsidP="00B8305F">
            <w:pPr>
              <w:spacing w:before="60" w:after="60"/>
              <w:rPr>
                <w:rFonts w:ascii="Arial" w:hAnsi="Arial"/>
              </w:rPr>
            </w:pPr>
            <w:r>
              <w:rPr>
                <w:rFonts w:ascii="Arial" w:hAnsi="Arial"/>
              </w:rPr>
              <w:t>Does the file document the evaluation and the results of the evaluation?</w:t>
            </w:r>
          </w:p>
        </w:tc>
        <w:tc>
          <w:tcPr>
            <w:tcW w:w="1596" w:type="dxa"/>
          </w:tcPr>
          <w:p w14:paraId="2FF56D69" w14:textId="77777777" w:rsidR="00B8305F" w:rsidRDefault="00B8305F" w:rsidP="00B8305F">
            <w:pPr>
              <w:spacing w:before="60" w:after="60"/>
              <w:rPr>
                <w:rFonts w:ascii="Arial" w:hAnsi="Arial"/>
              </w:rPr>
            </w:pPr>
          </w:p>
        </w:tc>
        <w:tc>
          <w:tcPr>
            <w:tcW w:w="1596" w:type="dxa"/>
          </w:tcPr>
          <w:p w14:paraId="2FF56D6A" w14:textId="77777777" w:rsidR="00B8305F" w:rsidRDefault="00B8305F" w:rsidP="00B8305F">
            <w:pPr>
              <w:spacing w:before="60" w:after="60"/>
              <w:rPr>
                <w:rFonts w:ascii="Arial" w:hAnsi="Arial"/>
              </w:rPr>
            </w:pPr>
          </w:p>
        </w:tc>
        <w:tc>
          <w:tcPr>
            <w:tcW w:w="1596" w:type="dxa"/>
          </w:tcPr>
          <w:p w14:paraId="2FF56D6B" w14:textId="77777777" w:rsidR="00B8305F" w:rsidRDefault="00B8305F" w:rsidP="00B8305F">
            <w:pPr>
              <w:spacing w:before="60" w:after="60"/>
              <w:rPr>
                <w:rFonts w:ascii="Arial" w:hAnsi="Arial"/>
              </w:rPr>
            </w:pPr>
          </w:p>
        </w:tc>
      </w:tr>
      <w:tr w:rsidR="00CB35A2" w14:paraId="2FF56D71" w14:textId="77777777">
        <w:trPr>
          <w:cantSplit/>
        </w:trPr>
        <w:tc>
          <w:tcPr>
            <w:tcW w:w="4788" w:type="dxa"/>
          </w:tcPr>
          <w:p w14:paraId="2FF56D6D" w14:textId="77777777" w:rsidR="00CB35A2" w:rsidRDefault="00CB35A2" w:rsidP="00B8305F">
            <w:pPr>
              <w:spacing w:before="60" w:after="60"/>
              <w:rPr>
                <w:rFonts w:ascii="Arial" w:hAnsi="Arial"/>
              </w:rPr>
            </w:pPr>
            <w:r>
              <w:rPr>
                <w:rFonts w:ascii="Arial" w:hAnsi="Arial"/>
              </w:rPr>
              <w:t>Does the file document the responsibility determination of the selected vendor?</w:t>
            </w:r>
          </w:p>
        </w:tc>
        <w:tc>
          <w:tcPr>
            <w:tcW w:w="1596" w:type="dxa"/>
          </w:tcPr>
          <w:p w14:paraId="2FF56D6E" w14:textId="77777777" w:rsidR="00CB35A2" w:rsidRDefault="00CB35A2" w:rsidP="00B8305F">
            <w:pPr>
              <w:spacing w:before="60" w:after="60"/>
              <w:rPr>
                <w:rFonts w:ascii="Arial" w:hAnsi="Arial"/>
              </w:rPr>
            </w:pPr>
          </w:p>
        </w:tc>
        <w:tc>
          <w:tcPr>
            <w:tcW w:w="1596" w:type="dxa"/>
          </w:tcPr>
          <w:p w14:paraId="2FF56D6F" w14:textId="77777777" w:rsidR="00CB35A2" w:rsidRDefault="00CB35A2" w:rsidP="00B8305F">
            <w:pPr>
              <w:spacing w:before="60" w:after="60"/>
              <w:rPr>
                <w:rFonts w:ascii="Arial" w:hAnsi="Arial"/>
              </w:rPr>
            </w:pPr>
          </w:p>
        </w:tc>
        <w:tc>
          <w:tcPr>
            <w:tcW w:w="1596" w:type="dxa"/>
          </w:tcPr>
          <w:p w14:paraId="2FF56D70" w14:textId="77777777" w:rsidR="00CB35A2" w:rsidRDefault="00CB35A2" w:rsidP="00B8305F">
            <w:pPr>
              <w:spacing w:before="60" w:after="60"/>
              <w:rPr>
                <w:rFonts w:ascii="Arial" w:hAnsi="Arial"/>
              </w:rPr>
            </w:pPr>
          </w:p>
        </w:tc>
      </w:tr>
      <w:tr w:rsidR="00B8305F" w14:paraId="2FF56D76" w14:textId="77777777">
        <w:trPr>
          <w:cantSplit/>
        </w:trPr>
        <w:tc>
          <w:tcPr>
            <w:tcW w:w="4788" w:type="dxa"/>
          </w:tcPr>
          <w:p w14:paraId="2FF56D72" w14:textId="77777777" w:rsidR="00B8305F" w:rsidRDefault="00B8305F" w:rsidP="00B8305F">
            <w:pPr>
              <w:spacing w:before="60" w:after="60"/>
              <w:rPr>
                <w:rFonts w:ascii="Arial" w:hAnsi="Arial"/>
              </w:rPr>
            </w:pPr>
            <w:r>
              <w:rPr>
                <w:rFonts w:ascii="Arial" w:hAnsi="Arial"/>
              </w:rPr>
              <w:t>If the procurement was a sole source, single bid, brand name, or award to other than low bidder, does the procurement file contain a justification for the award?</w:t>
            </w:r>
          </w:p>
        </w:tc>
        <w:tc>
          <w:tcPr>
            <w:tcW w:w="1596" w:type="dxa"/>
          </w:tcPr>
          <w:p w14:paraId="2FF56D73" w14:textId="77777777" w:rsidR="00B8305F" w:rsidRDefault="00B8305F" w:rsidP="00B8305F">
            <w:pPr>
              <w:spacing w:before="60" w:after="60"/>
              <w:rPr>
                <w:rFonts w:ascii="Arial" w:hAnsi="Arial"/>
              </w:rPr>
            </w:pPr>
          </w:p>
        </w:tc>
        <w:tc>
          <w:tcPr>
            <w:tcW w:w="1596" w:type="dxa"/>
          </w:tcPr>
          <w:p w14:paraId="2FF56D74" w14:textId="77777777" w:rsidR="00B8305F" w:rsidRDefault="00B8305F" w:rsidP="00B8305F">
            <w:pPr>
              <w:spacing w:before="60" w:after="60"/>
              <w:rPr>
                <w:rFonts w:ascii="Arial" w:hAnsi="Arial"/>
              </w:rPr>
            </w:pPr>
          </w:p>
        </w:tc>
        <w:tc>
          <w:tcPr>
            <w:tcW w:w="1596" w:type="dxa"/>
          </w:tcPr>
          <w:p w14:paraId="2FF56D75" w14:textId="77777777" w:rsidR="00B8305F" w:rsidRDefault="00B8305F" w:rsidP="00B8305F">
            <w:pPr>
              <w:spacing w:before="60" w:after="60"/>
              <w:rPr>
                <w:rFonts w:ascii="Arial" w:hAnsi="Arial"/>
              </w:rPr>
            </w:pPr>
          </w:p>
        </w:tc>
      </w:tr>
      <w:tr w:rsidR="00B8305F" w14:paraId="2FF56D7B" w14:textId="77777777">
        <w:trPr>
          <w:cantSplit/>
        </w:trPr>
        <w:tc>
          <w:tcPr>
            <w:tcW w:w="4788" w:type="dxa"/>
          </w:tcPr>
          <w:p w14:paraId="2FF56D77" w14:textId="3BF2084A" w:rsidR="00B8305F" w:rsidRDefault="00B8305F" w:rsidP="00B8305F">
            <w:pPr>
              <w:spacing w:before="60" w:after="60"/>
              <w:rPr>
                <w:rFonts w:ascii="Arial" w:hAnsi="Arial"/>
              </w:rPr>
            </w:pPr>
            <w:r>
              <w:rPr>
                <w:rFonts w:ascii="Arial" w:hAnsi="Arial"/>
              </w:rPr>
              <w:t>Do</w:t>
            </w:r>
            <w:r w:rsidR="00650860">
              <w:rPr>
                <w:rFonts w:ascii="Arial" w:hAnsi="Arial"/>
              </w:rPr>
              <w:t>es</w:t>
            </w:r>
            <w:r>
              <w:rPr>
                <w:rFonts w:ascii="Arial" w:hAnsi="Arial"/>
              </w:rPr>
              <w:t xml:space="preserve"> the file contain a cost or price analysis</w:t>
            </w:r>
            <w:r w:rsidR="00650860">
              <w:rPr>
                <w:rFonts w:ascii="Arial" w:hAnsi="Arial"/>
              </w:rPr>
              <w:t xml:space="preserve"> (</w:t>
            </w:r>
            <w:r w:rsidR="00236FC5">
              <w:rPr>
                <w:rFonts w:ascii="Arial" w:hAnsi="Arial"/>
              </w:rPr>
              <w:t>procurements &gt; $250,000 and all change orders)</w:t>
            </w:r>
            <w:r>
              <w:rPr>
                <w:rFonts w:ascii="Arial" w:hAnsi="Arial"/>
              </w:rPr>
              <w:t>?</w:t>
            </w:r>
          </w:p>
        </w:tc>
        <w:tc>
          <w:tcPr>
            <w:tcW w:w="1596" w:type="dxa"/>
          </w:tcPr>
          <w:p w14:paraId="2FF56D78" w14:textId="77777777" w:rsidR="00B8305F" w:rsidRDefault="00B8305F" w:rsidP="00B8305F">
            <w:pPr>
              <w:spacing w:before="60" w:after="60"/>
              <w:rPr>
                <w:rFonts w:ascii="Arial" w:hAnsi="Arial"/>
              </w:rPr>
            </w:pPr>
          </w:p>
        </w:tc>
        <w:tc>
          <w:tcPr>
            <w:tcW w:w="1596" w:type="dxa"/>
          </w:tcPr>
          <w:p w14:paraId="2FF56D79" w14:textId="77777777" w:rsidR="00B8305F" w:rsidRDefault="00B8305F" w:rsidP="00B8305F">
            <w:pPr>
              <w:spacing w:before="60" w:after="60"/>
              <w:rPr>
                <w:rFonts w:ascii="Arial" w:hAnsi="Arial"/>
              </w:rPr>
            </w:pPr>
          </w:p>
        </w:tc>
        <w:tc>
          <w:tcPr>
            <w:tcW w:w="1596" w:type="dxa"/>
          </w:tcPr>
          <w:p w14:paraId="2FF56D7A" w14:textId="77777777" w:rsidR="00B8305F" w:rsidRDefault="00B8305F" w:rsidP="00B8305F">
            <w:pPr>
              <w:spacing w:before="60" w:after="60"/>
              <w:rPr>
                <w:rFonts w:ascii="Arial" w:hAnsi="Arial"/>
              </w:rPr>
            </w:pPr>
          </w:p>
        </w:tc>
      </w:tr>
      <w:tr w:rsidR="0096794C" w14:paraId="2FF56D80" w14:textId="77777777" w:rsidTr="008D5BB5">
        <w:trPr>
          <w:cantSplit/>
        </w:trPr>
        <w:tc>
          <w:tcPr>
            <w:tcW w:w="4788" w:type="dxa"/>
          </w:tcPr>
          <w:p w14:paraId="2FF56D7C" w14:textId="77777777" w:rsidR="0096794C" w:rsidRDefault="0096794C" w:rsidP="008D5BB5">
            <w:pPr>
              <w:spacing w:before="60" w:after="60"/>
              <w:rPr>
                <w:rFonts w:ascii="Arial" w:hAnsi="Arial"/>
              </w:rPr>
            </w:pPr>
            <w:r>
              <w:rPr>
                <w:rFonts w:ascii="Arial" w:hAnsi="Arial"/>
              </w:rPr>
              <w:t>Does the file contain a signed contract?</w:t>
            </w:r>
          </w:p>
        </w:tc>
        <w:tc>
          <w:tcPr>
            <w:tcW w:w="1596" w:type="dxa"/>
          </w:tcPr>
          <w:p w14:paraId="2FF56D7D" w14:textId="77777777" w:rsidR="0096794C" w:rsidRDefault="0096794C" w:rsidP="008D5BB5">
            <w:pPr>
              <w:spacing w:before="60" w:after="60"/>
              <w:rPr>
                <w:rFonts w:ascii="Arial" w:hAnsi="Arial"/>
              </w:rPr>
            </w:pPr>
          </w:p>
        </w:tc>
        <w:tc>
          <w:tcPr>
            <w:tcW w:w="1596" w:type="dxa"/>
          </w:tcPr>
          <w:p w14:paraId="2FF56D7E" w14:textId="77777777" w:rsidR="0096794C" w:rsidRDefault="0096794C" w:rsidP="008D5BB5">
            <w:pPr>
              <w:spacing w:before="60" w:after="60"/>
              <w:rPr>
                <w:rFonts w:ascii="Arial" w:hAnsi="Arial"/>
              </w:rPr>
            </w:pPr>
          </w:p>
        </w:tc>
        <w:tc>
          <w:tcPr>
            <w:tcW w:w="1596" w:type="dxa"/>
          </w:tcPr>
          <w:p w14:paraId="2FF56D7F" w14:textId="77777777" w:rsidR="0096794C" w:rsidRDefault="0096794C" w:rsidP="008D5BB5">
            <w:pPr>
              <w:spacing w:before="60" w:after="60"/>
              <w:rPr>
                <w:rFonts w:ascii="Arial" w:hAnsi="Arial"/>
              </w:rPr>
            </w:pPr>
          </w:p>
        </w:tc>
      </w:tr>
      <w:tr w:rsidR="008D5BB5" w14:paraId="2FF56D85" w14:textId="77777777" w:rsidTr="008D5BB5">
        <w:trPr>
          <w:cantSplit/>
        </w:trPr>
        <w:tc>
          <w:tcPr>
            <w:tcW w:w="4788" w:type="dxa"/>
          </w:tcPr>
          <w:p w14:paraId="2FF56D81" w14:textId="77777777" w:rsidR="008D5BB5" w:rsidRDefault="008D5BB5" w:rsidP="008D5BB5">
            <w:pPr>
              <w:spacing w:before="60" w:after="60"/>
              <w:rPr>
                <w:rFonts w:ascii="Arial" w:hAnsi="Arial"/>
              </w:rPr>
            </w:pPr>
            <w:r>
              <w:rPr>
                <w:rFonts w:ascii="Arial" w:hAnsi="Arial"/>
              </w:rPr>
              <w:t xml:space="preserve">Were all </w:t>
            </w:r>
            <w:proofErr w:type="gramStart"/>
            <w:r>
              <w:rPr>
                <w:rFonts w:ascii="Arial" w:hAnsi="Arial"/>
              </w:rPr>
              <w:t>federally-required</w:t>
            </w:r>
            <w:proofErr w:type="gramEnd"/>
            <w:r>
              <w:rPr>
                <w:rFonts w:ascii="Arial" w:hAnsi="Arial"/>
              </w:rPr>
              <w:t xml:space="preserve"> clauses included in the contract and required signed certifications (Buy America, lobbying) obtained?</w:t>
            </w:r>
          </w:p>
        </w:tc>
        <w:tc>
          <w:tcPr>
            <w:tcW w:w="1596" w:type="dxa"/>
          </w:tcPr>
          <w:p w14:paraId="2FF56D82" w14:textId="77777777" w:rsidR="008D5BB5" w:rsidRDefault="008D5BB5" w:rsidP="008D5BB5">
            <w:pPr>
              <w:spacing w:before="60" w:after="60"/>
              <w:rPr>
                <w:rFonts w:ascii="Arial" w:hAnsi="Arial"/>
              </w:rPr>
            </w:pPr>
          </w:p>
        </w:tc>
        <w:tc>
          <w:tcPr>
            <w:tcW w:w="1596" w:type="dxa"/>
          </w:tcPr>
          <w:p w14:paraId="2FF56D83" w14:textId="77777777" w:rsidR="008D5BB5" w:rsidRDefault="008D5BB5" w:rsidP="008D5BB5">
            <w:pPr>
              <w:spacing w:before="60" w:after="60"/>
              <w:rPr>
                <w:rFonts w:ascii="Arial" w:hAnsi="Arial"/>
              </w:rPr>
            </w:pPr>
          </w:p>
        </w:tc>
        <w:tc>
          <w:tcPr>
            <w:tcW w:w="1596" w:type="dxa"/>
          </w:tcPr>
          <w:p w14:paraId="2FF56D84" w14:textId="77777777" w:rsidR="008D5BB5" w:rsidRDefault="008D5BB5" w:rsidP="008D5BB5">
            <w:pPr>
              <w:spacing w:before="60" w:after="60"/>
              <w:rPr>
                <w:rFonts w:ascii="Arial" w:hAnsi="Arial"/>
              </w:rPr>
            </w:pPr>
          </w:p>
        </w:tc>
      </w:tr>
      <w:tr w:rsidR="008D5BB5" w14:paraId="2FF56D8A" w14:textId="77777777">
        <w:trPr>
          <w:cantSplit/>
        </w:trPr>
        <w:tc>
          <w:tcPr>
            <w:tcW w:w="4788" w:type="dxa"/>
          </w:tcPr>
          <w:p w14:paraId="2FF56D86" w14:textId="77777777" w:rsidR="008D5BB5" w:rsidRDefault="008D5BB5" w:rsidP="00B8305F">
            <w:pPr>
              <w:spacing w:before="60" w:after="60"/>
              <w:rPr>
                <w:rFonts w:ascii="Arial" w:hAnsi="Arial"/>
              </w:rPr>
            </w:pPr>
            <w:r>
              <w:rPr>
                <w:rFonts w:ascii="Arial" w:hAnsi="Arial"/>
              </w:rPr>
              <w:lastRenderedPageBreak/>
              <w:t>Does the file contain documentation that the System for Award Management was searched before award for all procurements exceeding $25,000?</w:t>
            </w:r>
          </w:p>
        </w:tc>
        <w:tc>
          <w:tcPr>
            <w:tcW w:w="1596" w:type="dxa"/>
          </w:tcPr>
          <w:p w14:paraId="2FF56D87" w14:textId="77777777" w:rsidR="008D5BB5" w:rsidRDefault="008D5BB5" w:rsidP="00B8305F">
            <w:pPr>
              <w:spacing w:before="60" w:after="60"/>
              <w:rPr>
                <w:rFonts w:ascii="Arial" w:hAnsi="Arial"/>
              </w:rPr>
            </w:pPr>
          </w:p>
        </w:tc>
        <w:tc>
          <w:tcPr>
            <w:tcW w:w="1596" w:type="dxa"/>
          </w:tcPr>
          <w:p w14:paraId="2FF56D88" w14:textId="77777777" w:rsidR="008D5BB5" w:rsidRDefault="008D5BB5" w:rsidP="00B8305F">
            <w:pPr>
              <w:spacing w:before="60" w:after="60"/>
              <w:rPr>
                <w:rFonts w:ascii="Arial" w:hAnsi="Arial"/>
              </w:rPr>
            </w:pPr>
          </w:p>
        </w:tc>
        <w:tc>
          <w:tcPr>
            <w:tcW w:w="1596" w:type="dxa"/>
          </w:tcPr>
          <w:p w14:paraId="2FF56D89" w14:textId="77777777" w:rsidR="008D5BB5" w:rsidRDefault="008D5BB5" w:rsidP="00B8305F">
            <w:pPr>
              <w:spacing w:before="60" w:after="60"/>
              <w:rPr>
                <w:rFonts w:ascii="Arial" w:hAnsi="Arial"/>
              </w:rPr>
            </w:pPr>
          </w:p>
        </w:tc>
      </w:tr>
      <w:tr w:rsidR="00B8305F" w14:paraId="2FF56D8F" w14:textId="77777777">
        <w:trPr>
          <w:cantSplit/>
        </w:trPr>
        <w:tc>
          <w:tcPr>
            <w:tcW w:w="4788" w:type="dxa"/>
          </w:tcPr>
          <w:p w14:paraId="2FF56D8B" w14:textId="61BBB3BB" w:rsidR="00B8305F" w:rsidRDefault="00B8305F" w:rsidP="00B8305F">
            <w:pPr>
              <w:spacing w:before="60" w:after="60"/>
              <w:rPr>
                <w:rFonts w:ascii="Arial" w:hAnsi="Arial"/>
              </w:rPr>
            </w:pPr>
            <w:r>
              <w:rPr>
                <w:rFonts w:ascii="Arial" w:hAnsi="Arial"/>
              </w:rPr>
              <w:t xml:space="preserve">Do the files indicate that the </w:t>
            </w:r>
            <w:r w:rsidR="00B74D61">
              <w:rPr>
                <w:rFonts w:ascii="Arial" w:hAnsi="Arial"/>
              </w:rPr>
              <w:t>subrecipient</w:t>
            </w:r>
            <w:r>
              <w:rPr>
                <w:rFonts w:ascii="Arial" w:hAnsi="Arial"/>
              </w:rPr>
              <w:t xml:space="preserve"> ensured that goods and services were received?</w:t>
            </w:r>
          </w:p>
        </w:tc>
        <w:tc>
          <w:tcPr>
            <w:tcW w:w="1596" w:type="dxa"/>
          </w:tcPr>
          <w:p w14:paraId="2FF56D8C" w14:textId="77777777" w:rsidR="00B8305F" w:rsidRDefault="00B8305F" w:rsidP="00B8305F">
            <w:pPr>
              <w:spacing w:before="60" w:after="60"/>
              <w:rPr>
                <w:rFonts w:ascii="Arial" w:hAnsi="Arial"/>
              </w:rPr>
            </w:pPr>
          </w:p>
        </w:tc>
        <w:tc>
          <w:tcPr>
            <w:tcW w:w="1596" w:type="dxa"/>
          </w:tcPr>
          <w:p w14:paraId="2FF56D8D" w14:textId="77777777" w:rsidR="00B8305F" w:rsidRDefault="00B8305F" w:rsidP="00B8305F">
            <w:pPr>
              <w:spacing w:before="60" w:after="60"/>
              <w:rPr>
                <w:rFonts w:ascii="Arial" w:hAnsi="Arial"/>
              </w:rPr>
            </w:pPr>
          </w:p>
        </w:tc>
        <w:tc>
          <w:tcPr>
            <w:tcW w:w="1596" w:type="dxa"/>
          </w:tcPr>
          <w:p w14:paraId="2FF56D8E" w14:textId="77777777" w:rsidR="00B8305F" w:rsidRDefault="00B8305F" w:rsidP="00B8305F">
            <w:pPr>
              <w:spacing w:before="60" w:after="60"/>
              <w:rPr>
                <w:rFonts w:ascii="Arial" w:hAnsi="Arial"/>
              </w:rPr>
            </w:pPr>
          </w:p>
        </w:tc>
      </w:tr>
      <w:tr w:rsidR="00B8305F" w14:paraId="2FF56D94" w14:textId="77777777">
        <w:trPr>
          <w:cantSplit/>
        </w:trPr>
        <w:tc>
          <w:tcPr>
            <w:tcW w:w="4788" w:type="dxa"/>
          </w:tcPr>
          <w:p w14:paraId="2FF56D90" w14:textId="77777777" w:rsidR="00B8305F" w:rsidRDefault="00B8305F" w:rsidP="00B8305F">
            <w:pPr>
              <w:spacing w:before="60" w:after="60"/>
              <w:rPr>
                <w:rFonts w:ascii="Arial" w:hAnsi="Arial"/>
              </w:rPr>
            </w:pPr>
            <w:r>
              <w:rPr>
                <w:rFonts w:ascii="Arial" w:hAnsi="Arial"/>
              </w:rPr>
              <w:t>Does the file include all contract modifications and amendments?</w:t>
            </w:r>
          </w:p>
        </w:tc>
        <w:tc>
          <w:tcPr>
            <w:tcW w:w="1596" w:type="dxa"/>
          </w:tcPr>
          <w:p w14:paraId="2FF56D91" w14:textId="77777777" w:rsidR="00B8305F" w:rsidRDefault="00B8305F" w:rsidP="00B8305F">
            <w:pPr>
              <w:spacing w:before="60" w:after="60"/>
              <w:rPr>
                <w:rFonts w:ascii="Arial" w:hAnsi="Arial"/>
              </w:rPr>
            </w:pPr>
          </w:p>
        </w:tc>
        <w:tc>
          <w:tcPr>
            <w:tcW w:w="1596" w:type="dxa"/>
          </w:tcPr>
          <w:p w14:paraId="2FF56D92" w14:textId="77777777" w:rsidR="00B8305F" w:rsidRDefault="00B8305F" w:rsidP="00B8305F">
            <w:pPr>
              <w:spacing w:before="60" w:after="60"/>
              <w:rPr>
                <w:rFonts w:ascii="Arial" w:hAnsi="Arial"/>
              </w:rPr>
            </w:pPr>
          </w:p>
        </w:tc>
        <w:tc>
          <w:tcPr>
            <w:tcW w:w="1596" w:type="dxa"/>
          </w:tcPr>
          <w:p w14:paraId="2FF56D93" w14:textId="77777777" w:rsidR="00B8305F" w:rsidRDefault="00B8305F" w:rsidP="00B8305F">
            <w:pPr>
              <w:spacing w:before="60" w:after="60"/>
              <w:rPr>
                <w:rFonts w:ascii="Arial" w:hAnsi="Arial"/>
              </w:rPr>
            </w:pPr>
          </w:p>
        </w:tc>
      </w:tr>
      <w:tr w:rsidR="00B8305F" w14:paraId="2FF56D99" w14:textId="77777777">
        <w:trPr>
          <w:cantSplit/>
        </w:trPr>
        <w:tc>
          <w:tcPr>
            <w:tcW w:w="4788" w:type="dxa"/>
          </w:tcPr>
          <w:p w14:paraId="2FF56D95" w14:textId="77777777" w:rsidR="00B8305F" w:rsidRDefault="00B8305F" w:rsidP="00B8305F">
            <w:pPr>
              <w:spacing w:before="60" w:after="60"/>
              <w:rPr>
                <w:rFonts w:ascii="Arial" w:hAnsi="Arial"/>
              </w:rPr>
            </w:pPr>
            <w:r>
              <w:rPr>
                <w:rFonts w:ascii="Arial" w:hAnsi="Arial"/>
              </w:rPr>
              <w:t>Does the file contain copies of all correspondence with the vendor?</w:t>
            </w:r>
          </w:p>
        </w:tc>
        <w:tc>
          <w:tcPr>
            <w:tcW w:w="1596" w:type="dxa"/>
          </w:tcPr>
          <w:p w14:paraId="2FF56D96" w14:textId="77777777" w:rsidR="00B8305F" w:rsidRDefault="00B8305F" w:rsidP="00B8305F">
            <w:pPr>
              <w:spacing w:before="60" w:after="60"/>
              <w:rPr>
                <w:rFonts w:ascii="Arial" w:hAnsi="Arial"/>
              </w:rPr>
            </w:pPr>
          </w:p>
        </w:tc>
        <w:tc>
          <w:tcPr>
            <w:tcW w:w="1596" w:type="dxa"/>
          </w:tcPr>
          <w:p w14:paraId="2FF56D97" w14:textId="77777777" w:rsidR="00B8305F" w:rsidRDefault="00B8305F" w:rsidP="00B8305F">
            <w:pPr>
              <w:spacing w:before="60" w:after="60"/>
              <w:rPr>
                <w:rFonts w:ascii="Arial" w:hAnsi="Arial"/>
              </w:rPr>
            </w:pPr>
          </w:p>
        </w:tc>
        <w:tc>
          <w:tcPr>
            <w:tcW w:w="1596" w:type="dxa"/>
          </w:tcPr>
          <w:p w14:paraId="2FF56D98" w14:textId="77777777" w:rsidR="00B8305F" w:rsidRDefault="00B8305F" w:rsidP="00B8305F">
            <w:pPr>
              <w:spacing w:before="60" w:after="60"/>
              <w:rPr>
                <w:rFonts w:ascii="Arial" w:hAnsi="Arial"/>
              </w:rPr>
            </w:pPr>
          </w:p>
        </w:tc>
      </w:tr>
      <w:tr w:rsidR="0096794C" w14:paraId="2FF56D9E" w14:textId="77777777">
        <w:trPr>
          <w:cantSplit/>
        </w:trPr>
        <w:tc>
          <w:tcPr>
            <w:tcW w:w="4788" w:type="dxa"/>
          </w:tcPr>
          <w:p w14:paraId="2FF56D9A" w14:textId="77777777" w:rsidR="0096794C" w:rsidRDefault="0096794C" w:rsidP="00B8305F">
            <w:pPr>
              <w:spacing w:before="60" w:after="60"/>
              <w:rPr>
                <w:rFonts w:ascii="Arial" w:hAnsi="Arial"/>
              </w:rPr>
            </w:pPr>
            <w:r>
              <w:rPr>
                <w:rFonts w:ascii="Arial" w:hAnsi="Arial" w:cs="Arial"/>
              </w:rPr>
              <w:t>If there were changes orders, were an ICE developed and a cost/price analysis conducted?</w:t>
            </w:r>
          </w:p>
        </w:tc>
        <w:tc>
          <w:tcPr>
            <w:tcW w:w="1596" w:type="dxa"/>
          </w:tcPr>
          <w:p w14:paraId="2FF56D9B" w14:textId="77777777" w:rsidR="0096794C" w:rsidRDefault="0096794C" w:rsidP="00B8305F">
            <w:pPr>
              <w:spacing w:before="60" w:after="60"/>
              <w:rPr>
                <w:rFonts w:ascii="Arial" w:hAnsi="Arial"/>
              </w:rPr>
            </w:pPr>
          </w:p>
        </w:tc>
        <w:tc>
          <w:tcPr>
            <w:tcW w:w="1596" w:type="dxa"/>
          </w:tcPr>
          <w:p w14:paraId="2FF56D9C" w14:textId="77777777" w:rsidR="0096794C" w:rsidRDefault="0096794C" w:rsidP="00B8305F">
            <w:pPr>
              <w:spacing w:before="60" w:after="60"/>
              <w:rPr>
                <w:rFonts w:ascii="Arial" w:hAnsi="Arial"/>
              </w:rPr>
            </w:pPr>
          </w:p>
        </w:tc>
        <w:tc>
          <w:tcPr>
            <w:tcW w:w="1596" w:type="dxa"/>
          </w:tcPr>
          <w:p w14:paraId="2FF56D9D" w14:textId="77777777" w:rsidR="0096794C" w:rsidRDefault="0096794C" w:rsidP="00B8305F">
            <w:pPr>
              <w:spacing w:before="60" w:after="60"/>
              <w:rPr>
                <w:rFonts w:ascii="Arial" w:hAnsi="Arial"/>
              </w:rPr>
            </w:pPr>
          </w:p>
        </w:tc>
      </w:tr>
    </w:tbl>
    <w:p w14:paraId="2FF56D9F" w14:textId="77777777" w:rsidR="00B8305F" w:rsidRDefault="00B8305F" w:rsidP="00B8305F">
      <w:pPr>
        <w:pStyle w:val="Heading2"/>
      </w:pPr>
      <w:bookmarkStart w:id="26" w:name="_Hlt29616972"/>
      <w:bookmarkEnd w:id="26"/>
      <w:r>
        <w:br w:type="page"/>
      </w:r>
    </w:p>
    <w:p w14:paraId="2FF56DA0" w14:textId="6CF6DB1E" w:rsidR="00B8305F" w:rsidRPr="00347F32" w:rsidRDefault="00B8305F" w:rsidP="00B8305F">
      <w:pPr>
        <w:pStyle w:val="Heading2"/>
      </w:pPr>
      <w:bookmarkStart w:id="27" w:name="_Toc18986296"/>
      <w:bookmarkStart w:id="28" w:name="_Toc67652955"/>
      <w:r w:rsidRPr="00347F32">
        <w:lastRenderedPageBreak/>
        <w:t>DISADVANTAGED BUSINESS ENTERPRISE</w:t>
      </w:r>
      <w:bookmarkEnd w:id="27"/>
      <w:r w:rsidR="00D83194" w:rsidRPr="00347F32">
        <w:t xml:space="preserve"> (DBE)</w:t>
      </w:r>
      <w:bookmarkEnd w:id="28"/>
    </w:p>
    <w:p w14:paraId="2FF56DA1" w14:textId="6FFCB654" w:rsidR="00B8305F" w:rsidRDefault="008C4485" w:rsidP="008C4485">
      <w:pPr>
        <w:spacing w:after="240"/>
        <w:rPr>
          <w:rFonts w:ascii="Arial" w:hAnsi="Arial"/>
          <w:sz w:val="24"/>
        </w:rPr>
      </w:pPr>
      <w:r>
        <w:rPr>
          <w:rFonts w:ascii="Arial" w:hAnsi="Arial"/>
          <w:sz w:val="24"/>
        </w:rPr>
        <w:t xml:space="preserve">Subrecipients </w:t>
      </w:r>
      <w:r w:rsidR="00B8305F">
        <w:rPr>
          <w:rFonts w:ascii="Arial" w:hAnsi="Arial"/>
          <w:sz w:val="24"/>
        </w:rPr>
        <w:t xml:space="preserve">must not discriminate </w:t>
      </w:r>
      <w:proofErr w:type="gramStart"/>
      <w:r w:rsidR="00B8305F">
        <w:rPr>
          <w:rFonts w:ascii="Arial" w:hAnsi="Arial"/>
          <w:sz w:val="24"/>
        </w:rPr>
        <w:t>on the basis of</w:t>
      </w:r>
      <w:proofErr w:type="gramEnd"/>
      <w:r w:rsidR="00B8305F">
        <w:rPr>
          <w:rFonts w:ascii="Arial" w:hAnsi="Arial"/>
          <w:sz w:val="24"/>
        </w:rPr>
        <w:t xml:space="preserve"> race, color, creed, national origin, or sex in the award and performance of FTA-assisted contracts.  </w:t>
      </w:r>
      <w:r w:rsidR="00C23F8D">
        <w:rPr>
          <w:rFonts w:ascii="Arial" w:hAnsi="Arial"/>
          <w:sz w:val="24"/>
        </w:rPr>
        <w:t xml:space="preserve">They </w:t>
      </w:r>
      <w:r w:rsidR="00B8305F">
        <w:rPr>
          <w:rFonts w:ascii="Arial" w:hAnsi="Arial"/>
          <w:sz w:val="24"/>
        </w:rPr>
        <w:t>must provide DBEs the maximum opportunity to compete for and perform contracts and subcontracts financed in whole or in part with federal funds.</w:t>
      </w:r>
      <w:r w:rsidR="00C23F8D">
        <w:rPr>
          <w:rFonts w:ascii="Arial" w:hAnsi="Arial"/>
          <w:sz w:val="24"/>
        </w:rPr>
        <w:t xml:space="preserve">  Subrecipients must submit </w:t>
      </w:r>
      <w:r w:rsidR="004B24C3">
        <w:rPr>
          <w:rFonts w:ascii="Arial" w:hAnsi="Arial"/>
          <w:sz w:val="24"/>
        </w:rPr>
        <w:t>quarterly</w:t>
      </w:r>
      <w:r w:rsidR="00C23F8D">
        <w:rPr>
          <w:rFonts w:ascii="Arial" w:hAnsi="Arial"/>
          <w:sz w:val="24"/>
        </w:rPr>
        <w:t xml:space="preserve"> DBE reports to MDT.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38"/>
      </w:tblGrid>
      <w:tr w:rsidR="00B8305F" w14:paraId="2FF56DA6" w14:textId="77777777" w:rsidTr="008C4485">
        <w:trPr>
          <w:cantSplit/>
        </w:trPr>
        <w:tc>
          <w:tcPr>
            <w:tcW w:w="5238" w:type="dxa"/>
          </w:tcPr>
          <w:p w14:paraId="2FF56DA3" w14:textId="07FCC793" w:rsidR="00B8305F" w:rsidRDefault="00B8305F" w:rsidP="006126A8">
            <w:pPr>
              <w:numPr>
                <w:ilvl w:val="0"/>
                <w:numId w:val="22"/>
              </w:numPr>
              <w:spacing w:before="120" w:after="120"/>
              <w:rPr>
                <w:rFonts w:ascii="Arial" w:hAnsi="Arial"/>
              </w:rPr>
            </w:pPr>
            <w:r>
              <w:rPr>
                <w:rFonts w:ascii="Arial" w:hAnsi="Arial"/>
              </w:rPr>
              <w:t xml:space="preserve">Did the </w:t>
            </w:r>
            <w:r w:rsidR="004B24C3">
              <w:rPr>
                <w:rFonts w:ascii="Arial" w:hAnsi="Arial"/>
              </w:rPr>
              <w:t xml:space="preserve">subrecipients </w:t>
            </w:r>
            <w:r>
              <w:rPr>
                <w:rFonts w:ascii="Arial" w:hAnsi="Arial"/>
              </w:rPr>
              <w:t xml:space="preserve">report on DBE activity in the quarterly reports?  If not, please list the quarters the </w:t>
            </w:r>
            <w:r w:rsidR="0063547A">
              <w:rPr>
                <w:rFonts w:ascii="Arial" w:hAnsi="Arial"/>
              </w:rPr>
              <w:t xml:space="preserve">subrecipient </w:t>
            </w:r>
            <w:r>
              <w:rPr>
                <w:rFonts w:ascii="Arial" w:hAnsi="Arial"/>
              </w:rPr>
              <w:t>did not submit the information.</w:t>
            </w:r>
          </w:p>
          <w:p w14:paraId="2FF56DA4" w14:textId="0781171E" w:rsidR="00B8305F" w:rsidRDefault="0063547A" w:rsidP="00C23F8D">
            <w:pPr>
              <w:spacing w:before="120" w:after="120"/>
              <w:ind w:left="360"/>
              <w:rPr>
                <w:rFonts w:ascii="Arial" w:hAnsi="Arial"/>
              </w:rPr>
            </w:pPr>
            <w:r>
              <w:rPr>
                <w:rFonts w:ascii="Arial" w:hAnsi="Arial"/>
                <w:i/>
              </w:rPr>
              <w:t>Subrecipients</w:t>
            </w:r>
            <w:r w:rsidRPr="00B367AF">
              <w:rPr>
                <w:rFonts w:ascii="Arial" w:hAnsi="Arial"/>
                <w:i/>
              </w:rPr>
              <w:t xml:space="preserve"> </w:t>
            </w:r>
            <w:r w:rsidR="00B8305F" w:rsidRPr="00B367AF">
              <w:rPr>
                <w:rFonts w:ascii="Arial" w:hAnsi="Arial"/>
                <w:i/>
              </w:rPr>
              <w:t>must submit quarterly DBE activity reports</w:t>
            </w:r>
            <w:r w:rsidR="00B8305F">
              <w:rPr>
                <w:rFonts w:ascii="Arial" w:hAnsi="Arial"/>
              </w:rPr>
              <w:t>.</w:t>
            </w:r>
          </w:p>
        </w:tc>
        <w:tc>
          <w:tcPr>
            <w:tcW w:w="4338" w:type="dxa"/>
          </w:tcPr>
          <w:p w14:paraId="2FF56DA5" w14:textId="77777777" w:rsidR="00BD2C34" w:rsidRPr="00283E44" w:rsidRDefault="00BD2C34" w:rsidP="00C23F8D">
            <w:pPr>
              <w:spacing w:before="120" w:after="120"/>
              <w:rPr>
                <w:rFonts w:ascii="Arial" w:hAnsi="Arial"/>
              </w:rPr>
            </w:pPr>
          </w:p>
        </w:tc>
      </w:tr>
      <w:tr w:rsidR="00B8305F" w14:paraId="2FF56DA9" w14:textId="77777777" w:rsidTr="008C4485">
        <w:trPr>
          <w:cantSplit/>
        </w:trPr>
        <w:tc>
          <w:tcPr>
            <w:tcW w:w="5238" w:type="dxa"/>
          </w:tcPr>
          <w:p w14:paraId="2FF56DA7" w14:textId="7E607CA9" w:rsidR="00B8305F" w:rsidRDefault="00B8305F" w:rsidP="006126A8">
            <w:pPr>
              <w:numPr>
                <w:ilvl w:val="0"/>
                <w:numId w:val="22"/>
              </w:numPr>
              <w:spacing w:before="120" w:after="120"/>
              <w:rPr>
                <w:rFonts w:ascii="Arial" w:hAnsi="Arial"/>
              </w:rPr>
            </w:pPr>
            <w:r>
              <w:rPr>
                <w:rFonts w:ascii="Arial" w:hAnsi="Arial"/>
              </w:rPr>
              <w:t xml:space="preserve">Do the reports indicate that the </w:t>
            </w:r>
            <w:r w:rsidR="0063547A">
              <w:rPr>
                <w:rFonts w:ascii="Arial" w:hAnsi="Arial"/>
              </w:rPr>
              <w:t xml:space="preserve">subrecipients </w:t>
            </w:r>
            <w:r>
              <w:rPr>
                <w:rFonts w:ascii="Arial" w:hAnsi="Arial"/>
              </w:rPr>
              <w:t>has been successful in contracting with DBEs?</w:t>
            </w:r>
          </w:p>
        </w:tc>
        <w:tc>
          <w:tcPr>
            <w:tcW w:w="4338" w:type="dxa"/>
          </w:tcPr>
          <w:p w14:paraId="2FF56DA8" w14:textId="77777777" w:rsidR="00B8305F" w:rsidRDefault="00B8305F" w:rsidP="00C23F8D">
            <w:pPr>
              <w:spacing w:before="120" w:after="120"/>
              <w:rPr>
                <w:rFonts w:ascii="Arial" w:hAnsi="Arial"/>
              </w:rPr>
            </w:pPr>
          </w:p>
        </w:tc>
      </w:tr>
      <w:tr w:rsidR="00B8305F" w14:paraId="2FF56DAD" w14:textId="77777777" w:rsidTr="008C4485">
        <w:trPr>
          <w:cantSplit/>
        </w:trPr>
        <w:tc>
          <w:tcPr>
            <w:tcW w:w="5238" w:type="dxa"/>
          </w:tcPr>
          <w:p w14:paraId="2FF56DAA" w14:textId="53B29283" w:rsidR="00B8305F" w:rsidRDefault="00B8305F" w:rsidP="006126A8">
            <w:pPr>
              <w:numPr>
                <w:ilvl w:val="0"/>
                <w:numId w:val="22"/>
              </w:numPr>
              <w:spacing w:before="120" w:after="120"/>
              <w:rPr>
                <w:rFonts w:ascii="Arial" w:hAnsi="Arial"/>
              </w:rPr>
            </w:pPr>
            <w:r>
              <w:rPr>
                <w:rFonts w:ascii="Arial" w:hAnsi="Arial"/>
              </w:rPr>
              <w:t xml:space="preserve">What efforts have been taken to ensure that DBEs </w:t>
            </w:r>
            <w:r w:rsidR="00272A26">
              <w:rPr>
                <w:rFonts w:ascii="Arial" w:hAnsi="Arial"/>
              </w:rPr>
              <w:t xml:space="preserve">and small businesses </w:t>
            </w:r>
            <w:r>
              <w:rPr>
                <w:rFonts w:ascii="Arial" w:hAnsi="Arial"/>
              </w:rPr>
              <w:t>have the maximum opportunity to compete for and perform contracts and subcontracts financed in whole or in part with FTA funds?</w:t>
            </w:r>
          </w:p>
          <w:p w14:paraId="2FF56DAB" w14:textId="34C057DC" w:rsidR="00B8305F" w:rsidRDefault="00920780" w:rsidP="00C23F8D">
            <w:pPr>
              <w:spacing w:before="120" w:after="120"/>
              <w:ind w:left="360"/>
              <w:rPr>
                <w:rFonts w:ascii="Arial" w:hAnsi="Arial"/>
              </w:rPr>
            </w:pPr>
            <w:r>
              <w:rPr>
                <w:rFonts w:ascii="Arial" w:hAnsi="Arial"/>
                <w:i/>
              </w:rPr>
              <w:t>Subrecipients</w:t>
            </w:r>
            <w:r w:rsidRPr="00B367AF">
              <w:rPr>
                <w:rFonts w:ascii="Arial" w:hAnsi="Arial"/>
                <w:i/>
              </w:rPr>
              <w:t xml:space="preserve"> </w:t>
            </w:r>
            <w:r w:rsidR="00B8305F" w:rsidRPr="00B367AF">
              <w:rPr>
                <w:rFonts w:ascii="Arial" w:hAnsi="Arial"/>
                <w:i/>
              </w:rPr>
              <w:t>must ensure that DBEs have the maximum opportunity to compete for and perform contracts and subcontracts financed in whole or in part with FTA funds.  Examples include advertising in newspapers that serve minority communities, maintaining a list of minority vendors, and contacting other agencies for potential DBE contractors</w:t>
            </w:r>
            <w:r w:rsidR="00B8305F">
              <w:rPr>
                <w:rFonts w:ascii="Arial" w:hAnsi="Arial"/>
              </w:rPr>
              <w:t>.</w:t>
            </w:r>
          </w:p>
        </w:tc>
        <w:tc>
          <w:tcPr>
            <w:tcW w:w="4338" w:type="dxa"/>
          </w:tcPr>
          <w:p w14:paraId="2FF56DAC" w14:textId="43BD1D7F" w:rsidR="00B8305F" w:rsidRDefault="00B8305F" w:rsidP="00C23F8D">
            <w:pPr>
              <w:spacing w:before="120" w:after="120"/>
              <w:rPr>
                <w:rFonts w:ascii="Arial" w:hAnsi="Arial"/>
              </w:rPr>
            </w:pPr>
          </w:p>
        </w:tc>
      </w:tr>
      <w:tr w:rsidR="00B8305F" w14:paraId="2FF56DB1" w14:textId="77777777" w:rsidTr="008C4485">
        <w:trPr>
          <w:cantSplit/>
        </w:trPr>
        <w:tc>
          <w:tcPr>
            <w:tcW w:w="5238" w:type="dxa"/>
          </w:tcPr>
          <w:p w14:paraId="2FF56DAE" w14:textId="77777777" w:rsidR="00B8305F" w:rsidRDefault="00B8305F" w:rsidP="006126A8">
            <w:pPr>
              <w:numPr>
                <w:ilvl w:val="0"/>
                <w:numId w:val="22"/>
              </w:numPr>
              <w:spacing w:before="120" w:after="120"/>
              <w:rPr>
                <w:rFonts w:ascii="Arial" w:hAnsi="Arial"/>
              </w:rPr>
            </w:pPr>
            <w:r>
              <w:rPr>
                <w:rFonts w:ascii="Arial" w:hAnsi="Arial"/>
              </w:rPr>
              <w:t xml:space="preserve">Do you have a current </w:t>
            </w:r>
            <w:smartTag w:uri="urn:schemas-microsoft-com:office:smarttags" w:element="stockticker">
              <w:r>
                <w:rPr>
                  <w:rFonts w:ascii="Arial" w:hAnsi="Arial"/>
                </w:rPr>
                <w:t>MDT</w:t>
              </w:r>
            </w:smartTag>
            <w:r>
              <w:rPr>
                <w:rFonts w:ascii="Arial" w:hAnsi="Arial"/>
              </w:rPr>
              <w:t xml:space="preserve"> listing of certified DBE firms?</w:t>
            </w:r>
          </w:p>
          <w:p w14:paraId="2FF56DAF" w14:textId="69F51F73" w:rsidR="00B8305F" w:rsidRDefault="00B8305F" w:rsidP="00C23F8D">
            <w:pPr>
              <w:spacing w:before="120" w:after="120"/>
              <w:ind w:left="360"/>
              <w:rPr>
                <w:rFonts w:ascii="Arial" w:hAnsi="Arial"/>
              </w:rPr>
            </w:pPr>
            <w:smartTag w:uri="urn:schemas-microsoft-com:office:smarttags" w:element="stockticker">
              <w:r w:rsidRPr="00B367AF">
                <w:rPr>
                  <w:rFonts w:ascii="Arial" w:hAnsi="Arial"/>
                  <w:i/>
                </w:rPr>
                <w:t>MDT</w:t>
              </w:r>
            </w:smartTag>
            <w:r w:rsidRPr="00B367AF">
              <w:rPr>
                <w:rFonts w:ascii="Arial" w:hAnsi="Arial"/>
                <w:i/>
              </w:rPr>
              <w:t xml:space="preserve"> </w:t>
            </w:r>
            <w:r w:rsidR="0013622C">
              <w:rPr>
                <w:rFonts w:ascii="Arial" w:hAnsi="Arial"/>
                <w:i/>
              </w:rPr>
              <w:t xml:space="preserve">maintains an </w:t>
            </w:r>
            <w:hyperlink r:id="rId18" w:history="1">
              <w:r w:rsidR="0013622C" w:rsidRPr="0013622C">
                <w:rPr>
                  <w:rStyle w:val="Hyperlink"/>
                  <w:rFonts w:ascii="Arial" w:hAnsi="Arial"/>
                  <w:i/>
                </w:rPr>
                <w:t>on-line DBE directory</w:t>
              </w:r>
            </w:hyperlink>
            <w:r w:rsidR="0013622C">
              <w:rPr>
                <w:rFonts w:ascii="Arial" w:hAnsi="Arial"/>
                <w:i/>
              </w:rPr>
              <w:t>.</w:t>
            </w:r>
            <w:r w:rsidR="00BC6B80">
              <w:rPr>
                <w:rFonts w:ascii="Arial" w:hAnsi="Arial"/>
                <w:i/>
              </w:rPr>
              <w:t xml:space="preserve"> </w:t>
            </w:r>
          </w:p>
        </w:tc>
        <w:tc>
          <w:tcPr>
            <w:tcW w:w="4338" w:type="dxa"/>
          </w:tcPr>
          <w:p w14:paraId="2FF56DB0" w14:textId="4428AD61" w:rsidR="00B8305F" w:rsidRPr="00E77F45" w:rsidRDefault="00B8305F" w:rsidP="00C23F8D">
            <w:pPr>
              <w:spacing w:before="120" w:after="120"/>
              <w:rPr>
                <w:rFonts w:ascii="Arial" w:hAnsi="Arial"/>
              </w:rPr>
            </w:pPr>
          </w:p>
        </w:tc>
      </w:tr>
      <w:tr w:rsidR="00B8305F" w14:paraId="2FF56DB7" w14:textId="77777777" w:rsidTr="008C4485">
        <w:trPr>
          <w:cantSplit/>
        </w:trPr>
        <w:tc>
          <w:tcPr>
            <w:tcW w:w="5238" w:type="dxa"/>
          </w:tcPr>
          <w:p w14:paraId="2FF56DB2" w14:textId="77777777" w:rsidR="00B8305F" w:rsidRDefault="00B8305F" w:rsidP="006126A8">
            <w:pPr>
              <w:numPr>
                <w:ilvl w:val="0"/>
                <w:numId w:val="22"/>
              </w:numPr>
              <w:spacing w:before="120" w:after="120"/>
              <w:rPr>
                <w:rFonts w:ascii="Arial" w:hAnsi="Arial"/>
              </w:rPr>
            </w:pPr>
            <w:r>
              <w:rPr>
                <w:rFonts w:ascii="Arial" w:hAnsi="Arial"/>
              </w:rPr>
              <w:t>Were any DBE complaints received since the last review?  If yes:</w:t>
            </w:r>
          </w:p>
          <w:p w14:paraId="2FF56DB3" w14:textId="77777777" w:rsidR="00B8305F" w:rsidRDefault="00B8305F" w:rsidP="00C23F8D">
            <w:pPr>
              <w:spacing w:before="120" w:after="120"/>
              <w:ind w:left="360"/>
              <w:rPr>
                <w:rFonts w:ascii="Arial" w:hAnsi="Arial"/>
              </w:rPr>
            </w:pPr>
            <w:r>
              <w:rPr>
                <w:rFonts w:ascii="Arial" w:hAnsi="Arial"/>
              </w:rPr>
              <w:t>Describe the complaint and how it was resolved.</w:t>
            </w:r>
          </w:p>
          <w:p w14:paraId="2FF56DB4" w14:textId="77777777" w:rsidR="00B8305F" w:rsidRDefault="00B8305F" w:rsidP="00C23F8D">
            <w:pPr>
              <w:spacing w:before="120" w:after="120"/>
              <w:ind w:left="360"/>
              <w:rPr>
                <w:rFonts w:ascii="Arial" w:hAnsi="Arial"/>
              </w:rPr>
            </w:pPr>
            <w:r>
              <w:rPr>
                <w:rFonts w:ascii="Arial" w:hAnsi="Arial"/>
              </w:rPr>
              <w:t>What is the process for handling and resolving such complaints?</w:t>
            </w:r>
          </w:p>
          <w:p w14:paraId="2FF56DB5" w14:textId="77777777" w:rsidR="00272A26" w:rsidRDefault="00272A26" w:rsidP="00C23F8D">
            <w:pPr>
              <w:spacing w:before="120" w:after="120"/>
              <w:ind w:left="360"/>
              <w:rPr>
                <w:rFonts w:ascii="Arial" w:hAnsi="Arial"/>
              </w:rPr>
            </w:pPr>
            <w:r>
              <w:rPr>
                <w:rFonts w:ascii="Arial" w:hAnsi="Arial"/>
              </w:rPr>
              <w:t>Were they forwarded to MDT?</w:t>
            </w:r>
          </w:p>
        </w:tc>
        <w:tc>
          <w:tcPr>
            <w:tcW w:w="4338" w:type="dxa"/>
          </w:tcPr>
          <w:p w14:paraId="2FF56DB6" w14:textId="77777777" w:rsidR="00B8305F" w:rsidRDefault="00B8305F" w:rsidP="00C23F8D">
            <w:pPr>
              <w:spacing w:before="120" w:after="120"/>
              <w:rPr>
                <w:rFonts w:ascii="Arial" w:hAnsi="Arial"/>
              </w:rPr>
            </w:pPr>
          </w:p>
        </w:tc>
      </w:tr>
    </w:tbl>
    <w:p w14:paraId="2FF56DB8" w14:textId="77777777" w:rsidR="004E7779" w:rsidRPr="00347F32" w:rsidRDefault="00D51C7C">
      <w:pPr>
        <w:pStyle w:val="Heading2"/>
      </w:pPr>
      <w:r>
        <w:br w:type="page"/>
      </w:r>
      <w:bookmarkStart w:id="29" w:name="_Toc67652956"/>
      <w:r w:rsidR="004E7779" w:rsidRPr="00347F32">
        <w:lastRenderedPageBreak/>
        <w:t>PERSONNEL</w:t>
      </w:r>
      <w:bookmarkEnd w:id="29"/>
    </w:p>
    <w:p w14:paraId="2FF56DB9" w14:textId="53674CFF" w:rsidR="00796365" w:rsidRDefault="00C27B72" w:rsidP="006F5D8D">
      <w:pPr>
        <w:spacing w:after="240"/>
        <w:rPr>
          <w:rFonts w:ascii="Arial" w:hAnsi="Arial" w:cs="Arial"/>
          <w:sz w:val="24"/>
          <w:szCs w:val="24"/>
        </w:rPr>
      </w:pPr>
      <w:r>
        <w:rPr>
          <w:rFonts w:ascii="Arial" w:hAnsi="Arial" w:cs="Arial"/>
          <w:sz w:val="24"/>
          <w:szCs w:val="24"/>
        </w:rPr>
        <w:t>Subrecipients</w:t>
      </w:r>
      <w:r w:rsidR="006F5D8D">
        <w:rPr>
          <w:rFonts w:ascii="Arial" w:hAnsi="Arial" w:cs="Arial"/>
          <w:sz w:val="24"/>
          <w:szCs w:val="24"/>
        </w:rPr>
        <w:t xml:space="preserve"> </w:t>
      </w:r>
      <w:r w:rsidR="00796365">
        <w:rPr>
          <w:rFonts w:ascii="Arial" w:hAnsi="Arial" w:cs="Arial"/>
          <w:sz w:val="24"/>
          <w:szCs w:val="24"/>
        </w:rPr>
        <w:t xml:space="preserve">should have </w:t>
      </w:r>
      <w:r w:rsidR="00332D59">
        <w:rPr>
          <w:rFonts w:ascii="Arial" w:hAnsi="Arial" w:cs="Arial"/>
          <w:sz w:val="24"/>
          <w:szCs w:val="24"/>
        </w:rPr>
        <w:t>governing body</w:t>
      </w:r>
      <w:r w:rsidR="00796365">
        <w:rPr>
          <w:rFonts w:ascii="Arial" w:hAnsi="Arial" w:cs="Arial"/>
          <w:sz w:val="24"/>
          <w:szCs w:val="24"/>
        </w:rPr>
        <w:t>-approved, comprehensive personnel policies.  Current job descriptions should be on file for every position.</w:t>
      </w:r>
      <w:r w:rsidR="000A2D40">
        <w:rPr>
          <w:rFonts w:ascii="Arial" w:hAnsi="Arial" w:cs="Arial"/>
          <w:sz w:val="24"/>
          <w:szCs w:val="24"/>
        </w:rPr>
        <w:t xml:space="preserve">  Time and attendance records </w:t>
      </w:r>
      <w:r w:rsidR="00FD335D">
        <w:rPr>
          <w:rFonts w:ascii="Arial" w:hAnsi="Arial" w:cs="Arial"/>
          <w:sz w:val="24"/>
          <w:szCs w:val="24"/>
        </w:rPr>
        <w:t>must</w:t>
      </w:r>
      <w:r w:rsidR="000A2D40">
        <w:rPr>
          <w:rFonts w:ascii="Arial" w:hAnsi="Arial" w:cs="Arial"/>
          <w:sz w:val="24"/>
          <w:szCs w:val="24"/>
        </w:rPr>
        <w:t xml:space="preserve"> be kept on every employee.</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410"/>
      </w:tblGrid>
      <w:tr w:rsidR="004E7779" w14:paraId="2FF56DBE" w14:textId="77777777" w:rsidTr="00796365">
        <w:trPr>
          <w:cantSplit/>
        </w:trPr>
        <w:tc>
          <w:tcPr>
            <w:tcW w:w="5220" w:type="dxa"/>
          </w:tcPr>
          <w:p w14:paraId="2FF56DBB" w14:textId="77777777" w:rsidR="004E7779" w:rsidRDefault="004E7779" w:rsidP="006126A8">
            <w:pPr>
              <w:numPr>
                <w:ilvl w:val="0"/>
                <w:numId w:val="14"/>
              </w:numPr>
              <w:spacing w:before="120" w:after="120"/>
              <w:rPr>
                <w:rFonts w:ascii="Arial" w:hAnsi="Arial"/>
              </w:rPr>
            </w:pPr>
            <w:r>
              <w:rPr>
                <w:rFonts w:ascii="Arial" w:hAnsi="Arial"/>
              </w:rPr>
              <w:t>Who is responsible for personnel management?</w:t>
            </w:r>
          </w:p>
          <w:p w14:paraId="2FF56DBC" w14:textId="77777777" w:rsidR="004E7779" w:rsidRDefault="004E7779" w:rsidP="00B1050C">
            <w:pPr>
              <w:spacing w:before="120" w:after="120"/>
              <w:ind w:left="360"/>
              <w:rPr>
                <w:rFonts w:ascii="Arial" w:hAnsi="Arial"/>
              </w:rPr>
            </w:pPr>
            <w:r>
              <w:rPr>
                <w:rFonts w:ascii="Arial" w:hAnsi="Arial"/>
              </w:rPr>
              <w:t>Is the person by reason of education, training, and experience qualified for the responsibility?</w:t>
            </w:r>
          </w:p>
        </w:tc>
        <w:tc>
          <w:tcPr>
            <w:tcW w:w="4410" w:type="dxa"/>
          </w:tcPr>
          <w:p w14:paraId="2FF56DBD" w14:textId="77777777" w:rsidR="004E7779" w:rsidRDefault="004E7779" w:rsidP="00B1050C">
            <w:pPr>
              <w:spacing w:before="120" w:after="120"/>
              <w:rPr>
                <w:rFonts w:ascii="Arial" w:hAnsi="Arial"/>
              </w:rPr>
            </w:pPr>
          </w:p>
        </w:tc>
      </w:tr>
      <w:tr w:rsidR="004E7779" w14:paraId="2FF56DC2" w14:textId="77777777" w:rsidTr="00796365">
        <w:trPr>
          <w:cantSplit/>
        </w:trPr>
        <w:tc>
          <w:tcPr>
            <w:tcW w:w="5220" w:type="dxa"/>
          </w:tcPr>
          <w:p w14:paraId="2FF56DBF" w14:textId="72143245" w:rsidR="004E7779" w:rsidRDefault="004E7779" w:rsidP="006126A8">
            <w:pPr>
              <w:numPr>
                <w:ilvl w:val="0"/>
                <w:numId w:val="14"/>
              </w:numPr>
              <w:spacing w:before="120" w:after="120"/>
              <w:rPr>
                <w:rFonts w:ascii="Arial" w:hAnsi="Arial"/>
              </w:rPr>
            </w:pPr>
            <w:r>
              <w:rPr>
                <w:rFonts w:ascii="Arial" w:hAnsi="Arial"/>
              </w:rPr>
              <w:t xml:space="preserve">Are personnel policies written and approved by the </w:t>
            </w:r>
            <w:r w:rsidR="00332D59">
              <w:rPr>
                <w:rFonts w:ascii="Arial" w:hAnsi="Arial"/>
              </w:rPr>
              <w:t>governing body</w:t>
            </w:r>
            <w:r>
              <w:rPr>
                <w:rFonts w:ascii="Arial" w:hAnsi="Arial"/>
              </w:rPr>
              <w:t>?</w:t>
            </w:r>
          </w:p>
          <w:p w14:paraId="2FF56DC0" w14:textId="77777777" w:rsidR="00C65827" w:rsidRPr="00C65827" w:rsidRDefault="00C65827" w:rsidP="00B1050C">
            <w:pPr>
              <w:spacing w:before="120" w:after="120"/>
              <w:ind w:left="360"/>
              <w:rPr>
                <w:rFonts w:ascii="Arial" w:hAnsi="Arial"/>
                <w:i/>
              </w:rPr>
            </w:pPr>
            <w:r w:rsidRPr="00C65827">
              <w:rPr>
                <w:rFonts w:ascii="Arial" w:hAnsi="Arial"/>
                <w:i/>
              </w:rPr>
              <w:t>Good practice</w:t>
            </w:r>
          </w:p>
        </w:tc>
        <w:tc>
          <w:tcPr>
            <w:tcW w:w="4410" w:type="dxa"/>
          </w:tcPr>
          <w:p w14:paraId="2FF56DC1" w14:textId="77777777" w:rsidR="004E7779" w:rsidRDefault="004E7779" w:rsidP="00B1050C">
            <w:pPr>
              <w:spacing w:before="120" w:after="120"/>
              <w:rPr>
                <w:rFonts w:ascii="Arial" w:hAnsi="Arial"/>
              </w:rPr>
            </w:pPr>
          </w:p>
        </w:tc>
      </w:tr>
      <w:tr w:rsidR="004E7779" w14:paraId="2FF56DC6" w14:textId="77777777" w:rsidTr="00796365">
        <w:trPr>
          <w:cantSplit/>
        </w:trPr>
        <w:tc>
          <w:tcPr>
            <w:tcW w:w="5220" w:type="dxa"/>
          </w:tcPr>
          <w:p w14:paraId="2FF56DC3" w14:textId="77777777" w:rsidR="004E7779" w:rsidRDefault="004E7779" w:rsidP="006126A8">
            <w:pPr>
              <w:numPr>
                <w:ilvl w:val="0"/>
                <w:numId w:val="14"/>
              </w:numPr>
              <w:spacing w:before="120" w:after="120"/>
              <w:rPr>
                <w:rFonts w:ascii="Arial" w:hAnsi="Arial"/>
              </w:rPr>
            </w:pPr>
            <w:r>
              <w:rPr>
                <w:rFonts w:ascii="Arial" w:hAnsi="Arial"/>
              </w:rPr>
              <w:t>Do the policies address:</w:t>
            </w:r>
          </w:p>
          <w:p w14:paraId="2FF56DC4" w14:textId="77777777" w:rsidR="003E06C0" w:rsidRPr="003E06C0" w:rsidRDefault="003E06C0" w:rsidP="00B1050C">
            <w:pPr>
              <w:spacing w:before="120" w:after="120"/>
              <w:ind w:left="360"/>
              <w:rPr>
                <w:rFonts w:ascii="Arial" w:hAnsi="Arial"/>
                <w:i/>
              </w:rPr>
            </w:pPr>
            <w:r w:rsidRPr="003E06C0">
              <w:rPr>
                <w:rFonts w:ascii="Arial" w:hAnsi="Arial"/>
                <w:i/>
              </w:rPr>
              <w:t>Good practice</w:t>
            </w:r>
          </w:p>
        </w:tc>
        <w:tc>
          <w:tcPr>
            <w:tcW w:w="4410" w:type="dxa"/>
            <w:tcBorders>
              <w:bottom w:val="single" w:sz="4" w:space="0" w:color="auto"/>
            </w:tcBorders>
          </w:tcPr>
          <w:p w14:paraId="2FF56DC5" w14:textId="77777777" w:rsidR="00BD2C34" w:rsidRPr="000F38C6" w:rsidRDefault="00BD2C34" w:rsidP="00B1050C">
            <w:pPr>
              <w:spacing w:before="120" w:after="120"/>
              <w:rPr>
                <w:rFonts w:ascii="Arial" w:hAnsi="Arial"/>
              </w:rPr>
            </w:pPr>
          </w:p>
        </w:tc>
      </w:tr>
      <w:tr w:rsidR="004E7779" w14:paraId="2FF56DC9" w14:textId="77777777" w:rsidTr="00796365">
        <w:trPr>
          <w:cantSplit/>
        </w:trPr>
        <w:tc>
          <w:tcPr>
            <w:tcW w:w="5220" w:type="dxa"/>
          </w:tcPr>
          <w:p w14:paraId="2FF56DC7" w14:textId="77777777" w:rsidR="004E7779" w:rsidRDefault="004E7779" w:rsidP="006126A8">
            <w:pPr>
              <w:numPr>
                <w:ilvl w:val="0"/>
                <w:numId w:val="9"/>
              </w:numPr>
              <w:spacing w:before="120" w:after="120"/>
              <w:rPr>
                <w:rFonts w:ascii="Arial" w:hAnsi="Arial"/>
              </w:rPr>
            </w:pPr>
            <w:r>
              <w:rPr>
                <w:rFonts w:ascii="Arial" w:hAnsi="Arial"/>
              </w:rPr>
              <w:t>Personnel selection and appointment</w:t>
            </w:r>
          </w:p>
        </w:tc>
        <w:tc>
          <w:tcPr>
            <w:tcW w:w="4410" w:type="dxa"/>
          </w:tcPr>
          <w:p w14:paraId="2FF56DC8" w14:textId="77777777" w:rsidR="004E7779" w:rsidRDefault="004E7779" w:rsidP="00B1050C">
            <w:pPr>
              <w:spacing w:before="120" w:after="120"/>
              <w:rPr>
                <w:rFonts w:ascii="Arial" w:hAnsi="Arial"/>
              </w:rPr>
            </w:pPr>
          </w:p>
        </w:tc>
      </w:tr>
      <w:tr w:rsidR="004E7779" w14:paraId="2FF56DCC" w14:textId="77777777" w:rsidTr="00796365">
        <w:trPr>
          <w:cantSplit/>
        </w:trPr>
        <w:tc>
          <w:tcPr>
            <w:tcW w:w="5220" w:type="dxa"/>
          </w:tcPr>
          <w:p w14:paraId="2FF56DCA" w14:textId="77777777" w:rsidR="004E7779" w:rsidRDefault="004E7779" w:rsidP="006126A8">
            <w:pPr>
              <w:numPr>
                <w:ilvl w:val="0"/>
                <w:numId w:val="9"/>
              </w:numPr>
              <w:spacing w:before="120" w:after="120"/>
              <w:rPr>
                <w:rFonts w:ascii="Arial" w:hAnsi="Arial"/>
              </w:rPr>
            </w:pPr>
            <w:r>
              <w:rPr>
                <w:rFonts w:ascii="Arial" w:hAnsi="Arial"/>
              </w:rPr>
              <w:t>Required probationary period before permanent appointment</w:t>
            </w:r>
          </w:p>
        </w:tc>
        <w:tc>
          <w:tcPr>
            <w:tcW w:w="4410" w:type="dxa"/>
          </w:tcPr>
          <w:p w14:paraId="2FF56DCB" w14:textId="77777777" w:rsidR="004E7779" w:rsidRDefault="004E7779" w:rsidP="00B1050C">
            <w:pPr>
              <w:spacing w:before="120" w:after="120"/>
              <w:rPr>
                <w:rFonts w:ascii="Arial" w:hAnsi="Arial"/>
              </w:rPr>
            </w:pPr>
          </w:p>
        </w:tc>
      </w:tr>
      <w:tr w:rsidR="004E7779" w14:paraId="2FF56DCF" w14:textId="77777777" w:rsidTr="00796365">
        <w:trPr>
          <w:cantSplit/>
        </w:trPr>
        <w:tc>
          <w:tcPr>
            <w:tcW w:w="5220" w:type="dxa"/>
          </w:tcPr>
          <w:p w14:paraId="2FF56DCD" w14:textId="77777777" w:rsidR="004E7779" w:rsidRDefault="004E7779" w:rsidP="006126A8">
            <w:pPr>
              <w:numPr>
                <w:ilvl w:val="0"/>
                <w:numId w:val="9"/>
              </w:numPr>
              <w:spacing w:before="120" w:after="120"/>
              <w:rPr>
                <w:rFonts w:ascii="Arial" w:hAnsi="Arial"/>
              </w:rPr>
            </w:pPr>
            <w:r>
              <w:rPr>
                <w:rFonts w:ascii="Arial" w:hAnsi="Arial"/>
              </w:rPr>
              <w:t>Grounds for dismissal/appeals</w:t>
            </w:r>
          </w:p>
        </w:tc>
        <w:tc>
          <w:tcPr>
            <w:tcW w:w="4410" w:type="dxa"/>
          </w:tcPr>
          <w:p w14:paraId="2FF56DCE" w14:textId="77777777" w:rsidR="004E7779" w:rsidRDefault="004E7779" w:rsidP="00B1050C">
            <w:pPr>
              <w:spacing w:before="120" w:after="120"/>
              <w:rPr>
                <w:rFonts w:ascii="Arial" w:hAnsi="Arial"/>
              </w:rPr>
            </w:pPr>
          </w:p>
        </w:tc>
      </w:tr>
      <w:tr w:rsidR="004E7779" w14:paraId="2FF56DD2" w14:textId="77777777" w:rsidTr="00796365">
        <w:trPr>
          <w:cantSplit/>
        </w:trPr>
        <w:tc>
          <w:tcPr>
            <w:tcW w:w="5220" w:type="dxa"/>
          </w:tcPr>
          <w:p w14:paraId="2FF56DD0" w14:textId="77777777" w:rsidR="004E7779" w:rsidRDefault="004E7779" w:rsidP="006126A8">
            <w:pPr>
              <w:numPr>
                <w:ilvl w:val="0"/>
                <w:numId w:val="9"/>
              </w:numPr>
              <w:spacing w:before="120" w:after="120"/>
              <w:rPr>
                <w:rFonts w:ascii="Arial" w:hAnsi="Arial"/>
              </w:rPr>
            </w:pPr>
            <w:r>
              <w:rPr>
                <w:rFonts w:ascii="Arial" w:hAnsi="Arial"/>
              </w:rPr>
              <w:t>Grievance procedures</w:t>
            </w:r>
          </w:p>
        </w:tc>
        <w:tc>
          <w:tcPr>
            <w:tcW w:w="4410" w:type="dxa"/>
          </w:tcPr>
          <w:p w14:paraId="2FF56DD1" w14:textId="77777777" w:rsidR="004E7779" w:rsidRDefault="004E7779" w:rsidP="00B1050C">
            <w:pPr>
              <w:spacing w:before="120" w:after="120"/>
              <w:rPr>
                <w:rFonts w:ascii="Arial" w:hAnsi="Arial"/>
              </w:rPr>
            </w:pPr>
          </w:p>
        </w:tc>
      </w:tr>
      <w:tr w:rsidR="004E7779" w14:paraId="2FF56DD5" w14:textId="77777777" w:rsidTr="00796365">
        <w:trPr>
          <w:cantSplit/>
        </w:trPr>
        <w:tc>
          <w:tcPr>
            <w:tcW w:w="5220" w:type="dxa"/>
          </w:tcPr>
          <w:p w14:paraId="2FF56DD3" w14:textId="77777777" w:rsidR="004E7779" w:rsidRDefault="004E7779" w:rsidP="006126A8">
            <w:pPr>
              <w:numPr>
                <w:ilvl w:val="0"/>
                <w:numId w:val="9"/>
              </w:numPr>
              <w:spacing w:before="120" w:after="120"/>
              <w:rPr>
                <w:rFonts w:ascii="Arial" w:hAnsi="Arial"/>
              </w:rPr>
            </w:pPr>
            <w:r>
              <w:rPr>
                <w:rFonts w:ascii="Arial" w:hAnsi="Arial"/>
              </w:rPr>
              <w:t>Hours of work</w:t>
            </w:r>
          </w:p>
        </w:tc>
        <w:tc>
          <w:tcPr>
            <w:tcW w:w="4410" w:type="dxa"/>
          </w:tcPr>
          <w:p w14:paraId="2FF56DD4" w14:textId="77777777" w:rsidR="004E7779" w:rsidRDefault="004E7779" w:rsidP="00B1050C">
            <w:pPr>
              <w:spacing w:before="120" w:after="120"/>
              <w:rPr>
                <w:rFonts w:ascii="Arial" w:hAnsi="Arial"/>
              </w:rPr>
            </w:pPr>
          </w:p>
        </w:tc>
      </w:tr>
      <w:tr w:rsidR="004E7779" w14:paraId="2FF56DD8" w14:textId="77777777" w:rsidTr="00796365">
        <w:trPr>
          <w:cantSplit/>
        </w:trPr>
        <w:tc>
          <w:tcPr>
            <w:tcW w:w="5220" w:type="dxa"/>
          </w:tcPr>
          <w:p w14:paraId="2FF56DD6" w14:textId="77777777" w:rsidR="004E7779" w:rsidRDefault="004E7779" w:rsidP="006126A8">
            <w:pPr>
              <w:numPr>
                <w:ilvl w:val="0"/>
                <w:numId w:val="9"/>
              </w:numPr>
              <w:spacing w:before="120" w:after="120"/>
              <w:rPr>
                <w:rFonts w:ascii="Arial" w:hAnsi="Arial"/>
              </w:rPr>
            </w:pPr>
            <w:r>
              <w:rPr>
                <w:rFonts w:ascii="Arial" w:hAnsi="Arial"/>
              </w:rPr>
              <w:t>Annual and sick leave</w:t>
            </w:r>
          </w:p>
        </w:tc>
        <w:tc>
          <w:tcPr>
            <w:tcW w:w="4410" w:type="dxa"/>
          </w:tcPr>
          <w:p w14:paraId="2FF56DD7" w14:textId="77777777" w:rsidR="004E7779" w:rsidRDefault="004E7779" w:rsidP="00B1050C">
            <w:pPr>
              <w:spacing w:before="120" w:after="120"/>
              <w:rPr>
                <w:rFonts w:ascii="Arial" w:hAnsi="Arial"/>
              </w:rPr>
            </w:pPr>
          </w:p>
        </w:tc>
      </w:tr>
      <w:tr w:rsidR="004E7779" w14:paraId="2FF56DDB" w14:textId="77777777" w:rsidTr="00796365">
        <w:trPr>
          <w:cantSplit/>
        </w:trPr>
        <w:tc>
          <w:tcPr>
            <w:tcW w:w="5220" w:type="dxa"/>
          </w:tcPr>
          <w:p w14:paraId="2FF56DD9" w14:textId="77777777" w:rsidR="004E7779" w:rsidRDefault="004E7779" w:rsidP="006126A8">
            <w:pPr>
              <w:numPr>
                <w:ilvl w:val="0"/>
                <w:numId w:val="9"/>
              </w:numPr>
              <w:spacing w:before="120" w:after="120"/>
              <w:rPr>
                <w:rFonts w:ascii="Arial" w:hAnsi="Arial"/>
              </w:rPr>
            </w:pPr>
            <w:r>
              <w:rPr>
                <w:rFonts w:ascii="Arial" w:hAnsi="Arial"/>
              </w:rPr>
              <w:t>Holidays</w:t>
            </w:r>
          </w:p>
        </w:tc>
        <w:tc>
          <w:tcPr>
            <w:tcW w:w="4410" w:type="dxa"/>
          </w:tcPr>
          <w:p w14:paraId="2FF56DDA" w14:textId="77777777" w:rsidR="004E7779" w:rsidRDefault="004E7779" w:rsidP="00B1050C">
            <w:pPr>
              <w:spacing w:before="120" w:after="120"/>
              <w:rPr>
                <w:rFonts w:ascii="Arial" w:hAnsi="Arial"/>
              </w:rPr>
            </w:pPr>
          </w:p>
        </w:tc>
      </w:tr>
      <w:tr w:rsidR="004E7779" w14:paraId="2FF56DDE" w14:textId="77777777" w:rsidTr="00796365">
        <w:trPr>
          <w:cantSplit/>
        </w:trPr>
        <w:tc>
          <w:tcPr>
            <w:tcW w:w="5220" w:type="dxa"/>
          </w:tcPr>
          <w:p w14:paraId="2FF56DDC" w14:textId="77777777" w:rsidR="004E7779" w:rsidRDefault="004E7779" w:rsidP="006126A8">
            <w:pPr>
              <w:numPr>
                <w:ilvl w:val="0"/>
                <w:numId w:val="9"/>
              </w:numPr>
              <w:spacing w:before="120" w:after="120"/>
              <w:rPr>
                <w:rFonts w:ascii="Arial" w:hAnsi="Arial"/>
              </w:rPr>
            </w:pPr>
            <w:r>
              <w:rPr>
                <w:rFonts w:ascii="Arial" w:hAnsi="Arial"/>
              </w:rPr>
              <w:t>Promotion and/or salary increases</w:t>
            </w:r>
          </w:p>
        </w:tc>
        <w:tc>
          <w:tcPr>
            <w:tcW w:w="4410" w:type="dxa"/>
          </w:tcPr>
          <w:p w14:paraId="2FF56DDD" w14:textId="77777777" w:rsidR="004E7779" w:rsidRDefault="004E7779" w:rsidP="00B1050C">
            <w:pPr>
              <w:spacing w:before="120" w:after="120"/>
              <w:rPr>
                <w:rFonts w:ascii="Arial" w:hAnsi="Arial"/>
              </w:rPr>
            </w:pPr>
          </w:p>
        </w:tc>
      </w:tr>
      <w:tr w:rsidR="004E7779" w14:paraId="2FF56DE1" w14:textId="77777777" w:rsidTr="00796365">
        <w:trPr>
          <w:cantSplit/>
        </w:trPr>
        <w:tc>
          <w:tcPr>
            <w:tcW w:w="5220" w:type="dxa"/>
          </w:tcPr>
          <w:p w14:paraId="2FF56DDF" w14:textId="77777777" w:rsidR="004E7779" w:rsidRDefault="004E7779" w:rsidP="006126A8">
            <w:pPr>
              <w:numPr>
                <w:ilvl w:val="0"/>
                <w:numId w:val="9"/>
              </w:numPr>
              <w:spacing w:before="120" w:after="120"/>
              <w:rPr>
                <w:rFonts w:ascii="Arial" w:hAnsi="Arial"/>
              </w:rPr>
            </w:pPr>
            <w:r>
              <w:rPr>
                <w:rFonts w:ascii="Arial" w:hAnsi="Arial"/>
              </w:rPr>
              <w:t>Insurance benefits</w:t>
            </w:r>
          </w:p>
        </w:tc>
        <w:tc>
          <w:tcPr>
            <w:tcW w:w="4410" w:type="dxa"/>
          </w:tcPr>
          <w:p w14:paraId="2FF56DE0" w14:textId="77777777" w:rsidR="004E7779" w:rsidRDefault="004E7779" w:rsidP="00B1050C">
            <w:pPr>
              <w:spacing w:before="120" w:after="120"/>
              <w:rPr>
                <w:rFonts w:ascii="Arial" w:hAnsi="Arial"/>
              </w:rPr>
            </w:pPr>
          </w:p>
        </w:tc>
      </w:tr>
      <w:tr w:rsidR="004E7779" w14:paraId="2FF56DE4" w14:textId="77777777" w:rsidTr="00796365">
        <w:trPr>
          <w:cantSplit/>
        </w:trPr>
        <w:tc>
          <w:tcPr>
            <w:tcW w:w="5220" w:type="dxa"/>
          </w:tcPr>
          <w:p w14:paraId="2FF56DE2" w14:textId="77777777" w:rsidR="004E7779" w:rsidRDefault="004E7779" w:rsidP="006126A8">
            <w:pPr>
              <w:numPr>
                <w:ilvl w:val="0"/>
                <w:numId w:val="9"/>
              </w:numPr>
              <w:spacing w:before="120" w:after="120"/>
              <w:rPr>
                <w:rFonts w:ascii="Arial" w:hAnsi="Arial"/>
              </w:rPr>
            </w:pPr>
            <w:r>
              <w:rPr>
                <w:rFonts w:ascii="Arial" w:hAnsi="Arial"/>
              </w:rPr>
              <w:t>Retirement plans</w:t>
            </w:r>
          </w:p>
        </w:tc>
        <w:tc>
          <w:tcPr>
            <w:tcW w:w="4410" w:type="dxa"/>
          </w:tcPr>
          <w:p w14:paraId="2FF56DE3" w14:textId="77777777" w:rsidR="004E7779" w:rsidRDefault="004E7779" w:rsidP="00B1050C">
            <w:pPr>
              <w:spacing w:before="120" w:after="120"/>
              <w:rPr>
                <w:rFonts w:ascii="Arial" w:hAnsi="Arial"/>
              </w:rPr>
            </w:pPr>
          </w:p>
        </w:tc>
      </w:tr>
      <w:tr w:rsidR="004E7779" w14:paraId="2FF56DE8" w14:textId="77777777" w:rsidTr="00796365">
        <w:trPr>
          <w:cantSplit/>
        </w:trPr>
        <w:tc>
          <w:tcPr>
            <w:tcW w:w="5220" w:type="dxa"/>
          </w:tcPr>
          <w:p w14:paraId="2FF56DE5" w14:textId="77777777" w:rsidR="004E7779" w:rsidRDefault="004E7779" w:rsidP="006126A8">
            <w:pPr>
              <w:numPr>
                <w:ilvl w:val="0"/>
                <w:numId w:val="14"/>
              </w:numPr>
              <w:spacing w:before="120" w:after="120"/>
              <w:rPr>
                <w:rFonts w:ascii="Arial" w:hAnsi="Arial"/>
              </w:rPr>
            </w:pPr>
            <w:r>
              <w:rPr>
                <w:rFonts w:ascii="Arial" w:hAnsi="Arial"/>
              </w:rPr>
              <w:t>Are there written job descriptions on file for all positions in the transportation program?</w:t>
            </w:r>
          </w:p>
          <w:p w14:paraId="2FF56DE6" w14:textId="77777777" w:rsidR="00C65827" w:rsidRPr="00C65827" w:rsidRDefault="00C65827" w:rsidP="00B1050C">
            <w:pPr>
              <w:spacing w:before="120" w:after="120"/>
              <w:ind w:left="360"/>
              <w:rPr>
                <w:rFonts w:ascii="Arial" w:hAnsi="Arial"/>
                <w:i/>
              </w:rPr>
            </w:pPr>
            <w:r w:rsidRPr="00C65827">
              <w:rPr>
                <w:rFonts w:ascii="Arial" w:hAnsi="Arial"/>
                <w:i/>
              </w:rPr>
              <w:t>Good practice</w:t>
            </w:r>
          </w:p>
        </w:tc>
        <w:tc>
          <w:tcPr>
            <w:tcW w:w="4410" w:type="dxa"/>
          </w:tcPr>
          <w:p w14:paraId="2FF56DE7" w14:textId="77777777" w:rsidR="004E7779" w:rsidRDefault="004E7779" w:rsidP="00B1050C">
            <w:pPr>
              <w:spacing w:before="120" w:after="120"/>
              <w:rPr>
                <w:rFonts w:ascii="Arial" w:hAnsi="Arial"/>
              </w:rPr>
            </w:pPr>
          </w:p>
        </w:tc>
      </w:tr>
      <w:tr w:rsidR="004E7779" w14:paraId="2FF56DEC" w14:textId="77777777" w:rsidTr="00796365">
        <w:trPr>
          <w:cantSplit/>
        </w:trPr>
        <w:tc>
          <w:tcPr>
            <w:tcW w:w="5220" w:type="dxa"/>
          </w:tcPr>
          <w:p w14:paraId="2FF56DE9" w14:textId="77777777" w:rsidR="004E7779" w:rsidRDefault="004E7779" w:rsidP="006126A8">
            <w:pPr>
              <w:numPr>
                <w:ilvl w:val="0"/>
                <w:numId w:val="14"/>
              </w:numPr>
              <w:spacing w:before="120" w:after="120"/>
              <w:rPr>
                <w:rFonts w:ascii="Arial" w:hAnsi="Arial"/>
              </w:rPr>
            </w:pPr>
            <w:r>
              <w:rPr>
                <w:rFonts w:ascii="Arial" w:hAnsi="Arial"/>
              </w:rPr>
              <w:t xml:space="preserve">Do the job descriptions </w:t>
            </w:r>
            <w:proofErr w:type="gramStart"/>
            <w:r>
              <w:rPr>
                <w:rFonts w:ascii="Arial" w:hAnsi="Arial"/>
              </w:rPr>
              <w:t>identify:</w:t>
            </w:r>
            <w:proofErr w:type="gramEnd"/>
          </w:p>
          <w:p w14:paraId="2FF56DEA" w14:textId="77777777" w:rsidR="004E7779" w:rsidRDefault="004E7779" w:rsidP="006126A8">
            <w:pPr>
              <w:numPr>
                <w:ilvl w:val="0"/>
                <w:numId w:val="18"/>
              </w:numPr>
              <w:spacing w:before="120" w:after="120"/>
              <w:rPr>
                <w:rFonts w:ascii="Arial" w:hAnsi="Arial"/>
              </w:rPr>
            </w:pPr>
            <w:r>
              <w:rPr>
                <w:rFonts w:ascii="Arial" w:hAnsi="Arial"/>
              </w:rPr>
              <w:t>Job title</w:t>
            </w:r>
          </w:p>
        </w:tc>
        <w:tc>
          <w:tcPr>
            <w:tcW w:w="4410" w:type="dxa"/>
          </w:tcPr>
          <w:p w14:paraId="2FF56DEB" w14:textId="77777777" w:rsidR="004E7779" w:rsidRDefault="004E7779" w:rsidP="00B1050C">
            <w:pPr>
              <w:spacing w:before="120" w:after="120"/>
              <w:rPr>
                <w:rFonts w:ascii="Arial" w:hAnsi="Arial"/>
              </w:rPr>
            </w:pPr>
          </w:p>
        </w:tc>
      </w:tr>
      <w:tr w:rsidR="004E7779" w14:paraId="2FF56DEF" w14:textId="77777777" w:rsidTr="00796365">
        <w:trPr>
          <w:cantSplit/>
        </w:trPr>
        <w:tc>
          <w:tcPr>
            <w:tcW w:w="5220" w:type="dxa"/>
          </w:tcPr>
          <w:p w14:paraId="2FF56DED" w14:textId="77777777" w:rsidR="004E7779" w:rsidRDefault="004E7779" w:rsidP="006126A8">
            <w:pPr>
              <w:numPr>
                <w:ilvl w:val="0"/>
                <w:numId w:val="18"/>
              </w:numPr>
              <w:spacing w:before="120" w:after="120"/>
              <w:rPr>
                <w:rFonts w:ascii="Arial" w:hAnsi="Arial"/>
              </w:rPr>
            </w:pPr>
            <w:r>
              <w:rPr>
                <w:rFonts w:ascii="Arial" w:hAnsi="Arial"/>
              </w:rPr>
              <w:t>Primary responsibilities</w:t>
            </w:r>
          </w:p>
        </w:tc>
        <w:tc>
          <w:tcPr>
            <w:tcW w:w="4410" w:type="dxa"/>
          </w:tcPr>
          <w:p w14:paraId="2FF56DEE" w14:textId="77777777" w:rsidR="004E7779" w:rsidRDefault="004E7779" w:rsidP="00B1050C">
            <w:pPr>
              <w:spacing w:before="120" w:after="120"/>
              <w:rPr>
                <w:rFonts w:ascii="Arial" w:hAnsi="Arial"/>
              </w:rPr>
            </w:pPr>
          </w:p>
        </w:tc>
      </w:tr>
      <w:tr w:rsidR="004E7779" w14:paraId="2FF56DF2" w14:textId="77777777" w:rsidTr="00796365">
        <w:trPr>
          <w:cantSplit/>
        </w:trPr>
        <w:tc>
          <w:tcPr>
            <w:tcW w:w="5220" w:type="dxa"/>
          </w:tcPr>
          <w:p w14:paraId="2FF56DF0" w14:textId="063579BE" w:rsidR="004E7779" w:rsidRDefault="00327BAB" w:rsidP="006126A8">
            <w:pPr>
              <w:numPr>
                <w:ilvl w:val="0"/>
                <w:numId w:val="18"/>
              </w:numPr>
              <w:spacing w:before="120" w:after="120"/>
              <w:rPr>
                <w:rFonts w:ascii="Arial" w:hAnsi="Arial"/>
              </w:rPr>
            </w:pPr>
            <w:r>
              <w:rPr>
                <w:rFonts w:ascii="Arial" w:hAnsi="Arial"/>
              </w:rPr>
              <w:t>P</w:t>
            </w:r>
            <w:r w:rsidR="004E7779">
              <w:rPr>
                <w:rFonts w:ascii="Arial" w:hAnsi="Arial"/>
              </w:rPr>
              <w:t>erformance standards</w:t>
            </w:r>
          </w:p>
        </w:tc>
        <w:tc>
          <w:tcPr>
            <w:tcW w:w="4410" w:type="dxa"/>
          </w:tcPr>
          <w:p w14:paraId="2FF56DF1" w14:textId="77777777" w:rsidR="004E7779" w:rsidRDefault="004E7779" w:rsidP="00B1050C">
            <w:pPr>
              <w:spacing w:before="120" w:after="120"/>
              <w:rPr>
                <w:rFonts w:ascii="Arial" w:hAnsi="Arial"/>
              </w:rPr>
            </w:pPr>
          </w:p>
        </w:tc>
      </w:tr>
      <w:tr w:rsidR="004E7779" w14:paraId="2FF56DF5" w14:textId="77777777" w:rsidTr="00796365">
        <w:trPr>
          <w:cantSplit/>
        </w:trPr>
        <w:tc>
          <w:tcPr>
            <w:tcW w:w="5220" w:type="dxa"/>
          </w:tcPr>
          <w:p w14:paraId="2FF56DF3" w14:textId="77777777" w:rsidR="004E7779" w:rsidRDefault="004E7779" w:rsidP="006126A8">
            <w:pPr>
              <w:numPr>
                <w:ilvl w:val="0"/>
                <w:numId w:val="18"/>
              </w:numPr>
              <w:spacing w:before="120" w:after="120"/>
              <w:rPr>
                <w:rFonts w:ascii="Arial" w:hAnsi="Arial"/>
              </w:rPr>
            </w:pPr>
            <w:r>
              <w:rPr>
                <w:rFonts w:ascii="Arial" w:hAnsi="Arial"/>
              </w:rPr>
              <w:t>Wage rate or salary range</w:t>
            </w:r>
          </w:p>
        </w:tc>
        <w:tc>
          <w:tcPr>
            <w:tcW w:w="4410" w:type="dxa"/>
          </w:tcPr>
          <w:p w14:paraId="2FF56DF4" w14:textId="77777777" w:rsidR="004E7779" w:rsidRDefault="004E7779" w:rsidP="00B1050C">
            <w:pPr>
              <w:spacing w:before="120" w:after="120"/>
              <w:rPr>
                <w:rFonts w:ascii="Arial" w:hAnsi="Arial"/>
              </w:rPr>
            </w:pPr>
          </w:p>
        </w:tc>
      </w:tr>
      <w:tr w:rsidR="003E06C0" w14:paraId="2FF56DF8" w14:textId="77777777" w:rsidTr="00796365">
        <w:trPr>
          <w:cantSplit/>
        </w:trPr>
        <w:tc>
          <w:tcPr>
            <w:tcW w:w="5220" w:type="dxa"/>
          </w:tcPr>
          <w:p w14:paraId="2FF56DF6" w14:textId="77777777" w:rsidR="003E06C0" w:rsidRDefault="003E06C0" w:rsidP="006126A8">
            <w:pPr>
              <w:numPr>
                <w:ilvl w:val="0"/>
                <w:numId w:val="18"/>
              </w:numPr>
              <w:spacing w:before="120" w:after="120"/>
              <w:rPr>
                <w:rFonts w:ascii="Arial" w:hAnsi="Arial"/>
              </w:rPr>
            </w:pPr>
            <w:r>
              <w:rPr>
                <w:rFonts w:ascii="Arial" w:hAnsi="Arial"/>
              </w:rPr>
              <w:lastRenderedPageBreak/>
              <w:t>Physical requirements</w:t>
            </w:r>
          </w:p>
        </w:tc>
        <w:tc>
          <w:tcPr>
            <w:tcW w:w="4410" w:type="dxa"/>
          </w:tcPr>
          <w:p w14:paraId="2FF56DF7" w14:textId="77777777" w:rsidR="003E06C0" w:rsidRDefault="003E06C0" w:rsidP="00B1050C">
            <w:pPr>
              <w:spacing w:before="120" w:after="120"/>
              <w:rPr>
                <w:rFonts w:ascii="Arial" w:hAnsi="Arial"/>
              </w:rPr>
            </w:pPr>
          </w:p>
        </w:tc>
      </w:tr>
      <w:tr w:rsidR="003E06C0" w14:paraId="2FF56DFB" w14:textId="77777777" w:rsidTr="00796365">
        <w:trPr>
          <w:cantSplit/>
        </w:trPr>
        <w:tc>
          <w:tcPr>
            <w:tcW w:w="5220" w:type="dxa"/>
          </w:tcPr>
          <w:p w14:paraId="2FF56DF9" w14:textId="77777777" w:rsidR="003E06C0" w:rsidRDefault="00E363CF" w:rsidP="006126A8">
            <w:pPr>
              <w:numPr>
                <w:ilvl w:val="0"/>
                <w:numId w:val="18"/>
              </w:numPr>
              <w:spacing w:before="120" w:after="120"/>
              <w:rPr>
                <w:rFonts w:ascii="Arial" w:hAnsi="Arial"/>
              </w:rPr>
            </w:pPr>
            <w:r>
              <w:rPr>
                <w:rFonts w:ascii="Arial" w:hAnsi="Arial"/>
              </w:rPr>
              <w:t>Safety-sensitive position subject to d</w:t>
            </w:r>
            <w:r w:rsidR="003E06C0">
              <w:rPr>
                <w:rFonts w:ascii="Arial" w:hAnsi="Arial"/>
              </w:rPr>
              <w:t>rug and alcohol testing</w:t>
            </w:r>
          </w:p>
        </w:tc>
        <w:tc>
          <w:tcPr>
            <w:tcW w:w="4410" w:type="dxa"/>
          </w:tcPr>
          <w:p w14:paraId="2FF56DFA" w14:textId="77777777" w:rsidR="003E06C0" w:rsidRDefault="003E06C0" w:rsidP="00B1050C">
            <w:pPr>
              <w:spacing w:before="120" w:after="120"/>
              <w:rPr>
                <w:rFonts w:ascii="Arial" w:hAnsi="Arial"/>
              </w:rPr>
            </w:pPr>
          </w:p>
        </w:tc>
      </w:tr>
      <w:tr w:rsidR="004E7779" w14:paraId="2FF56DFF" w14:textId="77777777" w:rsidTr="00796365">
        <w:trPr>
          <w:cantSplit/>
        </w:trPr>
        <w:tc>
          <w:tcPr>
            <w:tcW w:w="5220" w:type="dxa"/>
          </w:tcPr>
          <w:p w14:paraId="2FF56DFC" w14:textId="77777777" w:rsidR="004E7779" w:rsidRDefault="004E7779" w:rsidP="006126A8">
            <w:pPr>
              <w:numPr>
                <w:ilvl w:val="0"/>
                <w:numId w:val="14"/>
              </w:numPr>
              <w:spacing w:before="120" w:after="120"/>
              <w:rPr>
                <w:rFonts w:ascii="Arial" w:hAnsi="Arial"/>
              </w:rPr>
            </w:pPr>
            <w:r>
              <w:rPr>
                <w:rFonts w:ascii="Arial" w:hAnsi="Arial"/>
              </w:rPr>
              <w:t>Are time and attendance records kept for and signed by all employees, including part-time, and in-kind (or volunteer)?  [Sample]</w:t>
            </w:r>
          </w:p>
          <w:p w14:paraId="2FF56DFD" w14:textId="77777777" w:rsidR="00C65827" w:rsidRPr="00C65827" w:rsidRDefault="00C65827" w:rsidP="00B1050C">
            <w:pPr>
              <w:spacing w:before="120" w:after="120"/>
              <w:ind w:left="360"/>
              <w:rPr>
                <w:rFonts w:ascii="Arial" w:hAnsi="Arial"/>
                <w:i/>
              </w:rPr>
            </w:pPr>
            <w:r w:rsidRPr="00C65827">
              <w:rPr>
                <w:rFonts w:ascii="Arial" w:hAnsi="Arial"/>
                <w:i/>
              </w:rPr>
              <w:t>Required</w:t>
            </w:r>
          </w:p>
        </w:tc>
        <w:tc>
          <w:tcPr>
            <w:tcW w:w="4410" w:type="dxa"/>
          </w:tcPr>
          <w:p w14:paraId="2FF56DFE" w14:textId="77777777" w:rsidR="004E7779" w:rsidRDefault="004E7779" w:rsidP="00B1050C">
            <w:pPr>
              <w:spacing w:before="120" w:after="120"/>
              <w:rPr>
                <w:rFonts w:ascii="Arial" w:hAnsi="Arial"/>
              </w:rPr>
            </w:pPr>
          </w:p>
        </w:tc>
      </w:tr>
      <w:tr w:rsidR="004E7779" w14:paraId="2FF56E03" w14:textId="77777777" w:rsidTr="00796365">
        <w:trPr>
          <w:cantSplit/>
        </w:trPr>
        <w:tc>
          <w:tcPr>
            <w:tcW w:w="5220" w:type="dxa"/>
          </w:tcPr>
          <w:p w14:paraId="2FF56E00" w14:textId="77777777" w:rsidR="004E7779" w:rsidRDefault="004E7779" w:rsidP="006126A8">
            <w:pPr>
              <w:numPr>
                <w:ilvl w:val="0"/>
                <w:numId w:val="14"/>
              </w:numPr>
              <w:spacing w:before="120" w:after="120"/>
              <w:rPr>
                <w:rFonts w:ascii="Arial" w:hAnsi="Arial"/>
              </w:rPr>
            </w:pPr>
            <w:r>
              <w:rPr>
                <w:rFonts w:ascii="Arial" w:hAnsi="Arial"/>
              </w:rPr>
              <w:t>Is each employee appraised o</w:t>
            </w:r>
            <w:r w:rsidR="00C65827">
              <w:rPr>
                <w:rFonts w:ascii="Arial" w:hAnsi="Arial"/>
              </w:rPr>
              <w:t xml:space="preserve">n </w:t>
            </w:r>
            <w:proofErr w:type="gramStart"/>
            <w:r w:rsidR="00C65827">
              <w:rPr>
                <w:rFonts w:ascii="Arial" w:hAnsi="Arial"/>
              </w:rPr>
              <w:t>performance at least annually</w:t>
            </w:r>
            <w:proofErr w:type="gramEnd"/>
          </w:p>
          <w:p w14:paraId="2FF56E01" w14:textId="77777777" w:rsidR="00796365" w:rsidRPr="00C65827" w:rsidRDefault="00C65827" w:rsidP="00B1050C">
            <w:pPr>
              <w:spacing w:before="120" w:after="120"/>
              <w:ind w:left="360"/>
              <w:rPr>
                <w:rFonts w:ascii="Arial" w:hAnsi="Arial"/>
                <w:i/>
              </w:rPr>
            </w:pPr>
            <w:r w:rsidRPr="00C65827">
              <w:rPr>
                <w:rFonts w:ascii="Arial" w:hAnsi="Arial"/>
                <w:i/>
              </w:rPr>
              <w:t>Good practice</w:t>
            </w:r>
          </w:p>
        </w:tc>
        <w:tc>
          <w:tcPr>
            <w:tcW w:w="4410" w:type="dxa"/>
          </w:tcPr>
          <w:p w14:paraId="2FF56E02" w14:textId="77777777" w:rsidR="004E7779" w:rsidRDefault="004E7779" w:rsidP="00B1050C">
            <w:pPr>
              <w:spacing w:before="120" w:after="120"/>
              <w:rPr>
                <w:rFonts w:ascii="Arial" w:hAnsi="Arial"/>
              </w:rPr>
            </w:pPr>
          </w:p>
        </w:tc>
      </w:tr>
      <w:tr w:rsidR="00885A11" w14:paraId="1B171948" w14:textId="77777777" w:rsidTr="00796365">
        <w:trPr>
          <w:cantSplit/>
        </w:trPr>
        <w:tc>
          <w:tcPr>
            <w:tcW w:w="5220" w:type="dxa"/>
          </w:tcPr>
          <w:p w14:paraId="1DC5AE36" w14:textId="77777777" w:rsidR="00885A11" w:rsidRPr="006914A2" w:rsidRDefault="006914A2" w:rsidP="006126A8">
            <w:pPr>
              <w:numPr>
                <w:ilvl w:val="0"/>
                <w:numId w:val="14"/>
              </w:numPr>
              <w:spacing w:before="120" w:after="120"/>
              <w:rPr>
                <w:rFonts w:ascii="Arial" w:hAnsi="Arial"/>
              </w:rPr>
            </w:pPr>
            <w:r w:rsidRPr="0094246C">
              <w:rPr>
                <w:rFonts w:ascii="Arial" w:hAnsi="Arial" w:cs="Arial"/>
              </w:rPr>
              <w:t>Does the agency provide documented coaching, counseling, re-training, and discipline based on unsatisfactory employee performance?</w:t>
            </w:r>
          </w:p>
          <w:p w14:paraId="0366E924" w14:textId="21E93FC6" w:rsidR="006914A2" w:rsidRPr="006914A2" w:rsidRDefault="006914A2" w:rsidP="006914A2">
            <w:pPr>
              <w:spacing w:before="120" w:after="120"/>
              <w:ind w:left="360"/>
              <w:rPr>
                <w:rFonts w:ascii="Arial" w:hAnsi="Arial"/>
                <w:i/>
                <w:iCs/>
              </w:rPr>
            </w:pPr>
            <w:r w:rsidRPr="006914A2">
              <w:rPr>
                <w:rFonts w:ascii="Arial" w:hAnsi="Arial" w:cs="Arial"/>
                <w:i/>
                <w:iCs/>
              </w:rPr>
              <w:t>Good practice</w:t>
            </w:r>
          </w:p>
        </w:tc>
        <w:tc>
          <w:tcPr>
            <w:tcW w:w="4410" w:type="dxa"/>
          </w:tcPr>
          <w:p w14:paraId="1E0AB038" w14:textId="77777777" w:rsidR="00885A11" w:rsidRDefault="00885A11" w:rsidP="00B1050C">
            <w:pPr>
              <w:spacing w:before="120" w:after="120"/>
              <w:rPr>
                <w:rFonts w:ascii="Arial" w:hAnsi="Arial"/>
              </w:rPr>
            </w:pPr>
          </w:p>
        </w:tc>
      </w:tr>
      <w:tr w:rsidR="00796365" w14:paraId="2FF56E07" w14:textId="77777777" w:rsidTr="00796365">
        <w:trPr>
          <w:cantSplit/>
        </w:trPr>
        <w:tc>
          <w:tcPr>
            <w:tcW w:w="5220" w:type="dxa"/>
          </w:tcPr>
          <w:p w14:paraId="2FF56E04" w14:textId="77777777" w:rsidR="00796365" w:rsidRDefault="00796365" w:rsidP="006126A8">
            <w:pPr>
              <w:numPr>
                <w:ilvl w:val="0"/>
                <w:numId w:val="14"/>
              </w:numPr>
              <w:spacing w:before="120" w:after="120"/>
              <w:rPr>
                <w:rFonts w:ascii="Arial" w:hAnsi="Arial" w:cs="Arial"/>
              </w:rPr>
            </w:pPr>
            <w:r>
              <w:rPr>
                <w:rFonts w:ascii="Arial" w:hAnsi="Arial" w:cs="Arial"/>
              </w:rPr>
              <w:t>How do you protect personal identifying information (PII)?</w:t>
            </w:r>
          </w:p>
          <w:p w14:paraId="2FF56E05" w14:textId="77777777" w:rsidR="00796365" w:rsidRPr="00146A25" w:rsidRDefault="00796365" w:rsidP="00B1050C">
            <w:pPr>
              <w:spacing w:before="120" w:after="120"/>
              <w:ind w:left="360"/>
              <w:rPr>
                <w:rFonts w:ascii="Arial" w:hAnsi="Arial" w:cs="Arial"/>
              </w:rPr>
            </w:pPr>
            <w:r w:rsidRPr="00146A25">
              <w:rPr>
                <w:rFonts w:ascii="Arial" w:hAnsi="Arial" w:cs="Arial"/>
                <w:i/>
                <w:color w:val="000000"/>
              </w:rPr>
              <w:t xml:space="preserve">The Department of Homeland Security defines PII as </w:t>
            </w:r>
            <w:r w:rsidRPr="00146A25">
              <w:rPr>
                <w:rFonts w:ascii="Arial" w:hAnsi="Arial" w:cs="Arial"/>
                <w:i/>
                <w:iCs/>
              </w:rPr>
              <w:t>any information that permits the identity of an individual to be directly or indirectly inferred, including any information that is linked or linkable to that individual, regardless of whether the individual is a U.S. citizen, legal permanent resident, visitor to the U.S.</w:t>
            </w:r>
            <w:r w:rsidRPr="00146A25">
              <w:rPr>
                <w:rFonts w:ascii="Arial" w:hAnsi="Arial" w:cs="Arial"/>
              </w:rPr>
              <w:t xml:space="preserve">  </w:t>
            </w:r>
            <w:r w:rsidRPr="00146A25">
              <w:rPr>
                <w:rFonts w:ascii="Arial" w:hAnsi="Arial" w:cs="Arial"/>
                <w:i/>
                <w:iCs/>
              </w:rPr>
              <w:t>PII, which if lost, compromised, or disclosed without authorization, could result in substantial harm, embarrassment, inconvenience, or unfairness to an individual</w:t>
            </w:r>
            <w:r w:rsidRPr="00146A25">
              <w:rPr>
                <w:rFonts w:ascii="Arial" w:hAnsi="Arial" w:cs="Arial"/>
              </w:rPr>
              <w:t>.</w:t>
            </w:r>
          </w:p>
        </w:tc>
        <w:tc>
          <w:tcPr>
            <w:tcW w:w="4410" w:type="dxa"/>
          </w:tcPr>
          <w:p w14:paraId="2FF56E06" w14:textId="77777777" w:rsidR="00796365" w:rsidRDefault="00796365" w:rsidP="00B1050C">
            <w:pPr>
              <w:spacing w:before="120" w:after="120"/>
              <w:rPr>
                <w:rFonts w:ascii="Arial" w:hAnsi="Arial" w:cs="Arial"/>
              </w:rPr>
            </w:pPr>
          </w:p>
        </w:tc>
      </w:tr>
    </w:tbl>
    <w:p w14:paraId="2FF56E08" w14:textId="77777777" w:rsidR="00B8305F" w:rsidRPr="00347F32" w:rsidRDefault="004E7779" w:rsidP="00B8305F">
      <w:pPr>
        <w:pStyle w:val="Heading2"/>
      </w:pPr>
      <w:bookmarkStart w:id="30" w:name="_Hlt29616983"/>
      <w:bookmarkEnd w:id="30"/>
      <w:r>
        <w:br w:type="page"/>
      </w:r>
      <w:bookmarkStart w:id="31" w:name="_Toc18986297"/>
      <w:bookmarkStart w:id="32" w:name="_Toc67652957"/>
      <w:r w:rsidR="00B8305F" w:rsidRPr="00347F32">
        <w:lastRenderedPageBreak/>
        <w:t>EQUAL EMPLOYMENT OPPORTUNITY (EEO)</w:t>
      </w:r>
      <w:bookmarkEnd w:id="31"/>
      <w:bookmarkEnd w:id="32"/>
    </w:p>
    <w:p w14:paraId="2FF56E09" w14:textId="6908A95A" w:rsidR="00B8305F" w:rsidRDefault="00D83194" w:rsidP="00D83194">
      <w:pPr>
        <w:spacing w:after="240"/>
        <w:rPr>
          <w:rFonts w:ascii="Arial" w:hAnsi="Arial"/>
          <w:sz w:val="24"/>
        </w:rPr>
      </w:pPr>
      <w:r>
        <w:rPr>
          <w:rFonts w:ascii="Arial" w:hAnsi="Arial"/>
          <w:sz w:val="24"/>
        </w:rPr>
        <w:t xml:space="preserve">Subrecipients </w:t>
      </w:r>
      <w:r w:rsidR="00B8305F">
        <w:rPr>
          <w:rFonts w:ascii="Arial" w:hAnsi="Arial"/>
          <w:sz w:val="24"/>
        </w:rPr>
        <w:t xml:space="preserve">may not discriminate against any employee or applicant for employment because of race, color, </w:t>
      </w:r>
      <w:r w:rsidR="00BC6B80">
        <w:rPr>
          <w:rFonts w:ascii="Arial" w:hAnsi="Arial"/>
          <w:sz w:val="24"/>
        </w:rPr>
        <w:t>religion</w:t>
      </w:r>
      <w:r w:rsidR="00B8305F">
        <w:rPr>
          <w:rFonts w:ascii="Arial" w:hAnsi="Arial"/>
          <w:sz w:val="24"/>
        </w:rPr>
        <w:t xml:space="preserve">, national origin, sex, age, or </w:t>
      </w:r>
      <w:r w:rsidR="00BC6B80">
        <w:rPr>
          <w:rFonts w:ascii="Arial" w:hAnsi="Arial"/>
          <w:sz w:val="24"/>
        </w:rPr>
        <w:t xml:space="preserve">physical or mental </w:t>
      </w:r>
      <w:r w:rsidR="00FA0EF5">
        <w:rPr>
          <w:rFonts w:ascii="Arial" w:hAnsi="Arial"/>
          <w:sz w:val="24"/>
        </w:rPr>
        <w:t>disability.</w:t>
      </w:r>
      <w:r w:rsidR="0059126F">
        <w:rPr>
          <w:rFonts w:ascii="Arial" w:hAnsi="Arial"/>
          <w:sz w:val="24"/>
        </w:rPr>
        <w:t xml:space="preserve">  </w:t>
      </w:r>
      <w:r w:rsidR="0059126F">
        <w:rPr>
          <w:rFonts w:ascii="Arial" w:hAnsi="Arial" w:cs="Arial"/>
          <w:sz w:val="24"/>
          <w:szCs w:val="24"/>
        </w:rPr>
        <w:t>Subrecipients must post in conspicuous and accessible places and make available to employees and applicants for employment notices setting forth an EEO policy.</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20"/>
      </w:tblGrid>
      <w:tr w:rsidR="00796365" w14:paraId="2FF56E0E" w14:textId="77777777" w:rsidTr="00D83194">
        <w:trPr>
          <w:cantSplit/>
        </w:trPr>
        <w:tc>
          <w:tcPr>
            <w:tcW w:w="5220" w:type="dxa"/>
          </w:tcPr>
          <w:p w14:paraId="2FF56E0B" w14:textId="77777777" w:rsidR="00796365" w:rsidRPr="00B45B60" w:rsidRDefault="00796365" w:rsidP="006126A8">
            <w:pPr>
              <w:numPr>
                <w:ilvl w:val="0"/>
                <w:numId w:val="23"/>
              </w:numPr>
              <w:spacing w:before="120" w:after="120"/>
              <w:rPr>
                <w:rFonts w:ascii="Arial" w:hAnsi="Arial" w:cs="Arial"/>
              </w:rPr>
            </w:pPr>
            <w:r w:rsidRPr="00B45B60">
              <w:rPr>
                <w:rFonts w:ascii="Arial" w:hAnsi="Arial" w:cs="Arial"/>
              </w:rPr>
              <w:t>Does the agency meet the threshold for submitting an EEO program plan to the state?</w:t>
            </w:r>
          </w:p>
          <w:p w14:paraId="2FF56E0C" w14:textId="24E3F292" w:rsidR="00796365" w:rsidRDefault="00796365" w:rsidP="0059126F">
            <w:pPr>
              <w:spacing w:before="120" w:after="120"/>
              <w:ind w:left="360"/>
              <w:rPr>
                <w:rFonts w:ascii="Arial" w:hAnsi="Arial" w:cs="Arial"/>
              </w:rPr>
            </w:pPr>
            <w:r w:rsidRPr="00B45B60">
              <w:rPr>
                <w:rFonts w:ascii="Arial" w:hAnsi="Arial" w:cs="Arial"/>
                <w:i/>
                <w:iCs/>
              </w:rPr>
              <w:t xml:space="preserve">Unless a program is submitted directly to FTA, a </w:t>
            </w:r>
            <w:r w:rsidR="00516401">
              <w:rPr>
                <w:rFonts w:ascii="Arial" w:hAnsi="Arial" w:cs="Arial"/>
                <w:i/>
                <w:iCs/>
              </w:rPr>
              <w:t>subrecipient</w:t>
            </w:r>
            <w:r w:rsidR="00516401" w:rsidRPr="00B45B60">
              <w:rPr>
                <w:rFonts w:ascii="Arial" w:hAnsi="Arial" w:cs="Arial"/>
                <w:i/>
                <w:iCs/>
              </w:rPr>
              <w:t xml:space="preserve"> </w:t>
            </w:r>
            <w:r w:rsidRPr="00B45B60">
              <w:rPr>
                <w:rFonts w:ascii="Arial" w:hAnsi="Arial" w:cs="Arial"/>
                <w:i/>
                <w:iCs/>
              </w:rPr>
              <w:t xml:space="preserve">must submit an EEO program plan to MDT every </w:t>
            </w:r>
            <w:r w:rsidR="00516401">
              <w:rPr>
                <w:rFonts w:ascii="Arial" w:hAnsi="Arial" w:cs="Arial"/>
                <w:i/>
                <w:iCs/>
              </w:rPr>
              <w:t>four</w:t>
            </w:r>
            <w:r w:rsidR="00516401" w:rsidRPr="00B45B60">
              <w:rPr>
                <w:rFonts w:ascii="Arial" w:hAnsi="Arial" w:cs="Arial"/>
                <w:i/>
                <w:iCs/>
              </w:rPr>
              <w:t xml:space="preserve"> </w:t>
            </w:r>
            <w:r w:rsidRPr="00B45B60">
              <w:rPr>
                <w:rFonts w:ascii="Arial" w:hAnsi="Arial" w:cs="Arial"/>
                <w:i/>
                <w:iCs/>
              </w:rPr>
              <w:t xml:space="preserve">years if it has 50 or more transit-related employees and receives $1 million or more in FTA </w:t>
            </w:r>
            <w:r>
              <w:rPr>
                <w:rFonts w:ascii="Arial" w:hAnsi="Arial" w:cs="Arial"/>
                <w:i/>
                <w:iCs/>
              </w:rPr>
              <w:t xml:space="preserve">capital and/or operating </w:t>
            </w:r>
            <w:r w:rsidRPr="00B45B60">
              <w:rPr>
                <w:rFonts w:ascii="Arial" w:hAnsi="Arial" w:cs="Arial"/>
                <w:i/>
                <w:iCs/>
              </w:rPr>
              <w:t>funds</w:t>
            </w:r>
            <w:r>
              <w:rPr>
                <w:rFonts w:ascii="Arial" w:hAnsi="Arial" w:cs="Arial"/>
                <w:i/>
                <w:iCs/>
              </w:rPr>
              <w:t xml:space="preserve"> or $250,000 in planning funds</w:t>
            </w:r>
            <w:r w:rsidRPr="00B45B60">
              <w:rPr>
                <w:rFonts w:ascii="Arial" w:hAnsi="Arial" w:cs="Arial"/>
                <w:i/>
                <w:iCs/>
              </w:rPr>
              <w:t xml:space="preserve"> in a year.</w:t>
            </w:r>
          </w:p>
        </w:tc>
        <w:tc>
          <w:tcPr>
            <w:tcW w:w="4320" w:type="dxa"/>
          </w:tcPr>
          <w:p w14:paraId="2FF56E0D" w14:textId="57DD94FE" w:rsidR="00796365" w:rsidRPr="000A53F0" w:rsidRDefault="00796365" w:rsidP="0059126F">
            <w:pPr>
              <w:spacing w:before="120" w:after="120"/>
              <w:rPr>
                <w:rFonts w:ascii="Arial" w:hAnsi="Arial" w:cs="Arial"/>
              </w:rPr>
            </w:pPr>
          </w:p>
        </w:tc>
      </w:tr>
      <w:tr w:rsidR="00B8305F" w14:paraId="2FF56E13" w14:textId="77777777" w:rsidTr="00D83194">
        <w:trPr>
          <w:cantSplit/>
        </w:trPr>
        <w:tc>
          <w:tcPr>
            <w:tcW w:w="5220" w:type="dxa"/>
          </w:tcPr>
          <w:p w14:paraId="2FF56E0F" w14:textId="77777777" w:rsidR="00B8305F" w:rsidRDefault="00B8305F" w:rsidP="006126A8">
            <w:pPr>
              <w:numPr>
                <w:ilvl w:val="0"/>
                <w:numId w:val="23"/>
              </w:numPr>
              <w:spacing w:before="120" w:after="120"/>
              <w:rPr>
                <w:rFonts w:ascii="Arial" w:hAnsi="Arial"/>
              </w:rPr>
            </w:pPr>
            <w:r>
              <w:rPr>
                <w:rFonts w:ascii="Arial" w:hAnsi="Arial"/>
              </w:rPr>
              <w:t>Who is responsible for ensuring that EEO obligations are fulfilled?</w:t>
            </w:r>
          </w:p>
          <w:p w14:paraId="2FF56E11" w14:textId="17CB3188" w:rsidR="00B8305F" w:rsidRDefault="005D5B2E" w:rsidP="00557B55">
            <w:pPr>
              <w:spacing w:before="120" w:after="120"/>
              <w:ind w:left="360"/>
              <w:rPr>
                <w:rFonts w:ascii="Arial" w:hAnsi="Arial"/>
              </w:rPr>
            </w:pPr>
            <w:r>
              <w:rPr>
                <w:rFonts w:ascii="Arial" w:hAnsi="Arial"/>
              </w:rPr>
              <w:t>To whom does this individual report for EEO matters?</w:t>
            </w:r>
          </w:p>
        </w:tc>
        <w:tc>
          <w:tcPr>
            <w:tcW w:w="4320" w:type="dxa"/>
          </w:tcPr>
          <w:p w14:paraId="2FF56E12" w14:textId="77777777" w:rsidR="00B8305F" w:rsidRDefault="00B8305F" w:rsidP="0059126F">
            <w:pPr>
              <w:spacing w:before="120" w:after="120"/>
              <w:rPr>
                <w:rFonts w:ascii="Arial" w:hAnsi="Arial"/>
              </w:rPr>
            </w:pPr>
          </w:p>
        </w:tc>
      </w:tr>
      <w:tr w:rsidR="00B8305F" w14:paraId="2FF56E17" w14:textId="77777777" w:rsidTr="00D83194">
        <w:trPr>
          <w:cantSplit/>
        </w:trPr>
        <w:tc>
          <w:tcPr>
            <w:tcW w:w="5220" w:type="dxa"/>
          </w:tcPr>
          <w:p w14:paraId="2FF56E14" w14:textId="77777777" w:rsidR="00B8305F" w:rsidRDefault="00B8305F" w:rsidP="006126A8">
            <w:pPr>
              <w:numPr>
                <w:ilvl w:val="0"/>
                <w:numId w:val="23"/>
              </w:numPr>
              <w:spacing w:before="120" w:after="120"/>
              <w:rPr>
                <w:rFonts w:ascii="Arial" w:hAnsi="Arial"/>
              </w:rPr>
            </w:pPr>
            <w:r>
              <w:rPr>
                <w:rFonts w:ascii="Arial" w:hAnsi="Arial"/>
              </w:rPr>
              <w:t>Have you posted an EEO statement in a conspicuous place?</w:t>
            </w:r>
          </w:p>
          <w:p w14:paraId="2FF56E15" w14:textId="77777777" w:rsidR="00B8305F" w:rsidRDefault="00B8305F" w:rsidP="0059126F">
            <w:pPr>
              <w:spacing w:before="120" w:after="120"/>
              <w:ind w:left="360"/>
              <w:rPr>
                <w:rFonts w:ascii="Arial" w:hAnsi="Arial"/>
              </w:rPr>
            </w:pPr>
            <w:r w:rsidRPr="00BC6B80">
              <w:rPr>
                <w:rFonts w:ascii="Arial" w:hAnsi="Arial"/>
                <w:i/>
              </w:rPr>
              <w:t>An EEO statement must be posted in a conspicuous place where employers and applicants will see it</w:t>
            </w:r>
            <w:r>
              <w:rPr>
                <w:rFonts w:ascii="Arial" w:hAnsi="Arial"/>
              </w:rPr>
              <w:t>.</w:t>
            </w:r>
          </w:p>
        </w:tc>
        <w:tc>
          <w:tcPr>
            <w:tcW w:w="4320" w:type="dxa"/>
          </w:tcPr>
          <w:p w14:paraId="2FF56E16" w14:textId="77777777" w:rsidR="00B8305F" w:rsidRDefault="00B8305F" w:rsidP="0059126F">
            <w:pPr>
              <w:spacing w:before="120" w:after="120"/>
              <w:rPr>
                <w:rFonts w:ascii="Arial" w:hAnsi="Arial"/>
              </w:rPr>
            </w:pPr>
          </w:p>
        </w:tc>
      </w:tr>
      <w:tr w:rsidR="003D1BA3" w14:paraId="3E968488" w14:textId="77777777" w:rsidTr="000327FB">
        <w:trPr>
          <w:cantSplit/>
        </w:trPr>
        <w:tc>
          <w:tcPr>
            <w:tcW w:w="5220" w:type="dxa"/>
          </w:tcPr>
          <w:p w14:paraId="3088F9C4" w14:textId="77777777" w:rsidR="003D1BA3" w:rsidRDefault="003D1BA3" w:rsidP="006126A8">
            <w:pPr>
              <w:numPr>
                <w:ilvl w:val="0"/>
                <w:numId w:val="23"/>
              </w:numPr>
              <w:spacing w:before="120" w:after="120"/>
              <w:rPr>
                <w:rFonts w:ascii="Arial" w:hAnsi="Arial"/>
              </w:rPr>
            </w:pPr>
            <w:r>
              <w:rPr>
                <w:rFonts w:ascii="Arial" w:hAnsi="Arial"/>
              </w:rPr>
              <w:t>Is an EEO policy included in your personnel policies and/or employee handbook?</w:t>
            </w:r>
          </w:p>
          <w:p w14:paraId="11E2B384" w14:textId="77777777" w:rsidR="003D1BA3" w:rsidRDefault="003D1BA3" w:rsidP="000327FB">
            <w:pPr>
              <w:spacing w:before="120" w:after="120"/>
              <w:ind w:left="360"/>
              <w:rPr>
                <w:rFonts w:ascii="Arial" w:hAnsi="Arial"/>
              </w:rPr>
            </w:pPr>
            <w:r w:rsidRPr="00BC6B80">
              <w:rPr>
                <w:rFonts w:ascii="Arial" w:hAnsi="Arial"/>
                <w:i/>
              </w:rPr>
              <w:t>An EEO policy should be included in personnel policies and/or employee handbook</w:t>
            </w:r>
            <w:r>
              <w:rPr>
                <w:rFonts w:ascii="Arial" w:hAnsi="Arial"/>
              </w:rPr>
              <w:t>.</w:t>
            </w:r>
          </w:p>
        </w:tc>
        <w:tc>
          <w:tcPr>
            <w:tcW w:w="4320" w:type="dxa"/>
          </w:tcPr>
          <w:p w14:paraId="410D843A" w14:textId="77777777" w:rsidR="003D1BA3" w:rsidRDefault="003D1BA3" w:rsidP="000327FB">
            <w:pPr>
              <w:spacing w:before="120" w:after="120"/>
              <w:rPr>
                <w:rFonts w:ascii="Arial" w:hAnsi="Arial"/>
              </w:rPr>
            </w:pPr>
          </w:p>
        </w:tc>
      </w:tr>
      <w:tr w:rsidR="00B8305F" w14:paraId="2FF56E23" w14:textId="77777777" w:rsidTr="00D83194">
        <w:trPr>
          <w:cantSplit/>
        </w:trPr>
        <w:tc>
          <w:tcPr>
            <w:tcW w:w="5220" w:type="dxa"/>
          </w:tcPr>
          <w:p w14:paraId="2FF56E20" w14:textId="77777777" w:rsidR="00B8305F" w:rsidRDefault="00B8305F" w:rsidP="006126A8">
            <w:pPr>
              <w:numPr>
                <w:ilvl w:val="0"/>
                <w:numId w:val="23"/>
              </w:numPr>
              <w:spacing w:before="120" w:after="120"/>
              <w:rPr>
                <w:rFonts w:ascii="Arial" w:hAnsi="Arial"/>
              </w:rPr>
            </w:pPr>
            <w:r>
              <w:rPr>
                <w:rFonts w:ascii="Arial" w:hAnsi="Arial"/>
              </w:rPr>
              <w:t>Are EEO statements included on your job applications and employment notices?  [Sample]</w:t>
            </w:r>
          </w:p>
          <w:p w14:paraId="2FF56E21" w14:textId="77777777" w:rsidR="00B8305F" w:rsidRDefault="00B8305F" w:rsidP="0059126F">
            <w:pPr>
              <w:spacing w:before="120" w:after="120"/>
              <w:ind w:left="360"/>
              <w:rPr>
                <w:rFonts w:ascii="Arial" w:hAnsi="Arial"/>
              </w:rPr>
            </w:pPr>
            <w:r w:rsidRPr="00BC6B80">
              <w:rPr>
                <w:rFonts w:ascii="Arial" w:hAnsi="Arial"/>
                <w:i/>
              </w:rPr>
              <w:t>Job applications and employment notices should include an EEO statement</w:t>
            </w:r>
            <w:r>
              <w:rPr>
                <w:rFonts w:ascii="Arial" w:hAnsi="Arial"/>
              </w:rPr>
              <w:t>.</w:t>
            </w:r>
          </w:p>
        </w:tc>
        <w:tc>
          <w:tcPr>
            <w:tcW w:w="4320" w:type="dxa"/>
          </w:tcPr>
          <w:p w14:paraId="2FF56E22" w14:textId="77777777" w:rsidR="00B8305F" w:rsidRDefault="00B8305F" w:rsidP="0059126F">
            <w:pPr>
              <w:spacing w:before="120" w:after="120"/>
              <w:rPr>
                <w:rFonts w:ascii="Arial" w:hAnsi="Arial"/>
              </w:rPr>
            </w:pPr>
          </w:p>
        </w:tc>
      </w:tr>
      <w:tr w:rsidR="00BB0859" w14:paraId="1F618EB2" w14:textId="77777777" w:rsidTr="000327FB">
        <w:trPr>
          <w:cantSplit/>
        </w:trPr>
        <w:tc>
          <w:tcPr>
            <w:tcW w:w="5220" w:type="dxa"/>
          </w:tcPr>
          <w:p w14:paraId="05DD177C" w14:textId="77777777" w:rsidR="00BB0859" w:rsidRDefault="00BB0859" w:rsidP="006126A8">
            <w:pPr>
              <w:numPr>
                <w:ilvl w:val="0"/>
                <w:numId w:val="23"/>
              </w:numPr>
              <w:spacing w:before="120" w:after="120"/>
              <w:rPr>
                <w:rFonts w:ascii="Arial" w:hAnsi="Arial"/>
              </w:rPr>
            </w:pPr>
            <w:r>
              <w:rPr>
                <w:rFonts w:ascii="Arial" w:hAnsi="Arial"/>
              </w:rPr>
              <w:t>Were any EEO complaints received since the last site visit?  If yes:</w:t>
            </w:r>
          </w:p>
          <w:p w14:paraId="0DDAB5CF" w14:textId="77777777" w:rsidR="00BB0859" w:rsidRDefault="00BB0859" w:rsidP="000327FB">
            <w:pPr>
              <w:spacing w:before="120" w:after="120"/>
              <w:ind w:left="360"/>
              <w:rPr>
                <w:rFonts w:ascii="Arial" w:hAnsi="Arial"/>
              </w:rPr>
            </w:pPr>
            <w:r>
              <w:rPr>
                <w:rFonts w:ascii="Arial" w:hAnsi="Arial"/>
              </w:rPr>
              <w:t>Describe the complaint and how it was resolved.</w:t>
            </w:r>
          </w:p>
          <w:p w14:paraId="1A7D7DCC" w14:textId="77777777" w:rsidR="00BB0859" w:rsidRDefault="00BB0859" w:rsidP="000327FB">
            <w:pPr>
              <w:spacing w:before="120" w:after="120"/>
              <w:ind w:left="360"/>
              <w:rPr>
                <w:rFonts w:ascii="Arial" w:hAnsi="Arial"/>
              </w:rPr>
            </w:pPr>
            <w:r>
              <w:rPr>
                <w:rFonts w:ascii="Arial" w:hAnsi="Arial"/>
              </w:rPr>
              <w:t>What is the process for handling and resolving such complaints?</w:t>
            </w:r>
          </w:p>
        </w:tc>
        <w:tc>
          <w:tcPr>
            <w:tcW w:w="4320" w:type="dxa"/>
          </w:tcPr>
          <w:p w14:paraId="5B4FCC68" w14:textId="77777777" w:rsidR="00BB0859" w:rsidRDefault="00BB0859" w:rsidP="000327FB">
            <w:pPr>
              <w:spacing w:before="120" w:after="120"/>
              <w:rPr>
                <w:rFonts w:ascii="Arial" w:hAnsi="Arial"/>
              </w:rPr>
            </w:pPr>
          </w:p>
        </w:tc>
      </w:tr>
    </w:tbl>
    <w:p w14:paraId="2FF56E2D" w14:textId="77777777" w:rsidR="004E7779" w:rsidRDefault="00B8305F" w:rsidP="004E7779">
      <w:pPr>
        <w:pStyle w:val="Heading1"/>
      </w:pPr>
      <w:r>
        <w:br w:type="page"/>
      </w:r>
      <w:bookmarkStart w:id="33" w:name="_Toc67652958"/>
      <w:r w:rsidR="004E7779">
        <w:lastRenderedPageBreak/>
        <w:t xml:space="preserve">OPERATIONS </w:t>
      </w:r>
      <w:smartTag w:uri="urn:schemas-microsoft-com:office:smarttags" w:element="stockticker">
        <w:r w:rsidR="004E7779">
          <w:t>AND</w:t>
        </w:r>
      </w:smartTag>
      <w:r w:rsidR="004E7779">
        <w:t xml:space="preserve"> SERVICE PROVISION</w:t>
      </w:r>
      <w:bookmarkEnd w:id="33"/>
    </w:p>
    <w:p w14:paraId="2FF56E2E" w14:textId="77777777" w:rsidR="004E7779" w:rsidRPr="00347F32" w:rsidRDefault="004E7779">
      <w:pPr>
        <w:pStyle w:val="Heading2"/>
      </w:pPr>
      <w:bookmarkStart w:id="34" w:name="_Hlt29616995"/>
      <w:bookmarkStart w:id="35" w:name="_Toc67652959"/>
      <w:bookmarkEnd w:id="34"/>
      <w:r w:rsidRPr="00347F32">
        <w:t>SERVICE PROVISION</w:t>
      </w:r>
      <w:bookmarkEnd w:id="35"/>
    </w:p>
    <w:p w14:paraId="2FF56E2F" w14:textId="6C54DB00" w:rsidR="00931936" w:rsidRPr="00931936" w:rsidRDefault="00455622" w:rsidP="00BB0859">
      <w:pPr>
        <w:spacing w:after="240"/>
        <w:rPr>
          <w:rFonts w:ascii="Arial" w:hAnsi="Arial" w:cs="Arial"/>
          <w:sz w:val="24"/>
          <w:szCs w:val="24"/>
        </w:rPr>
      </w:pPr>
      <w:r>
        <w:rPr>
          <w:rFonts w:ascii="Arial" w:hAnsi="Arial" w:cs="Arial"/>
          <w:sz w:val="24"/>
          <w:szCs w:val="24"/>
        </w:rPr>
        <w:t>Subrecipients</w:t>
      </w:r>
      <w:r w:rsidRPr="00931936">
        <w:rPr>
          <w:rFonts w:ascii="Arial" w:hAnsi="Arial" w:cs="Arial"/>
          <w:sz w:val="24"/>
          <w:szCs w:val="24"/>
        </w:rPr>
        <w:t xml:space="preserve"> </w:t>
      </w:r>
      <w:r w:rsidR="00931936" w:rsidRPr="00931936">
        <w:rPr>
          <w:rFonts w:ascii="Arial" w:hAnsi="Arial" w:cs="Arial"/>
          <w:sz w:val="24"/>
          <w:szCs w:val="24"/>
        </w:rPr>
        <w:t>shou</w:t>
      </w:r>
      <w:r w:rsidR="00931936">
        <w:rPr>
          <w:rFonts w:ascii="Arial" w:hAnsi="Arial" w:cs="Arial"/>
          <w:sz w:val="24"/>
          <w:szCs w:val="24"/>
        </w:rPr>
        <w:t>l</w:t>
      </w:r>
      <w:r w:rsidR="00931936" w:rsidRPr="00931936">
        <w:rPr>
          <w:rFonts w:ascii="Arial" w:hAnsi="Arial" w:cs="Arial"/>
          <w:sz w:val="24"/>
          <w:szCs w:val="24"/>
        </w:rPr>
        <w:t>d have effective procedu</w:t>
      </w:r>
      <w:r w:rsidR="00931936">
        <w:rPr>
          <w:rFonts w:ascii="Arial" w:hAnsi="Arial" w:cs="Arial"/>
          <w:sz w:val="24"/>
          <w:szCs w:val="24"/>
        </w:rPr>
        <w:t>r</w:t>
      </w:r>
      <w:r w:rsidR="00931936" w:rsidRPr="00931936">
        <w:rPr>
          <w:rFonts w:ascii="Arial" w:hAnsi="Arial" w:cs="Arial"/>
          <w:sz w:val="24"/>
          <w:szCs w:val="24"/>
        </w:rPr>
        <w:t xml:space="preserve">es for ensuring quality service is delivered to the public.  A comprehensive training program is a key component of a quality assurance program.  </w:t>
      </w:r>
      <w:r>
        <w:rPr>
          <w:rFonts w:ascii="Arial" w:hAnsi="Arial" w:cs="Arial"/>
          <w:sz w:val="24"/>
          <w:szCs w:val="24"/>
        </w:rPr>
        <w:t>Subrecipients</w:t>
      </w:r>
      <w:r w:rsidRPr="00931936">
        <w:rPr>
          <w:rFonts w:ascii="Arial" w:hAnsi="Arial" w:cs="Arial"/>
          <w:sz w:val="24"/>
          <w:szCs w:val="24"/>
        </w:rPr>
        <w:t xml:space="preserve"> </w:t>
      </w:r>
      <w:r w:rsidR="00931936" w:rsidRPr="00931936">
        <w:rPr>
          <w:rFonts w:ascii="Arial" w:hAnsi="Arial" w:cs="Arial"/>
          <w:sz w:val="24"/>
          <w:szCs w:val="24"/>
        </w:rPr>
        <w:t>should collect and use financial and operating data to</w:t>
      </w:r>
      <w:r w:rsidR="00931936">
        <w:rPr>
          <w:rFonts w:ascii="Arial" w:hAnsi="Arial" w:cs="Arial"/>
          <w:sz w:val="24"/>
          <w:szCs w:val="24"/>
        </w:rPr>
        <w:t xml:space="preserve"> </w:t>
      </w:r>
      <w:r w:rsidR="00931936" w:rsidRPr="00931936">
        <w:rPr>
          <w:rFonts w:ascii="Arial" w:hAnsi="Arial" w:cs="Arial"/>
          <w:sz w:val="24"/>
          <w:szCs w:val="24"/>
        </w:rPr>
        <w:t>monitor the effectiveness and effi</w:t>
      </w:r>
      <w:r w:rsidR="00931936">
        <w:rPr>
          <w:rFonts w:ascii="Arial" w:hAnsi="Arial" w:cs="Arial"/>
          <w:sz w:val="24"/>
          <w:szCs w:val="24"/>
        </w:rPr>
        <w:t>c</w:t>
      </w:r>
      <w:r w:rsidR="00931936" w:rsidRPr="00931936">
        <w:rPr>
          <w:rFonts w:ascii="Arial" w:hAnsi="Arial" w:cs="Arial"/>
          <w:sz w:val="24"/>
          <w:szCs w:val="24"/>
        </w:rPr>
        <w:t xml:space="preserve">iency of operations.  Key financial and operating data should be reported to the </w:t>
      </w:r>
      <w:r w:rsidR="00332D59">
        <w:rPr>
          <w:rFonts w:ascii="Arial" w:hAnsi="Arial" w:cs="Arial"/>
          <w:sz w:val="24"/>
          <w:szCs w:val="24"/>
        </w:rPr>
        <w:t>governing body</w:t>
      </w:r>
      <w:r w:rsidR="00931936" w:rsidRPr="00931936">
        <w:rPr>
          <w:rFonts w:ascii="Arial" w:hAnsi="Arial" w:cs="Arial"/>
          <w:sz w:val="24"/>
          <w:szCs w:val="24"/>
        </w:rPr>
        <w: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20"/>
      </w:tblGrid>
      <w:tr w:rsidR="004E7779" w14:paraId="2FF56E34" w14:textId="77777777" w:rsidTr="00BB0859">
        <w:trPr>
          <w:cantSplit/>
        </w:trPr>
        <w:tc>
          <w:tcPr>
            <w:tcW w:w="5220" w:type="dxa"/>
          </w:tcPr>
          <w:p w14:paraId="2FF56E32" w14:textId="259F052F" w:rsidR="004E7779" w:rsidRPr="00AA7AD2" w:rsidRDefault="004E7779" w:rsidP="006126A8">
            <w:pPr>
              <w:numPr>
                <w:ilvl w:val="0"/>
                <w:numId w:val="15"/>
              </w:numPr>
              <w:spacing w:before="120" w:after="120"/>
              <w:rPr>
                <w:rFonts w:ascii="Arial" w:hAnsi="Arial"/>
              </w:rPr>
            </w:pPr>
            <w:r>
              <w:rPr>
                <w:rFonts w:ascii="Arial" w:hAnsi="Arial"/>
              </w:rPr>
              <w:t>Who is responsible for the day-to-day supervision of transit operations?</w:t>
            </w:r>
          </w:p>
        </w:tc>
        <w:tc>
          <w:tcPr>
            <w:tcW w:w="4320" w:type="dxa"/>
          </w:tcPr>
          <w:p w14:paraId="2FF56E33" w14:textId="16B31352" w:rsidR="004E7779" w:rsidRDefault="004E7779" w:rsidP="00BB0859">
            <w:pPr>
              <w:spacing w:before="120" w:after="120"/>
              <w:rPr>
                <w:rFonts w:ascii="Arial" w:hAnsi="Arial"/>
              </w:rPr>
            </w:pPr>
          </w:p>
        </w:tc>
      </w:tr>
      <w:tr w:rsidR="004E7779" w14:paraId="2FF56E38" w14:textId="77777777" w:rsidTr="00BB0859">
        <w:trPr>
          <w:cantSplit/>
        </w:trPr>
        <w:tc>
          <w:tcPr>
            <w:tcW w:w="5220" w:type="dxa"/>
          </w:tcPr>
          <w:p w14:paraId="2FF56E35" w14:textId="77777777" w:rsidR="004E7779" w:rsidRDefault="00A453A9" w:rsidP="006126A8">
            <w:pPr>
              <w:numPr>
                <w:ilvl w:val="0"/>
                <w:numId w:val="15"/>
              </w:numPr>
              <w:spacing w:before="120" w:after="120"/>
              <w:rPr>
                <w:rFonts w:ascii="Arial" w:hAnsi="Arial"/>
              </w:rPr>
            </w:pPr>
            <w:r>
              <w:rPr>
                <w:rFonts w:ascii="Arial" w:hAnsi="Arial"/>
              </w:rPr>
              <w:t>How are</w:t>
            </w:r>
            <w:r w:rsidR="004E7779">
              <w:rPr>
                <w:rFonts w:ascii="Arial" w:hAnsi="Arial"/>
              </w:rPr>
              <w:t xml:space="preserve"> daily operations </w:t>
            </w:r>
            <w:r>
              <w:rPr>
                <w:rFonts w:ascii="Arial" w:hAnsi="Arial"/>
              </w:rPr>
              <w:t xml:space="preserve">monitored to </w:t>
            </w:r>
            <w:r w:rsidR="004E7779">
              <w:rPr>
                <w:rFonts w:ascii="Arial" w:hAnsi="Arial"/>
              </w:rPr>
              <w:t>ensure that the schedule is adhered to, dispatchers and operators follow policy and procedures, and quality and courteous service is provided?</w:t>
            </w:r>
          </w:p>
          <w:p w14:paraId="2FF56E36" w14:textId="77777777" w:rsidR="00C65827" w:rsidRDefault="00C65827" w:rsidP="00BB0859">
            <w:pPr>
              <w:spacing w:before="120" w:after="120"/>
              <w:ind w:left="360"/>
              <w:rPr>
                <w:rFonts w:ascii="Arial" w:hAnsi="Arial"/>
              </w:rPr>
            </w:pPr>
            <w:r w:rsidRPr="00C65827">
              <w:rPr>
                <w:rFonts w:ascii="Arial" w:hAnsi="Arial"/>
                <w:i/>
              </w:rPr>
              <w:t>Good practice</w:t>
            </w:r>
          </w:p>
        </w:tc>
        <w:tc>
          <w:tcPr>
            <w:tcW w:w="4320" w:type="dxa"/>
          </w:tcPr>
          <w:p w14:paraId="2FF56E37" w14:textId="77777777" w:rsidR="004E7779" w:rsidRDefault="004E7779" w:rsidP="00BB0859">
            <w:pPr>
              <w:spacing w:before="120" w:after="120"/>
              <w:rPr>
                <w:rFonts w:ascii="Arial" w:hAnsi="Arial"/>
              </w:rPr>
            </w:pPr>
          </w:p>
        </w:tc>
      </w:tr>
      <w:tr w:rsidR="004E7779" w14:paraId="2FF56E47" w14:textId="77777777" w:rsidTr="00BB0859">
        <w:trPr>
          <w:cantSplit/>
        </w:trPr>
        <w:tc>
          <w:tcPr>
            <w:tcW w:w="5220" w:type="dxa"/>
          </w:tcPr>
          <w:p w14:paraId="2FF56E43" w14:textId="77777777" w:rsidR="004E7779" w:rsidRDefault="004E7779" w:rsidP="006126A8">
            <w:pPr>
              <w:numPr>
                <w:ilvl w:val="0"/>
                <w:numId w:val="15"/>
              </w:numPr>
              <w:spacing w:before="120" w:after="120"/>
              <w:rPr>
                <w:rFonts w:ascii="Arial" w:hAnsi="Arial"/>
              </w:rPr>
            </w:pPr>
            <w:r>
              <w:rPr>
                <w:rFonts w:ascii="Arial" w:hAnsi="Arial"/>
              </w:rPr>
              <w:t>Is there a written service policy or operators’ manual?</w:t>
            </w:r>
            <w:r w:rsidR="00BC6B80">
              <w:rPr>
                <w:rFonts w:ascii="Arial" w:hAnsi="Arial"/>
              </w:rPr>
              <w:t xml:space="preserve">  Please note the topics the manual addresses.</w:t>
            </w:r>
          </w:p>
          <w:p w14:paraId="1268F67D" w14:textId="4DFC87E4" w:rsidR="00BE7114" w:rsidRDefault="00BE7114" w:rsidP="00BB0859">
            <w:pPr>
              <w:spacing w:before="120" w:after="120"/>
              <w:ind w:left="360"/>
              <w:rPr>
                <w:rFonts w:ascii="Arial" w:hAnsi="Arial"/>
              </w:rPr>
            </w:pPr>
            <w:r>
              <w:rPr>
                <w:rFonts w:ascii="Arial" w:hAnsi="Arial"/>
              </w:rPr>
              <w:t>When was it last updated?</w:t>
            </w:r>
          </w:p>
          <w:p w14:paraId="2FF56E44" w14:textId="0BCEAA53" w:rsidR="004E7779" w:rsidRDefault="004E7779" w:rsidP="00BB0859">
            <w:pPr>
              <w:spacing w:before="120" w:after="120"/>
              <w:ind w:left="360"/>
              <w:rPr>
                <w:rFonts w:ascii="Arial" w:hAnsi="Arial"/>
              </w:rPr>
            </w:pPr>
            <w:r>
              <w:rPr>
                <w:rFonts w:ascii="Arial" w:hAnsi="Arial"/>
              </w:rPr>
              <w:t>Does the policy/manual accurately and completely document current policies governing the delivery of service</w:t>
            </w:r>
            <w:r w:rsidR="00BC6B80">
              <w:rPr>
                <w:rFonts w:ascii="Arial" w:hAnsi="Arial"/>
              </w:rPr>
              <w:t>?</w:t>
            </w:r>
          </w:p>
          <w:p w14:paraId="2FF56E45" w14:textId="77777777" w:rsidR="00C65827" w:rsidRDefault="00C65827" w:rsidP="00BB0859">
            <w:pPr>
              <w:spacing w:before="120" w:after="120"/>
              <w:ind w:left="360"/>
              <w:rPr>
                <w:rFonts w:ascii="Arial" w:hAnsi="Arial"/>
              </w:rPr>
            </w:pPr>
            <w:r w:rsidRPr="00C65827">
              <w:rPr>
                <w:rFonts w:ascii="Arial" w:hAnsi="Arial"/>
                <w:i/>
              </w:rPr>
              <w:t>Good practice</w:t>
            </w:r>
          </w:p>
        </w:tc>
        <w:tc>
          <w:tcPr>
            <w:tcW w:w="4320" w:type="dxa"/>
          </w:tcPr>
          <w:p w14:paraId="2FF56E46" w14:textId="77777777" w:rsidR="004E7779" w:rsidRDefault="004E7779" w:rsidP="00BB0859">
            <w:pPr>
              <w:spacing w:before="120" w:after="120"/>
              <w:rPr>
                <w:rFonts w:ascii="Arial" w:hAnsi="Arial"/>
              </w:rPr>
            </w:pPr>
          </w:p>
        </w:tc>
      </w:tr>
      <w:tr w:rsidR="004E7779" w14:paraId="2FF56E4E" w14:textId="77777777" w:rsidTr="00BB0859">
        <w:trPr>
          <w:cantSplit/>
        </w:trPr>
        <w:tc>
          <w:tcPr>
            <w:tcW w:w="5220" w:type="dxa"/>
          </w:tcPr>
          <w:p w14:paraId="4474A993" w14:textId="2A2A8104" w:rsidR="004E7779" w:rsidRPr="00DA2BB1" w:rsidRDefault="004E7779" w:rsidP="006126A8">
            <w:pPr>
              <w:numPr>
                <w:ilvl w:val="0"/>
                <w:numId w:val="15"/>
              </w:numPr>
              <w:spacing w:before="120" w:after="120"/>
            </w:pPr>
            <w:r>
              <w:rPr>
                <w:rFonts w:ascii="Arial" w:hAnsi="Arial"/>
              </w:rPr>
              <w:t>When was the last time routes and schedules were revised for fixed route services?</w:t>
            </w:r>
          </w:p>
          <w:p w14:paraId="2FF56E4C" w14:textId="4214948E" w:rsidR="00DA2BB1" w:rsidRDefault="00DA2BB1" w:rsidP="00DA2BB1">
            <w:pPr>
              <w:spacing w:before="120" w:after="120"/>
              <w:ind w:left="360"/>
            </w:pPr>
            <w:r>
              <w:rPr>
                <w:rFonts w:ascii="Arial" w:hAnsi="Arial"/>
              </w:rPr>
              <w:t>Do schedules need to be evaluated?</w:t>
            </w:r>
          </w:p>
        </w:tc>
        <w:tc>
          <w:tcPr>
            <w:tcW w:w="4320" w:type="dxa"/>
          </w:tcPr>
          <w:p w14:paraId="2FF56E4D" w14:textId="77777777" w:rsidR="004E7779" w:rsidRDefault="004E7779" w:rsidP="00BB0859">
            <w:pPr>
              <w:spacing w:before="120" w:after="120"/>
              <w:rPr>
                <w:rFonts w:ascii="Arial" w:hAnsi="Arial"/>
              </w:rPr>
            </w:pPr>
          </w:p>
        </w:tc>
      </w:tr>
      <w:tr w:rsidR="004E7779" w14:paraId="2FF56E52" w14:textId="77777777" w:rsidTr="00BB0859">
        <w:trPr>
          <w:cantSplit/>
        </w:trPr>
        <w:tc>
          <w:tcPr>
            <w:tcW w:w="5220" w:type="dxa"/>
          </w:tcPr>
          <w:p w14:paraId="2FF56E4F" w14:textId="77777777" w:rsidR="004E7779" w:rsidRPr="00C65827" w:rsidRDefault="004E7779" w:rsidP="006126A8">
            <w:pPr>
              <w:numPr>
                <w:ilvl w:val="0"/>
                <w:numId w:val="15"/>
              </w:numPr>
              <w:spacing w:before="120" w:after="120"/>
            </w:pPr>
            <w:r>
              <w:rPr>
                <w:rFonts w:ascii="Arial" w:hAnsi="Arial"/>
              </w:rPr>
              <w:t>Is schedule making coordinated with public information, dispatching and operations supervision?</w:t>
            </w:r>
          </w:p>
          <w:p w14:paraId="2FF56E50" w14:textId="77777777" w:rsidR="00C65827" w:rsidRDefault="00C65827" w:rsidP="00BB0859">
            <w:pPr>
              <w:spacing w:before="120" w:after="120"/>
              <w:ind w:left="360"/>
            </w:pPr>
            <w:r w:rsidRPr="00C65827">
              <w:rPr>
                <w:rFonts w:ascii="Arial" w:hAnsi="Arial"/>
                <w:i/>
              </w:rPr>
              <w:t>Good practice</w:t>
            </w:r>
          </w:p>
        </w:tc>
        <w:tc>
          <w:tcPr>
            <w:tcW w:w="4320" w:type="dxa"/>
          </w:tcPr>
          <w:p w14:paraId="2FF56E51" w14:textId="77777777" w:rsidR="004E7779" w:rsidRDefault="004E7779" w:rsidP="00BB0859">
            <w:pPr>
              <w:spacing w:before="120" w:after="120"/>
              <w:rPr>
                <w:rFonts w:ascii="Arial" w:hAnsi="Arial"/>
              </w:rPr>
            </w:pPr>
          </w:p>
        </w:tc>
      </w:tr>
      <w:tr w:rsidR="004E7779" w14:paraId="2FF56E57" w14:textId="77777777" w:rsidTr="00BB0859">
        <w:trPr>
          <w:cantSplit/>
        </w:trPr>
        <w:tc>
          <w:tcPr>
            <w:tcW w:w="5220" w:type="dxa"/>
          </w:tcPr>
          <w:p w14:paraId="2FF56E53" w14:textId="77777777" w:rsidR="004E7779" w:rsidRDefault="004E7779" w:rsidP="006126A8">
            <w:pPr>
              <w:numPr>
                <w:ilvl w:val="0"/>
                <w:numId w:val="15"/>
              </w:numPr>
              <w:spacing w:before="120" w:after="120"/>
              <w:rPr>
                <w:rFonts w:ascii="Arial" w:hAnsi="Arial"/>
              </w:rPr>
            </w:pPr>
            <w:r>
              <w:rPr>
                <w:rFonts w:ascii="Arial" w:hAnsi="Arial"/>
              </w:rPr>
              <w:t>For demand-response service, what are the procedures for scheduling and dispatching trips?</w:t>
            </w:r>
          </w:p>
          <w:p w14:paraId="2FF56E54" w14:textId="290ED112" w:rsidR="004E7779" w:rsidRDefault="004E7779" w:rsidP="00BB0859">
            <w:pPr>
              <w:spacing w:before="120" w:after="120"/>
              <w:ind w:left="360"/>
              <w:rPr>
                <w:rFonts w:ascii="Arial" w:hAnsi="Arial"/>
              </w:rPr>
            </w:pPr>
            <w:r>
              <w:rPr>
                <w:rFonts w:ascii="Arial" w:hAnsi="Arial"/>
              </w:rPr>
              <w:t xml:space="preserve">Are </w:t>
            </w:r>
            <w:r w:rsidR="00F06C6F">
              <w:rPr>
                <w:rFonts w:ascii="Arial" w:hAnsi="Arial"/>
              </w:rPr>
              <w:t>denials</w:t>
            </w:r>
            <w:r>
              <w:rPr>
                <w:rFonts w:ascii="Arial" w:hAnsi="Arial"/>
              </w:rPr>
              <w:t xml:space="preserve"> tracked and periodically reviewed by management?</w:t>
            </w:r>
          </w:p>
          <w:p w14:paraId="2FF56E55" w14:textId="77777777" w:rsidR="00C65827" w:rsidRDefault="00C65827" w:rsidP="00BB0859">
            <w:pPr>
              <w:spacing w:before="120" w:after="120"/>
              <w:ind w:left="360"/>
              <w:rPr>
                <w:rFonts w:ascii="Arial" w:hAnsi="Arial"/>
              </w:rPr>
            </w:pPr>
            <w:r w:rsidRPr="00C65827">
              <w:rPr>
                <w:rFonts w:ascii="Arial" w:hAnsi="Arial"/>
                <w:i/>
              </w:rPr>
              <w:t>Good practice</w:t>
            </w:r>
          </w:p>
        </w:tc>
        <w:tc>
          <w:tcPr>
            <w:tcW w:w="4320" w:type="dxa"/>
          </w:tcPr>
          <w:p w14:paraId="2FF56E56" w14:textId="77777777" w:rsidR="004E7779" w:rsidRDefault="004E7779" w:rsidP="00BB0859">
            <w:pPr>
              <w:spacing w:before="120" w:after="120"/>
              <w:rPr>
                <w:rFonts w:ascii="Arial" w:hAnsi="Arial"/>
              </w:rPr>
            </w:pPr>
          </w:p>
        </w:tc>
      </w:tr>
      <w:tr w:rsidR="00665CFE" w14:paraId="23C3454F"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1A698AE7" w14:textId="67686565" w:rsidR="00665CFE" w:rsidRDefault="0055723C" w:rsidP="006126A8">
            <w:pPr>
              <w:numPr>
                <w:ilvl w:val="0"/>
                <w:numId w:val="15"/>
              </w:numPr>
              <w:spacing w:before="120" w:after="120"/>
              <w:rPr>
                <w:rFonts w:ascii="Arial" w:hAnsi="Arial"/>
              </w:rPr>
            </w:pPr>
            <w:r>
              <w:rPr>
                <w:rFonts w:ascii="Arial" w:hAnsi="Arial" w:cs="Arial"/>
              </w:rPr>
              <w:t xml:space="preserve">If service is scheduled in advance, have you </w:t>
            </w:r>
            <w:proofErr w:type="gramStart"/>
            <w:r>
              <w:rPr>
                <w:rFonts w:ascii="Arial" w:hAnsi="Arial" w:cs="Arial"/>
              </w:rPr>
              <w:t>made arrangements</w:t>
            </w:r>
            <w:proofErr w:type="gramEnd"/>
            <w:r>
              <w:rPr>
                <w:rFonts w:ascii="Arial" w:hAnsi="Arial" w:cs="Arial"/>
              </w:rPr>
              <w:t xml:space="preserve"> to have an answering machine take calls after business hours to schedule or cancel a ride?</w:t>
            </w:r>
          </w:p>
        </w:tc>
        <w:tc>
          <w:tcPr>
            <w:tcW w:w="4320" w:type="dxa"/>
            <w:tcBorders>
              <w:top w:val="single" w:sz="4" w:space="0" w:color="auto"/>
              <w:left w:val="single" w:sz="4" w:space="0" w:color="auto"/>
              <w:bottom w:val="single" w:sz="4" w:space="0" w:color="auto"/>
              <w:right w:val="single" w:sz="4" w:space="0" w:color="auto"/>
            </w:tcBorders>
          </w:tcPr>
          <w:p w14:paraId="5E0292B6" w14:textId="77777777" w:rsidR="00665CFE" w:rsidRDefault="00665CFE" w:rsidP="00BB0859">
            <w:pPr>
              <w:spacing w:before="120" w:after="120"/>
              <w:rPr>
                <w:rFonts w:ascii="Arial" w:hAnsi="Arial"/>
              </w:rPr>
            </w:pPr>
          </w:p>
        </w:tc>
      </w:tr>
      <w:tr w:rsidR="00E27418" w14:paraId="6739267F"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0D891130" w14:textId="18060532" w:rsidR="00E27418" w:rsidRDefault="002C515C" w:rsidP="006126A8">
            <w:pPr>
              <w:numPr>
                <w:ilvl w:val="0"/>
                <w:numId w:val="15"/>
              </w:numPr>
              <w:spacing w:before="120" w:after="120"/>
              <w:rPr>
                <w:rFonts w:ascii="Arial" w:hAnsi="Arial"/>
              </w:rPr>
            </w:pPr>
            <w:r w:rsidRPr="00F429CC">
              <w:rPr>
                <w:rFonts w:ascii="Arial" w:hAnsi="Arial" w:cs="Arial"/>
              </w:rPr>
              <w:lastRenderedPageBreak/>
              <w:t xml:space="preserve">Please describe the pickup window for </w:t>
            </w:r>
            <w:proofErr w:type="gramStart"/>
            <w:r w:rsidRPr="00F429CC">
              <w:rPr>
                <w:rFonts w:ascii="Arial" w:hAnsi="Arial" w:cs="Arial"/>
              </w:rPr>
              <w:t>general public</w:t>
            </w:r>
            <w:proofErr w:type="gramEnd"/>
            <w:r w:rsidRPr="00F429CC">
              <w:rPr>
                <w:rFonts w:ascii="Arial" w:hAnsi="Arial" w:cs="Arial"/>
              </w:rPr>
              <w:t xml:space="preserve"> demand response</w:t>
            </w:r>
            <w:r>
              <w:rPr>
                <w:rFonts w:ascii="Arial" w:hAnsi="Arial" w:cs="Arial"/>
              </w:rPr>
              <w:t xml:space="preserve"> service, </w:t>
            </w:r>
            <w:r w:rsidRPr="00FE4922">
              <w:rPr>
                <w:rFonts w:ascii="Arial" w:hAnsi="Arial" w:cs="Arial"/>
              </w:rPr>
              <w:t>route deviations, and ADA complementary paratransit service</w:t>
            </w:r>
            <w:r w:rsidRPr="00F429CC">
              <w:rPr>
                <w:rFonts w:ascii="Arial" w:hAnsi="Arial" w:cs="Arial"/>
              </w:rPr>
              <w:t>.</w:t>
            </w:r>
          </w:p>
        </w:tc>
        <w:tc>
          <w:tcPr>
            <w:tcW w:w="4320" w:type="dxa"/>
            <w:tcBorders>
              <w:top w:val="single" w:sz="4" w:space="0" w:color="auto"/>
              <w:left w:val="single" w:sz="4" w:space="0" w:color="auto"/>
              <w:bottom w:val="single" w:sz="4" w:space="0" w:color="auto"/>
              <w:right w:val="single" w:sz="4" w:space="0" w:color="auto"/>
            </w:tcBorders>
          </w:tcPr>
          <w:p w14:paraId="5E65173B" w14:textId="77777777" w:rsidR="00E27418" w:rsidRDefault="00E27418" w:rsidP="00BB0859">
            <w:pPr>
              <w:spacing w:before="120" w:after="120"/>
              <w:rPr>
                <w:rFonts w:ascii="Arial" w:hAnsi="Arial"/>
              </w:rPr>
            </w:pPr>
          </w:p>
        </w:tc>
      </w:tr>
      <w:tr w:rsidR="002C515C" w14:paraId="17BD060A"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56AE0664" w14:textId="25A78C77" w:rsidR="002C515C" w:rsidRDefault="00863183" w:rsidP="00F521CF">
            <w:pPr>
              <w:spacing w:before="120" w:after="120"/>
              <w:ind w:left="360"/>
              <w:rPr>
                <w:rFonts w:ascii="Arial" w:hAnsi="Arial"/>
              </w:rPr>
            </w:pPr>
            <w:r w:rsidRPr="00F429CC">
              <w:rPr>
                <w:rFonts w:ascii="Arial" w:hAnsi="Arial" w:cs="Arial"/>
              </w:rPr>
              <w:t>How long do drivers wait for the passenger after having arrived within the pickup window?</w:t>
            </w:r>
          </w:p>
        </w:tc>
        <w:tc>
          <w:tcPr>
            <w:tcW w:w="4320" w:type="dxa"/>
            <w:tcBorders>
              <w:top w:val="single" w:sz="4" w:space="0" w:color="auto"/>
              <w:left w:val="single" w:sz="4" w:space="0" w:color="auto"/>
              <w:bottom w:val="single" w:sz="4" w:space="0" w:color="auto"/>
              <w:right w:val="single" w:sz="4" w:space="0" w:color="auto"/>
            </w:tcBorders>
          </w:tcPr>
          <w:p w14:paraId="6D37FB9F" w14:textId="77777777" w:rsidR="002C515C" w:rsidRDefault="002C515C" w:rsidP="00BB0859">
            <w:pPr>
              <w:spacing w:before="120" w:after="120"/>
              <w:rPr>
                <w:rFonts w:ascii="Arial" w:hAnsi="Arial"/>
              </w:rPr>
            </w:pPr>
          </w:p>
        </w:tc>
      </w:tr>
      <w:tr w:rsidR="00863183" w14:paraId="6E2E6044"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1A26E0D3" w14:textId="79271AAC" w:rsidR="00863183" w:rsidRPr="00F429CC" w:rsidRDefault="00F521CF" w:rsidP="00863183">
            <w:pPr>
              <w:spacing w:before="120" w:after="120"/>
              <w:ind w:left="360"/>
              <w:rPr>
                <w:rFonts w:ascii="Arial" w:hAnsi="Arial" w:cs="Arial"/>
              </w:rPr>
            </w:pPr>
            <w:r w:rsidRPr="00F429CC">
              <w:rPr>
                <w:rFonts w:ascii="Arial" w:hAnsi="Arial" w:cs="Arial"/>
              </w:rPr>
              <w:t>Do drivers note arrival and departure times on the manifest?</w:t>
            </w:r>
          </w:p>
        </w:tc>
        <w:tc>
          <w:tcPr>
            <w:tcW w:w="4320" w:type="dxa"/>
            <w:tcBorders>
              <w:top w:val="single" w:sz="4" w:space="0" w:color="auto"/>
              <w:left w:val="single" w:sz="4" w:space="0" w:color="auto"/>
              <w:bottom w:val="single" w:sz="4" w:space="0" w:color="auto"/>
              <w:right w:val="single" w:sz="4" w:space="0" w:color="auto"/>
            </w:tcBorders>
          </w:tcPr>
          <w:p w14:paraId="608BCC6D" w14:textId="77777777" w:rsidR="00863183" w:rsidRDefault="00863183" w:rsidP="00BB0859">
            <w:pPr>
              <w:spacing w:before="120" w:after="120"/>
              <w:rPr>
                <w:rFonts w:ascii="Arial" w:hAnsi="Arial"/>
              </w:rPr>
            </w:pPr>
          </w:p>
        </w:tc>
      </w:tr>
      <w:tr w:rsidR="00B75E84" w14:paraId="63CDDC0A"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6121D2A2" w14:textId="323EB13B" w:rsidR="00B75E84" w:rsidRDefault="003F7314" w:rsidP="006126A8">
            <w:pPr>
              <w:numPr>
                <w:ilvl w:val="0"/>
                <w:numId w:val="15"/>
              </w:numPr>
              <w:spacing w:before="120" w:after="120"/>
              <w:rPr>
                <w:rFonts w:ascii="Arial" w:hAnsi="Arial"/>
              </w:rPr>
            </w:pPr>
            <w:r>
              <w:rPr>
                <w:rFonts w:ascii="Arial" w:hAnsi="Arial" w:cs="Arial"/>
              </w:rPr>
              <w:t>Please describe your fare structure.</w:t>
            </w:r>
          </w:p>
        </w:tc>
        <w:tc>
          <w:tcPr>
            <w:tcW w:w="4320" w:type="dxa"/>
            <w:tcBorders>
              <w:top w:val="single" w:sz="4" w:space="0" w:color="auto"/>
              <w:left w:val="single" w:sz="4" w:space="0" w:color="auto"/>
              <w:bottom w:val="single" w:sz="4" w:space="0" w:color="auto"/>
              <w:right w:val="single" w:sz="4" w:space="0" w:color="auto"/>
            </w:tcBorders>
          </w:tcPr>
          <w:p w14:paraId="699A697D" w14:textId="77777777" w:rsidR="00B75E84" w:rsidRDefault="00B75E84" w:rsidP="00BB0859">
            <w:pPr>
              <w:spacing w:before="120" w:after="120"/>
              <w:rPr>
                <w:rFonts w:ascii="Arial" w:hAnsi="Arial"/>
              </w:rPr>
            </w:pPr>
          </w:p>
        </w:tc>
      </w:tr>
      <w:tr w:rsidR="003F7314" w14:paraId="601D7F84"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14467009" w14:textId="77777777" w:rsidR="000B1E24" w:rsidRDefault="000B1E24" w:rsidP="006126A8">
            <w:pPr>
              <w:numPr>
                <w:ilvl w:val="0"/>
                <w:numId w:val="15"/>
              </w:numPr>
              <w:spacing w:before="120" w:after="120"/>
              <w:rPr>
                <w:rFonts w:ascii="Arial" w:hAnsi="Arial" w:cs="Arial"/>
              </w:rPr>
            </w:pPr>
            <w:r>
              <w:rPr>
                <w:rFonts w:ascii="Arial" w:hAnsi="Arial" w:cs="Arial"/>
              </w:rPr>
              <w:t>What is your policy regarding transfers?</w:t>
            </w:r>
          </w:p>
          <w:p w14:paraId="059DB5E6" w14:textId="6D44CA3B" w:rsidR="003F7314" w:rsidRDefault="000B1E24" w:rsidP="000B1E24">
            <w:pPr>
              <w:spacing w:before="120" w:after="120"/>
              <w:ind w:left="360"/>
              <w:rPr>
                <w:rFonts w:ascii="Arial" w:hAnsi="Arial"/>
              </w:rPr>
            </w:pPr>
            <w:r>
              <w:rPr>
                <w:rFonts w:ascii="Arial" w:hAnsi="Arial" w:cs="Arial"/>
              </w:rPr>
              <w:t>Do you charge a fare for transfers?  If yes, what is the transfer charge?</w:t>
            </w:r>
          </w:p>
        </w:tc>
        <w:tc>
          <w:tcPr>
            <w:tcW w:w="4320" w:type="dxa"/>
            <w:tcBorders>
              <w:top w:val="single" w:sz="4" w:space="0" w:color="auto"/>
              <w:left w:val="single" w:sz="4" w:space="0" w:color="auto"/>
              <w:bottom w:val="single" w:sz="4" w:space="0" w:color="auto"/>
              <w:right w:val="single" w:sz="4" w:space="0" w:color="auto"/>
            </w:tcBorders>
          </w:tcPr>
          <w:p w14:paraId="0E57F9F9" w14:textId="77777777" w:rsidR="003F7314" w:rsidRDefault="003F7314" w:rsidP="00BB0859">
            <w:pPr>
              <w:spacing w:before="120" w:after="120"/>
              <w:rPr>
                <w:rFonts w:ascii="Arial" w:hAnsi="Arial"/>
              </w:rPr>
            </w:pPr>
          </w:p>
        </w:tc>
      </w:tr>
      <w:tr w:rsidR="000B1E24" w14:paraId="5067ACCB"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3B61F990" w14:textId="0B50A6BD" w:rsidR="000B1E24" w:rsidRDefault="003A6BF3" w:rsidP="006126A8">
            <w:pPr>
              <w:numPr>
                <w:ilvl w:val="0"/>
                <w:numId w:val="15"/>
              </w:numPr>
              <w:spacing w:before="120" w:after="120"/>
              <w:rPr>
                <w:rFonts w:ascii="Arial" w:hAnsi="Arial"/>
              </w:rPr>
            </w:pPr>
            <w:r>
              <w:rPr>
                <w:rFonts w:ascii="Arial" w:hAnsi="Arial" w:cs="Arial"/>
              </w:rPr>
              <w:t>When was the last fare increase?</w:t>
            </w:r>
          </w:p>
        </w:tc>
        <w:tc>
          <w:tcPr>
            <w:tcW w:w="4320" w:type="dxa"/>
            <w:tcBorders>
              <w:top w:val="single" w:sz="4" w:space="0" w:color="auto"/>
              <w:left w:val="single" w:sz="4" w:space="0" w:color="auto"/>
              <w:bottom w:val="single" w:sz="4" w:space="0" w:color="auto"/>
              <w:right w:val="single" w:sz="4" w:space="0" w:color="auto"/>
            </w:tcBorders>
          </w:tcPr>
          <w:p w14:paraId="38AFEEC4" w14:textId="77777777" w:rsidR="000B1E24" w:rsidRDefault="000B1E24" w:rsidP="00BB0859">
            <w:pPr>
              <w:spacing w:before="120" w:after="120"/>
              <w:rPr>
                <w:rFonts w:ascii="Arial" w:hAnsi="Arial"/>
              </w:rPr>
            </w:pPr>
          </w:p>
        </w:tc>
      </w:tr>
      <w:tr w:rsidR="00922A92" w14:paraId="49144B20"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3FAD7C10" w14:textId="064ADE97" w:rsidR="00922A92" w:rsidRDefault="00242577" w:rsidP="006126A8">
            <w:pPr>
              <w:numPr>
                <w:ilvl w:val="0"/>
                <w:numId w:val="15"/>
              </w:numPr>
              <w:spacing w:before="120" w:after="120"/>
              <w:rPr>
                <w:rFonts w:ascii="Arial" w:hAnsi="Arial"/>
              </w:rPr>
            </w:pPr>
            <w:r>
              <w:rPr>
                <w:rFonts w:ascii="Arial" w:hAnsi="Arial" w:cs="Arial"/>
              </w:rPr>
              <w:t xml:space="preserve">For fixed-route and route-deviation services, do you track boarding and/or </w:t>
            </w:r>
            <w:r w:rsidR="00C27B72">
              <w:rPr>
                <w:rFonts w:ascii="Arial" w:hAnsi="Arial" w:cs="Arial"/>
              </w:rPr>
              <w:t>alighting</w:t>
            </w:r>
            <w:r>
              <w:rPr>
                <w:rFonts w:ascii="Arial" w:hAnsi="Arial" w:cs="Arial"/>
              </w:rPr>
              <w:t xml:space="preserve"> by stop?</w:t>
            </w:r>
          </w:p>
        </w:tc>
        <w:tc>
          <w:tcPr>
            <w:tcW w:w="4320" w:type="dxa"/>
            <w:tcBorders>
              <w:top w:val="single" w:sz="4" w:space="0" w:color="auto"/>
              <w:left w:val="single" w:sz="4" w:space="0" w:color="auto"/>
              <w:bottom w:val="single" w:sz="4" w:space="0" w:color="auto"/>
              <w:right w:val="single" w:sz="4" w:space="0" w:color="auto"/>
            </w:tcBorders>
          </w:tcPr>
          <w:p w14:paraId="7D7D402F" w14:textId="77777777" w:rsidR="00922A92" w:rsidRDefault="00922A92" w:rsidP="00BB0859">
            <w:pPr>
              <w:spacing w:before="120" w:after="120"/>
              <w:rPr>
                <w:rFonts w:ascii="Arial" w:hAnsi="Arial"/>
              </w:rPr>
            </w:pPr>
          </w:p>
        </w:tc>
      </w:tr>
      <w:tr w:rsidR="00931936" w14:paraId="2FF56E5B"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58" w14:textId="77777777" w:rsidR="00931936" w:rsidRDefault="00931936" w:rsidP="006126A8">
            <w:pPr>
              <w:numPr>
                <w:ilvl w:val="0"/>
                <w:numId w:val="15"/>
              </w:numPr>
              <w:spacing w:before="120" w:after="120"/>
              <w:rPr>
                <w:rFonts w:ascii="Arial" w:hAnsi="Arial"/>
              </w:rPr>
            </w:pPr>
            <w:r>
              <w:rPr>
                <w:rFonts w:ascii="Arial" w:hAnsi="Arial"/>
              </w:rPr>
              <w:t>How are financial reports, service reports and statistical data used in day-to-day management of transit service?</w:t>
            </w:r>
          </w:p>
          <w:p w14:paraId="2FF56E59" w14:textId="77777777" w:rsidR="00C65827" w:rsidRDefault="00C65827" w:rsidP="00BB0859">
            <w:pPr>
              <w:spacing w:before="120" w:after="120"/>
              <w:ind w:left="360"/>
              <w:rPr>
                <w:rFonts w:ascii="Arial" w:hAnsi="Arial"/>
              </w:rPr>
            </w:pPr>
            <w:r w:rsidRPr="00C65827">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6E5A" w14:textId="77777777" w:rsidR="00931936" w:rsidRDefault="00931936" w:rsidP="00BB0859">
            <w:pPr>
              <w:spacing w:before="120" w:after="120"/>
              <w:rPr>
                <w:rFonts w:ascii="Arial" w:hAnsi="Arial"/>
              </w:rPr>
            </w:pPr>
          </w:p>
        </w:tc>
      </w:tr>
      <w:tr w:rsidR="00931936" w14:paraId="2FF56E92"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8D" w14:textId="77777777" w:rsidR="00931936" w:rsidRDefault="00931936" w:rsidP="006126A8">
            <w:pPr>
              <w:numPr>
                <w:ilvl w:val="0"/>
                <w:numId w:val="15"/>
              </w:numPr>
              <w:spacing w:before="120" w:after="120"/>
              <w:rPr>
                <w:rFonts w:ascii="Arial" w:hAnsi="Arial"/>
              </w:rPr>
            </w:pPr>
            <w:r>
              <w:rPr>
                <w:rFonts w:ascii="Arial" w:hAnsi="Arial"/>
              </w:rPr>
              <w:t>To whom do you report these data and what key management decisions have been made with the above data?</w:t>
            </w:r>
          </w:p>
          <w:p w14:paraId="2FF56E8E" w14:textId="76560D0C" w:rsidR="00931936" w:rsidRDefault="00931936" w:rsidP="00BB0859">
            <w:pPr>
              <w:tabs>
                <w:tab w:val="num" w:pos="360"/>
              </w:tabs>
              <w:spacing w:before="120" w:after="120"/>
              <w:ind w:left="360"/>
              <w:rPr>
                <w:rFonts w:ascii="Arial" w:hAnsi="Arial"/>
              </w:rPr>
            </w:pPr>
            <w:r>
              <w:rPr>
                <w:rFonts w:ascii="Arial" w:hAnsi="Arial"/>
              </w:rPr>
              <w:t xml:space="preserve">What data are reported to the </w:t>
            </w:r>
            <w:r w:rsidR="00332D59">
              <w:rPr>
                <w:rFonts w:ascii="Arial" w:hAnsi="Arial"/>
              </w:rPr>
              <w:t>governing body</w:t>
            </w:r>
            <w:r>
              <w:rPr>
                <w:rFonts w:ascii="Arial" w:hAnsi="Arial"/>
              </w:rPr>
              <w:t xml:space="preserve"> and how often?</w:t>
            </w:r>
          </w:p>
          <w:p w14:paraId="2FF56E8F" w14:textId="77777777" w:rsidR="00931936" w:rsidRDefault="00931936" w:rsidP="00BB0859">
            <w:pPr>
              <w:tabs>
                <w:tab w:val="num" w:pos="360"/>
              </w:tabs>
              <w:spacing w:before="120" w:after="120"/>
              <w:ind w:left="360"/>
              <w:rPr>
                <w:rFonts w:ascii="Arial" w:hAnsi="Arial"/>
              </w:rPr>
            </w:pPr>
            <w:r>
              <w:rPr>
                <w:rFonts w:ascii="Arial" w:hAnsi="Arial"/>
              </w:rPr>
              <w:t>Does the reporting system contribute to each level of management in terms of timely, accurate, appropriately detailed information required to support management action?</w:t>
            </w:r>
          </w:p>
          <w:p w14:paraId="2FF56E90" w14:textId="77777777" w:rsidR="00C65827" w:rsidRDefault="00C65827" w:rsidP="00BB0859">
            <w:pPr>
              <w:tabs>
                <w:tab w:val="num" w:pos="360"/>
              </w:tabs>
              <w:spacing w:before="120" w:after="120"/>
              <w:ind w:left="360"/>
              <w:rPr>
                <w:rFonts w:ascii="Arial" w:hAnsi="Arial"/>
              </w:rPr>
            </w:pPr>
            <w:r w:rsidRPr="00C65827">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6E91" w14:textId="77777777" w:rsidR="00931936" w:rsidRDefault="00931936" w:rsidP="00BB0859">
            <w:pPr>
              <w:spacing w:before="120" w:after="120"/>
              <w:rPr>
                <w:rFonts w:ascii="Arial" w:hAnsi="Arial"/>
              </w:rPr>
            </w:pPr>
          </w:p>
        </w:tc>
      </w:tr>
      <w:tr w:rsidR="006D701D" w14:paraId="2FF56E96" w14:textId="77777777" w:rsidTr="00BB0859">
        <w:trPr>
          <w:cantSplit/>
        </w:trPr>
        <w:tc>
          <w:tcPr>
            <w:tcW w:w="5220" w:type="dxa"/>
          </w:tcPr>
          <w:p w14:paraId="2FF56E93" w14:textId="77777777" w:rsidR="006D701D" w:rsidRDefault="006D701D" w:rsidP="006126A8">
            <w:pPr>
              <w:numPr>
                <w:ilvl w:val="0"/>
                <w:numId w:val="15"/>
              </w:numPr>
              <w:spacing w:before="120" w:after="120"/>
              <w:rPr>
                <w:rFonts w:ascii="Arial" w:hAnsi="Arial" w:cs="Arial"/>
              </w:rPr>
            </w:pPr>
            <w:r>
              <w:rPr>
                <w:rFonts w:ascii="Arial" w:hAnsi="Arial" w:cs="Arial"/>
              </w:rPr>
              <w:t>Do the data reported to MDT for National Transit Database (NTD) cover all operations, including those not supported with Section 5311 assistance?</w:t>
            </w:r>
          </w:p>
          <w:p w14:paraId="2FF56E94" w14:textId="77777777" w:rsidR="006D701D" w:rsidRDefault="006D701D" w:rsidP="00BB0859">
            <w:pPr>
              <w:spacing w:before="120" w:after="120"/>
              <w:ind w:left="360"/>
              <w:rPr>
                <w:rFonts w:ascii="Arial" w:hAnsi="Arial" w:cs="Arial"/>
              </w:rPr>
            </w:pPr>
            <w:r w:rsidRPr="003D591A">
              <w:rPr>
                <w:rFonts w:ascii="Arial" w:hAnsi="Arial" w:cs="Arial"/>
                <w:i/>
              </w:rPr>
              <w:t>Required</w:t>
            </w:r>
          </w:p>
        </w:tc>
        <w:tc>
          <w:tcPr>
            <w:tcW w:w="4320" w:type="dxa"/>
          </w:tcPr>
          <w:p w14:paraId="2FF56E95" w14:textId="77777777" w:rsidR="006D701D" w:rsidRDefault="006D701D" w:rsidP="00BB0859">
            <w:pPr>
              <w:spacing w:before="120" w:after="120"/>
              <w:rPr>
                <w:rFonts w:ascii="Arial" w:hAnsi="Arial" w:cs="Arial"/>
              </w:rPr>
            </w:pPr>
          </w:p>
        </w:tc>
      </w:tr>
      <w:tr w:rsidR="00B674F9" w14:paraId="2FF56E99"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97" w14:textId="77777777" w:rsidR="00B674F9" w:rsidRDefault="00B674F9" w:rsidP="006126A8">
            <w:pPr>
              <w:numPr>
                <w:ilvl w:val="0"/>
                <w:numId w:val="15"/>
              </w:numPr>
              <w:spacing w:before="120" w:after="120"/>
              <w:rPr>
                <w:rFonts w:ascii="Arial" w:hAnsi="Arial"/>
              </w:rPr>
            </w:pPr>
            <w:r>
              <w:rPr>
                <w:rFonts w:ascii="Arial" w:hAnsi="Arial"/>
              </w:rPr>
              <w:t>List the annual ridership figures for the past 5 years below.  Please explain why ridership is increasing, decreasing, or staying the same.</w:t>
            </w:r>
          </w:p>
        </w:tc>
        <w:tc>
          <w:tcPr>
            <w:tcW w:w="4320" w:type="dxa"/>
            <w:tcBorders>
              <w:top w:val="single" w:sz="4" w:space="0" w:color="auto"/>
              <w:left w:val="single" w:sz="4" w:space="0" w:color="auto"/>
              <w:bottom w:val="single" w:sz="4" w:space="0" w:color="auto"/>
              <w:right w:val="single" w:sz="4" w:space="0" w:color="auto"/>
            </w:tcBorders>
          </w:tcPr>
          <w:p w14:paraId="2FF56E98" w14:textId="77777777" w:rsidR="00B674F9" w:rsidRDefault="00B674F9" w:rsidP="00BB0859">
            <w:pPr>
              <w:spacing w:before="120" w:after="120"/>
              <w:rPr>
                <w:rFonts w:ascii="Arial" w:hAnsi="Arial"/>
              </w:rPr>
            </w:pPr>
          </w:p>
        </w:tc>
      </w:tr>
      <w:tr w:rsidR="00B674F9" w14:paraId="2FF56E9C"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9A" w14:textId="77777777" w:rsidR="00B674F9" w:rsidRPr="00283E44" w:rsidRDefault="00B674F9" w:rsidP="00BB0859">
            <w:pPr>
              <w:tabs>
                <w:tab w:val="num" w:pos="360"/>
              </w:tabs>
              <w:spacing w:before="120" w:after="120"/>
              <w:ind w:left="360" w:hanging="360"/>
              <w:jc w:val="center"/>
              <w:rPr>
                <w:rFonts w:ascii="Arial" w:hAnsi="Arial"/>
                <w:b/>
              </w:rPr>
            </w:pPr>
            <w:r w:rsidRPr="00283E44">
              <w:rPr>
                <w:rFonts w:ascii="Arial" w:hAnsi="Arial"/>
                <w:b/>
              </w:rPr>
              <w:t>Year</w:t>
            </w:r>
          </w:p>
        </w:tc>
        <w:tc>
          <w:tcPr>
            <w:tcW w:w="4320" w:type="dxa"/>
            <w:tcBorders>
              <w:top w:val="single" w:sz="4" w:space="0" w:color="auto"/>
              <w:left w:val="single" w:sz="4" w:space="0" w:color="auto"/>
              <w:bottom w:val="single" w:sz="4" w:space="0" w:color="auto"/>
              <w:right w:val="single" w:sz="4" w:space="0" w:color="auto"/>
            </w:tcBorders>
          </w:tcPr>
          <w:p w14:paraId="2FF56E9B" w14:textId="77777777" w:rsidR="00B674F9" w:rsidRPr="00283E44" w:rsidRDefault="00B674F9" w:rsidP="00BB0859">
            <w:pPr>
              <w:spacing w:before="120" w:after="120"/>
              <w:jc w:val="center"/>
              <w:rPr>
                <w:rFonts w:ascii="Arial" w:hAnsi="Arial"/>
                <w:b/>
              </w:rPr>
            </w:pPr>
            <w:r w:rsidRPr="00283E44">
              <w:rPr>
                <w:rFonts w:ascii="Arial" w:hAnsi="Arial"/>
                <w:b/>
              </w:rPr>
              <w:t>Ridership</w:t>
            </w:r>
          </w:p>
        </w:tc>
      </w:tr>
      <w:tr w:rsidR="00B674F9" w14:paraId="2FF56E9F"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9D" w14:textId="77777777" w:rsidR="00B674F9" w:rsidRDefault="00B674F9" w:rsidP="00BB0859">
            <w:pPr>
              <w:tabs>
                <w:tab w:val="num" w:pos="360"/>
              </w:tabs>
              <w:spacing w:before="120" w:after="120"/>
              <w:ind w:left="360" w:hanging="360"/>
              <w:jc w:val="center"/>
              <w:rPr>
                <w:rFonts w:ascii="Arial" w:hAnsi="Arial"/>
              </w:rPr>
            </w:pPr>
          </w:p>
        </w:tc>
        <w:tc>
          <w:tcPr>
            <w:tcW w:w="4320" w:type="dxa"/>
            <w:tcBorders>
              <w:top w:val="single" w:sz="4" w:space="0" w:color="auto"/>
              <w:left w:val="single" w:sz="4" w:space="0" w:color="auto"/>
              <w:bottom w:val="single" w:sz="4" w:space="0" w:color="auto"/>
              <w:right w:val="single" w:sz="4" w:space="0" w:color="auto"/>
            </w:tcBorders>
          </w:tcPr>
          <w:p w14:paraId="2FF56E9E" w14:textId="77777777" w:rsidR="00B674F9" w:rsidRDefault="00B674F9" w:rsidP="00BB0859">
            <w:pPr>
              <w:spacing w:before="120" w:after="120"/>
              <w:jc w:val="right"/>
              <w:rPr>
                <w:rFonts w:ascii="Arial" w:hAnsi="Arial"/>
              </w:rPr>
            </w:pPr>
          </w:p>
        </w:tc>
      </w:tr>
      <w:tr w:rsidR="00B674F9" w14:paraId="2FF56EA2"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A0" w14:textId="77777777" w:rsidR="00B674F9" w:rsidRDefault="00B674F9" w:rsidP="00BB0859">
            <w:pPr>
              <w:tabs>
                <w:tab w:val="num" w:pos="360"/>
              </w:tabs>
              <w:spacing w:before="120" w:after="120"/>
              <w:ind w:left="360" w:hanging="360"/>
              <w:jc w:val="center"/>
              <w:rPr>
                <w:rFonts w:ascii="Arial" w:hAnsi="Arial"/>
              </w:rPr>
            </w:pPr>
          </w:p>
        </w:tc>
        <w:tc>
          <w:tcPr>
            <w:tcW w:w="4320" w:type="dxa"/>
            <w:tcBorders>
              <w:top w:val="single" w:sz="4" w:space="0" w:color="auto"/>
              <w:left w:val="single" w:sz="4" w:space="0" w:color="auto"/>
              <w:bottom w:val="single" w:sz="4" w:space="0" w:color="auto"/>
              <w:right w:val="single" w:sz="4" w:space="0" w:color="auto"/>
            </w:tcBorders>
          </w:tcPr>
          <w:p w14:paraId="2FF56EA1" w14:textId="77777777" w:rsidR="00B674F9" w:rsidRDefault="00B674F9" w:rsidP="00BB0859">
            <w:pPr>
              <w:spacing w:before="120" w:after="120"/>
              <w:jc w:val="right"/>
              <w:rPr>
                <w:rFonts w:ascii="Arial" w:hAnsi="Arial"/>
              </w:rPr>
            </w:pPr>
          </w:p>
        </w:tc>
      </w:tr>
      <w:tr w:rsidR="00B674F9" w14:paraId="2FF56EA5"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A3" w14:textId="77777777" w:rsidR="00B674F9" w:rsidRDefault="00B674F9" w:rsidP="00BB0859">
            <w:pPr>
              <w:tabs>
                <w:tab w:val="num" w:pos="360"/>
              </w:tabs>
              <w:spacing w:before="120" w:after="120"/>
              <w:ind w:left="360" w:hanging="360"/>
              <w:jc w:val="center"/>
              <w:rPr>
                <w:rFonts w:ascii="Arial" w:hAnsi="Arial"/>
              </w:rPr>
            </w:pPr>
          </w:p>
        </w:tc>
        <w:tc>
          <w:tcPr>
            <w:tcW w:w="4320" w:type="dxa"/>
            <w:tcBorders>
              <w:top w:val="single" w:sz="4" w:space="0" w:color="auto"/>
              <w:left w:val="single" w:sz="4" w:space="0" w:color="auto"/>
              <w:bottom w:val="single" w:sz="4" w:space="0" w:color="auto"/>
              <w:right w:val="single" w:sz="4" w:space="0" w:color="auto"/>
            </w:tcBorders>
          </w:tcPr>
          <w:p w14:paraId="2FF56EA4" w14:textId="77777777" w:rsidR="00B674F9" w:rsidRDefault="00B674F9" w:rsidP="00BB0859">
            <w:pPr>
              <w:spacing w:before="120" w:after="120"/>
              <w:jc w:val="right"/>
              <w:rPr>
                <w:rFonts w:ascii="Arial" w:hAnsi="Arial"/>
              </w:rPr>
            </w:pPr>
          </w:p>
        </w:tc>
      </w:tr>
      <w:tr w:rsidR="00B674F9" w14:paraId="2FF56EA8"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A6" w14:textId="77777777" w:rsidR="00B674F9" w:rsidRDefault="00B674F9" w:rsidP="00BB0859">
            <w:pPr>
              <w:tabs>
                <w:tab w:val="num" w:pos="360"/>
              </w:tabs>
              <w:spacing w:before="120" w:after="120"/>
              <w:ind w:left="360" w:hanging="360"/>
              <w:jc w:val="center"/>
              <w:rPr>
                <w:rFonts w:ascii="Arial" w:hAnsi="Arial"/>
              </w:rPr>
            </w:pPr>
          </w:p>
        </w:tc>
        <w:tc>
          <w:tcPr>
            <w:tcW w:w="4320" w:type="dxa"/>
            <w:tcBorders>
              <w:top w:val="single" w:sz="4" w:space="0" w:color="auto"/>
              <w:left w:val="single" w:sz="4" w:space="0" w:color="auto"/>
              <w:bottom w:val="single" w:sz="4" w:space="0" w:color="auto"/>
              <w:right w:val="single" w:sz="4" w:space="0" w:color="auto"/>
            </w:tcBorders>
          </w:tcPr>
          <w:p w14:paraId="2FF56EA7" w14:textId="77777777" w:rsidR="00B674F9" w:rsidRDefault="00B674F9" w:rsidP="00BB0859">
            <w:pPr>
              <w:spacing w:before="120" w:after="120"/>
              <w:jc w:val="right"/>
              <w:rPr>
                <w:rFonts w:ascii="Arial" w:hAnsi="Arial"/>
              </w:rPr>
            </w:pPr>
          </w:p>
        </w:tc>
      </w:tr>
      <w:tr w:rsidR="00B674F9" w14:paraId="2FF56EAB"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A9" w14:textId="77777777" w:rsidR="00B674F9" w:rsidRDefault="00B674F9" w:rsidP="00BB0859">
            <w:pPr>
              <w:tabs>
                <w:tab w:val="num" w:pos="360"/>
              </w:tabs>
              <w:spacing w:before="120" w:after="120"/>
              <w:ind w:left="360" w:hanging="360"/>
              <w:jc w:val="center"/>
              <w:rPr>
                <w:rFonts w:ascii="Arial" w:hAnsi="Arial"/>
              </w:rPr>
            </w:pPr>
          </w:p>
        </w:tc>
        <w:tc>
          <w:tcPr>
            <w:tcW w:w="4320" w:type="dxa"/>
            <w:tcBorders>
              <w:top w:val="single" w:sz="4" w:space="0" w:color="auto"/>
              <w:left w:val="single" w:sz="4" w:space="0" w:color="auto"/>
              <w:bottom w:val="single" w:sz="4" w:space="0" w:color="auto"/>
              <w:right w:val="single" w:sz="4" w:space="0" w:color="auto"/>
            </w:tcBorders>
          </w:tcPr>
          <w:p w14:paraId="2FF56EAA" w14:textId="77777777" w:rsidR="00B674F9" w:rsidRDefault="00B674F9" w:rsidP="00BB0859">
            <w:pPr>
              <w:spacing w:before="120" w:after="120"/>
              <w:jc w:val="right"/>
              <w:rPr>
                <w:rFonts w:ascii="Arial" w:hAnsi="Arial"/>
              </w:rPr>
            </w:pPr>
          </w:p>
        </w:tc>
      </w:tr>
      <w:tr w:rsidR="00EC72EE" w14:paraId="2FF56EAF" w14:textId="77777777" w:rsidTr="00BB0859">
        <w:trPr>
          <w:cantSplit/>
        </w:trPr>
        <w:tc>
          <w:tcPr>
            <w:tcW w:w="5220" w:type="dxa"/>
          </w:tcPr>
          <w:p w14:paraId="2FF56EAC" w14:textId="3FA3B54B" w:rsidR="00EC72EE" w:rsidRDefault="00EC72EE" w:rsidP="006126A8">
            <w:pPr>
              <w:numPr>
                <w:ilvl w:val="0"/>
                <w:numId w:val="15"/>
              </w:numPr>
              <w:spacing w:before="120" w:after="120"/>
              <w:rPr>
                <w:rFonts w:ascii="Arial" w:hAnsi="Arial" w:cs="Arial"/>
              </w:rPr>
            </w:pPr>
            <w:r>
              <w:rPr>
                <w:rFonts w:ascii="Arial" w:hAnsi="Arial" w:cs="Arial"/>
              </w:rPr>
              <w:t>Do you have a written rider guide?</w:t>
            </w:r>
          </w:p>
          <w:p w14:paraId="38DDA3AD" w14:textId="52168DA7" w:rsidR="00376EA3" w:rsidRDefault="00376EA3" w:rsidP="00376EA3">
            <w:pPr>
              <w:spacing w:before="120" w:after="120"/>
              <w:ind w:left="360"/>
              <w:rPr>
                <w:rFonts w:ascii="Arial" w:hAnsi="Arial" w:cs="Arial"/>
              </w:rPr>
            </w:pPr>
            <w:r>
              <w:rPr>
                <w:rFonts w:ascii="Arial" w:hAnsi="Arial" w:cs="Arial"/>
              </w:rPr>
              <w:t>If no, how is the public informed of agency policies?</w:t>
            </w:r>
          </w:p>
          <w:p w14:paraId="2FF56EAD" w14:textId="77777777" w:rsidR="00EC72EE" w:rsidRPr="00EC72EE" w:rsidRDefault="00EC72EE" w:rsidP="00BB0859">
            <w:pPr>
              <w:spacing w:before="120" w:after="120"/>
              <w:ind w:left="360"/>
              <w:rPr>
                <w:rFonts w:ascii="Arial" w:hAnsi="Arial" w:cs="Arial"/>
                <w:i/>
              </w:rPr>
            </w:pPr>
            <w:r w:rsidRPr="00EC72EE">
              <w:rPr>
                <w:rFonts w:ascii="Arial" w:hAnsi="Arial" w:cs="Arial"/>
                <w:i/>
              </w:rPr>
              <w:t>Good practice</w:t>
            </w:r>
          </w:p>
        </w:tc>
        <w:tc>
          <w:tcPr>
            <w:tcW w:w="4320" w:type="dxa"/>
          </w:tcPr>
          <w:p w14:paraId="2FF56EAE" w14:textId="77777777" w:rsidR="00EC72EE" w:rsidRDefault="00EC72EE" w:rsidP="00BB0859">
            <w:pPr>
              <w:spacing w:before="120" w:after="120"/>
              <w:rPr>
                <w:rFonts w:ascii="Arial" w:hAnsi="Arial" w:cs="Arial"/>
              </w:rPr>
            </w:pPr>
          </w:p>
        </w:tc>
      </w:tr>
      <w:tr w:rsidR="00EC72EE" w14:paraId="2FF56EB7"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B4" w14:textId="461355B6" w:rsidR="00EC72EE" w:rsidRDefault="00EC72EE" w:rsidP="006126A8">
            <w:pPr>
              <w:numPr>
                <w:ilvl w:val="0"/>
                <w:numId w:val="15"/>
              </w:numPr>
              <w:spacing w:before="120" w:after="120"/>
              <w:rPr>
                <w:rFonts w:ascii="Arial" w:hAnsi="Arial"/>
              </w:rPr>
            </w:pPr>
            <w:r w:rsidRPr="00C65827">
              <w:rPr>
                <w:rFonts w:ascii="Arial" w:hAnsi="Arial"/>
              </w:rPr>
              <w:t xml:space="preserve">Do you have a </w:t>
            </w:r>
            <w:proofErr w:type="gramStart"/>
            <w:r w:rsidR="00332D59">
              <w:rPr>
                <w:rFonts w:ascii="Arial" w:hAnsi="Arial"/>
              </w:rPr>
              <w:t>governing body</w:t>
            </w:r>
            <w:r w:rsidRPr="00C65827">
              <w:rPr>
                <w:rFonts w:ascii="Arial" w:hAnsi="Arial"/>
              </w:rPr>
              <w:t>-approved policy governing standards of behavior</w:t>
            </w:r>
            <w:proofErr w:type="gramEnd"/>
            <w:r w:rsidRPr="00C65827">
              <w:rPr>
                <w:rFonts w:ascii="Arial" w:hAnsi="Arial"/>
              </w:rPr>
              <w:t xml:space="preserve"> by passengers on buses and transit property?</w:t>
            </w:r>
          </w:p>
          <w:p w14:paraId="2FF56EB5" w14:textId="77777777" w:rsidR="00EC72EE" w:rsidRPr="00C65827" w:rsidRDefault="00EC72EE" w:rsidP="00BB0859">
            <w:pPr>
              <w:spacing w:before="120" w:after="120"/>
              <w:ind w:left="360"/>
              <w:rPr>
                <w:rFonts w:ascii="Arial" w:hAnsi="Arial"/>
              </w:rPr>
            </w:pPr>
            <w:r w:rsidRPr="00C65827">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6EB6" w14:textId="77777777" w:rsidR="00EC72EE" w:rsidRDefault="00EC72EE" w:rsidP="00BB0859">
            <w:pPr>
              <w:spacing w:before="120" w:after="120"/>
              <w:rPr>
                <w:rFonts w:ascii="Arial" w:hAnsi="Arial"/>
              </w:rPr>
            </w:pPr>
          </w:p>
        </w:tc>
      </w:tr>
      <w:tr w:rsidR="00EC72EE" w14:paraId="2FF56EBB" w14:textId="77777777" w:rsidTr="00BB0859">
        <w:trPr>
          <w:cantSplit/>
        </w:trPr>
        <w:tc>
          <w:tcPr>
            <w:tcW w:w="5220" w:type="dxa"/>
          </w:tcPr>
          <w:p w14:paraId="2FF56EB9" w14:textId="01767717" w:rsidR="00EC72EE" w:rsidRPr="000002C1" w:rsidRDefault="00EC72EE" w:rsidP="006126A8">
            <w:pPr>
              <w:numPr>
                <w:ilvl w:val="0"/>
                <w:numId w:val="15"/>
              </w:numPr>
              <w:spacing w:before="120" w:after="120"/>
              <w:rPr>
                <w:rFonts w:ascii="Arial" w:hAnsi="Arial" w:cs="Arial"/>
              </w:rPr>
            </w:pPr>
            <w:r>
              <w:rPr>
                <w:rFonts w:ascii="Arial" w:hAnsi="Arial" w:cs="Arial"/>
              </w:rPr>
              <w:t xml:space="preserve">How do you handle </w:t>
            </w:r>
            <w:r w:rsidR="000002C1">
              <w:rPr>
                <w:rFonts w:ascii="Arial" w:hAnsi="Arial" w:cs="Arial"/>
              </w:rPr>
              <w:t>violations of the passenger</w:t>
            </w:r>
            <w:r>
              <w:rPr>
                <w:rFonts w:ascii="Arial" w:hAnsi="Arial" w:cs="Arial"/>
              </w:rPr>
              <w:t xml:space="preserve"> behavior</w:t>
            </w:r>
            <w:r w:rsidR="000002C1">
              <w:rPr>
                <w:rFonts w:ascii="Arial" w:hAnsi="Arial" w:cs="Arial"/>
              </w:rPr>
              <w:t xml:space="preserve"> policy</w:t>
            </w:r>
            <w:r>
              <w:rPr>
                <w:rFonts w:ascii="Arial" w:hAnsi="Arial" w:cs="Arial"/>
              </w:rPr>
              <w:t>?</w:t>
            </w:r>
          </w:p>
        </w:tc>
        <w:tc>
          <w:tcPr>
            <w:tcW w:w="4320" w:type="dxa"/>
          </w:tcPr>
          <w:p w14:paraId="2FF56EBA" w14:textId="77777777" w:rsidR="00EC72EE" w:rsidRDefault="00EC72EE" w:rsidP="00BB0859">
            <w:pPr>
              <w:spacing w:before="120" w:after="120"/>
              <w:rPr>
                <w:rFonts w:ascii="Arial" w:hAnsi="Arial" w:cs="Arial"/>
              </w:rPr>
            </w:pPr>
          </w:p>
        </w:tc>
      </w:tr>
      <w:tr w:rsidR="00EC72EE" w14:paraId="2FF56EC0" w14:textId="77777777" w:rsidTr="00BB0859">
        <w:trPr>
          <w:cantSplit/>
        </w:trPr>
        <w:tc>
          <w:tcPr>
            <w:tcW w:w="5220" w:type="dxa"/>
          </w:tcPr>
          <w:p w14:paraId="2FF56EBC" w14:textId="77777777" w:rsidR="00EC72EE" w:rsidRDefault="00EC72EE" w:rsidP="006126A8">
            <w:pPr>
              <w:numPr>
                <w:ilvl w:val="0"/>
                <w:numId w:val="15"/>
              </w:numPr>
              <w:spacing w:before="120" w:after="120"/>
              <w:rPr>
                <w:rFonts w:ascii="Arial" w:hAnsi="Arial" w:cs="Arial"/>
              </w:rPr>
            </w:pPr>
            <w:r>
              <w:rPr>
                <w:rFonts w:ascii="Arial" w:hAnsi="Arial" w:cs="Arial"/>
              </w:rPr>
              <w:t>Do you have a no-show policy?</w:t>
            </w:r>
          </w:p>
          <w:p w14:paraId="2FF56EBD" w14:textId="13B73A8E" w:rsidR="00EC72EE" w:rsidRDefault="00EC72EE" w:rsidP="00BB0859">
            <w:pPr>
              <w:spacing w:before="120" w:after="120"/>
              <w:ind w:left="360"/>
              <w:rPr>
                <w:rFonts w:ascii="Arial" w:hAnsi="Arial" w:cs="Arial"/>
              </w:rPr>
            </w:pPr>
            <w:r>
              <w:rPr>
                <w:rFonts w:ascii="Arial" w:hAnsi="Arial" w:cs="Arial"/>
              </w:rPr>
              <w:t xml:space="preserve">If yes, has it been approved by the </w:t>
            </w:r>
            <w:r w:rsidR="00332D59">
              <w:rPr>
                <w:rFonts w:ascii="Arial" w:hAnsi="Arial" w:cs="Arial"/>
              </w:rPr>
              <w:t>governing body</w:t>
            </w:r>
            <w:r>
              <w:rPr>
                <w:rFonts w:ascii="Arial" w:hAnsi="Arial" w:cs="Arial"/>
              </w:rPr>
              <w:t>?</w:t>
            </w:r>
          </w:p>
          <w:p w14:paraId="2FF56EBE" w14:textId="77777777" w:rsidR="00EC72EE" w:rsidRDefault="00EC72EE" w:rsidP="00BB0859">
            <w:pPr>
              <w:spacing w:before="120" w:after="120"/>
              <w:ind w:left="360"/>
              <w:rPr>
                <w:rFonts w:ascii="Arial" w:hAnsi="Arial" w:cs="Arial"/>
              </w:rPr>
            </w:pPr>
            <w:r w:rsidRPr="00EC72EE">
              <w:rPr>
                <w:rFonts w:ascii="Arial" w:hAnsi="Arial" w:cs="Arial"/>
                <w:i/>
              </w:rPr>
              <w:t>Good practice</w:t>
            </w:r>
          </w:p>
        </w:tc>
        <w:tc>
          <w:tcPr>
            <w:tcW w:w="4320" w:type="dxa"/>
          </w:tcPr>
          <w:p w14:paraId="2FF56EBF" w14:textId="77777777" w:rsidR="00EC72EE" w:rsidRDefault="00EC72EE" w:rsidP="00BB0859">
            <w:pPr>
              <w:spacing w:before="120" w:after="120"/>
              <w:rPr>
                <w:rFonts w:ascii="Arial" w:hAnsi="Arial" w:cs="Arial"/>
              </w:rPr>
            </w:pPr>
          </w:p>
        </w:tc>
      </w:tr>
      <w:tr w:rsidR="00EC72EE" w14:paraId="2FF56EC4" w14:textId="77777777" w:rsidTr="00BB0859">
        <w:trPr>
          <w:cantSplit/>
        </w:trPr>
        <w:tc>
          <w:tcPr>
            <w:tcW w:w="5220" w:type="dxa"/>
          </w:tcPr>
          <w:p w14:paraId="7A77182F" w14:textId="77777777" w:rsidR="006F3FBE" w:rsidRDefault="00EC72EE" w:rsidP="006126A8">
            <w:pPr>
              <w:numPr>
                <w:ilvl w:val="0"/>
                <w:numId w:val="15"/>
              </w:numPr>
              <w:spacing w:before="120" w:after="120"/>
              <w:rPr>
                <w:rFonts w:ascii="Arial" w:hAnsi="Arial" w:cs="Arial"/>
              </w:rPr>
            </w:pPr>
            <w:r>
              <w:rPr>
                <w:rFonts w:ascii="Arial" w:hAnsi="Arial" w:cs="Arial"/>
              </w:rPr>
              <w:t>If you suspend riders for unruly behavior or no-shows</w:t>
            </w:r>
            <w:r w:rsidR="006F3FBE">
              <w:rPr>
                <w:rFonts w:ascii="Arial" w:hAnsi="Arial" w:cs="Arial"/>
              </w:rPr>
              <w:t>:</w:t>
            </w:r>
          </w:p>
          <w:p w14:paraId="6580ABFE" w14:textId="29429DCD" w:rsidR="006F3FBE" w:rsidRDefault="006F3FBE" w:rsidP="006F3FBE">
            <w:pPr>
              <w:spacing w:before="120" w:after="120"/>
              <w:ind w:left="360"/>
              <w:rPr>
                <w:rFonts w:ascii="Arial" w:hAnsi="Arial" w:cs="Arial"/>
              </w:rPr>
            </w:pPr>
            <w:r>
              <w:rPr>
                <w:rFonts w:ascii="Arial" w:hAnsi="Arial" w:cs="Arial"/>
              </w:rPr>
              <w:t>Who makes the decision?</w:t>
            </w:r>
          </w:p>
          <w:p w14:paraId="2FF56EC1" w14:textId="3969A86F" w:rsidR="00EC72EE" w:rsidRDefault="006F3FBE" w:rsidP="006F3FBE">
            <w:pPr>
              <w:spacing w:before="120" w:after="120"/>
              <w:ind w:left="360"/>
              <w:rPr>
                <w:rFonts w:ascii="Arial" w:hAnsi="Arial" w:cs="Arial"/>
              </w:rPr>
            </w:pPr>
            <w:r>
              <w:rPr>
                <w:rFonts w:ascii="Arial" w:hAnsi="Arial" w:cs="Arial"/>
              </w:rPr>
              <w:t>W</w:t>
            </w:r>
            <w:r w:rsidR="00EC72EE">
              <w:rPr>
                <w:rFonts w:ascii="Arial" w:hAnsi="Arial" w:cs="Arial"/>
              </w:rPr>
              <w:t>hat is your appeals process for suspensions?</w:t>
            </w:r>
          </w:p>
          <w:p w14:paraId="2FF56EC2" w14:textId="77777777" w:rsidR="00EC72EE" w:rsidRPr="00CF4191" w:rsidRDefault="00EC72EE" w:rsidP="00BB0859">
            <w:pPr>
              <w:spacing w:before="120" w:after="120"/>
              <w:ind w:left="360"/>
              <w:rPr>
                <w:rFonts w:ascii="Arial" w:hAnsi="Arial" w:cs="Arial"/>
              </w:rPr>
            </w:pPr>
            <w:r w:rsidRPr="00EC72EE">
              <w:rPr>
                <w:rFonts w:ascii="Arial" w:hAnsi="Arial" w:cs="Arial"/>
                <w:i/>
              </w:rPr>
              <w:t>Good practice</w:t>
            </w:r>
          </w:p>
        </w:tc>
        <w:tc>
          <w:tcPr>
            <w:tcW w:w="4320" w:type="dxa"/>
          </w:tcPr>
          <w:p w14:paraId="2FF56EC3" w14:textId="77777777" w:rsidR="00EC72EE" w:rsidRDefault="00EC72EE" w:rsidP="00BB0859">
            <w:pPr>
              <w:spacing w:before="120" w:after="120"/>
              <w:rPr>
                <w:rFonts w:ascii="Arial" w:hAnsi="Arial" w:cs="Arial"/>
              </w:rPr>
            </w:pPr>
          </w:p>
        </w:tc>
      </w:tr>
      <w:tr w:rsidR="00681F05" w:rsidRPr="00C65827" w14:paraId="5C7AB269"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15E8F14B" w14:textId="77777777" w:rsidR="00FA3CDC" w:rsidRDefault="00FA3CDC" w:rsidP="006126A8">
            <w:pPr>
              <w:numPr>
                <w:ilvl w:val="0"/>
                <w:numId w:val="15"/>
              </w:numPr>
              <w:spacing w:before="120" w:after="120"/>
              <w:rPr>
                <w:rFonts w:ascii="Arial" w:hAnsi="Arial" w:cs="Arial"/>
              </w:rPr>
            </w:pPr>
            <w:r>
              <w:rPr>
                <w:rFonts w:ascii="Arial" w:hAnsi="Arial" w:cs="Arial"/>
              </w:rPr>
              <w:t>Who receives complaints and how are they processed?</w:t>
            </w:r>
          </w:p>
          <w:p w14:paraId="247D8C56" w14:textId="77777777" w:rsidR="00FA3CDC" w:rsidRDefault="00FA3CDC" w:rsidP="00FA3CDC">
            <w:pPr>
              <w:spacing w:before="120" w:after="120"/>
              <w:ind w:left="360"/>
              <w:rPr>
                <w:rFonts w:ascii="Arial" w:hAnsi="Arial" w:cs="Arial"/>
              </w:rPr>
            </w:pPr>
            <w:r>
              <w:rPr>
                <w:rFonts w:ascii="Arial" w:hAnsi="Arial" w:cs="Arial"/>
              </w:rPr>
              <w:t>How do you follow up with the complainant?</w:t>
            </w:r>
          </w:p>
          <w:p w14:paraId="27192707" w14:textId="7F7D7AA8" w:rsidR="00681F05" w:rsidRPr="00C65827" w:rsidRDefault="00FA3CDC" w:rsidP="00FA3CDC">
            <w:pPr>
              <w:spacing w:before="120" w:after="120"/>
              <w:ind w:left="360"/>
              <w:rPr>
                <w:rFonts w:ascii="Arial" w:hAnsi="Arial"/>
              </w:rPr>
            </w:pPr>
            <w:r>
              <w:rPr>
                <w:rFonts w:ascii="Arial" w:hAnsi="Arial" w:cs="Arial"/>
              </w:rPr>
              <w:t>Do you keep a record of complaints?</w:t>
            </w:r>
          </w:p>
        </w:tc>
        <w:tc>
          <w:tcPr>
            <w:tcW w:w="4320" w:type="dxa"/>
            <w:tcBorders>
              <w:top w:val="single" w:sz="4" w:space="0" w:color="auto"/>
              <w:left w:val="single" w:sz="4" w:space="0" w:color="auto"/>
              <w:bottom w:val="single" w:sz="4" w:space="0" w:color="auto"/>
              <w:right w:val="single" w:sz="4" w:space="0" w:color="auto"/>
            </w:tcBorders>
          </w:tcPr>
          <w:p w14:paraId="0AFB0EFD" w14:textId="77777777" w:rsidR="00681F05" w:rsidRPr="00C65827" w:rsidRDefault="00681F05" w:rsidP="00BB0859">
            <w:pPr>
              <w:spacing w:before="120" w:after="120"/>
              <w:rPr>
                <w:rFonts w:ascii="Arial" w:hAnsi="Arial"/>
              </w:rPr>
            </w:pPr>
          </w:p>
        </w:tc>
      </w:tr>
      <w:tr w:rsidR="006F09B9" w:rsidRPr="00C65827" w14:paraId="2FF56EC8" w14:textId="77777777" w:rsidTr="00BB0859">
        <w:trPr>
          <w:cantSplit/>
        </w:trPr>
        <w:tc>
          <w:tcPr>
            <w:tcW w:w="5220" w:type="dxa"/>
            <w:tcBorders>
              <w:top w:val="single" w:sz="4" w:space="0" w:color="auto"/>
              <w:left w:val="single" w:sz="4" w:space="0" w:color="auto"/>
              <w:bottom w:val="single" w:sz="4" w:space="0" w:color="auto"/>
              <w:right w:val="single" w:sz="4" w:space="0" w:color="auto"/>
            </w:tcBorders>
          </w:tcPr>
          <w:p w14:paraId="2FF56EC5" w14:textId="31B75065" w:rsidR="006F09B9" w:rsidRDefault="00FA3CDC" w:rsidP="006126A8">
            <w:pPr>
              <w:numPr>
                <w:ilvl w:val="0"/>
                <w:numId w:val="15"/>
              </w:numPr>
              <w:spacing w:before="120" w:after="120"/>
              <w:rPr>
                <w:rFonts w:ascii="Arial" w:hAnsi="Arial"/>
              </w:rPr>
            </w:pPr>
            <w:r>
              <w:rPr>
                <w:rFonts w:ascii="Arial" w:hAnsi="Arial"/>
              </w:rPr>
              <w:t>Are the</w:t>
            </w:r>
            <w:r w:rsidR="006F09B9" w:rsidRPr="00C65827">
              <w:rPr>
                <w:rFonts w:ascii="Arial" w:hAnsi="Arial"/>
              </w:rPr>
              <w:t xml:space="preserve"> complaint/ comment resolution procedures</w:t>
            </w:r>
            <w:r>
              <w:rPr>
                <w:rFonts w:ascii="Arial" w:hAnsi="Arial"/>
              </w:rPr>
              <w:t xml:space="preserve"> written</w:t>
            </w:r>
            <w:r w:rsidR="006F09B9" w:rsidRPr="00C65827">
              <w:rPr>
                <w:rFonts w:ascii="Arial" w:hAnsi="Arial"/>
              </w:rPr>
              <w:t>?</w:t>
            </w:r>
          </w:p>
          <w:p w14:paraId="2FF56EC6" w14:textId="77777777" w:rsidR="00C65827" w:rsidRPr="00C65827" w:rsidRDefault="00C65827" w:rsidP="00BB0859">
            <w:pPr>
              <w:spacing w:before="120" w:after="120"/>
              <w:ind w:left="360"/>
              <w:rPr>
                <w:rFonts w:ascii="Arial" w:hAnsi="Arial"/>
              </w:rPr>
            </w:pPr>
            <w:r w:rsidRPr="00C65827">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6EC7" w14:textId="77777777" w:rsidR="006F09B9" w:rsidRPr="00C65827" w:rsidRDefault="006F09B9" w:rsidP="00BB0859">
            <w:pPr>
              <w:spacing w:before="120" w:after="120"/>
              <w:rPr>
                <w:rFonts w:ascii="Arial" w:hAnsi="Arial"/>
              </w:rPr>
            </w:pPr>
          </w:p>
        </w:tc>
      </w:tr>
    </w:tbl>
    <w:p w14:paraId="2FF56EC9" w14:textId="77777777" w:rsidR="004E7779" w:rsidRPr="00347F32" w:rsidRDefault="004E7779">
      <w:pPr>
        <w:pStyle w:val="Heading2"/>
      </w:pPr>
      <w:r>
        <w:br w:type="page"/>
      </w:r>
      <w:bookmarkStart w:id="36" w:name="_Toc67652960"/>
      <w:r w:rsidRPr="00347F32">
        <w:lastRenderedPageBreak/>
        <w:t>MAINTENANCE</w:t>
      </w:r>
      <w:bookmarkEnd w:id="36"/>
    </w:p>
    <w:p w14:paraId="5DD20A42" w14:textId="6A0E4D27" w:rsidR="00B17C93" w:rsidRDefault="00372DFF" w:rsidP="00372DFF">
      <w:pPr>
        <w:spacing w:after="240"/>
        <w:rPr>
          <w:rFonts w:ascii="Arial" w:hAnsi="Arial"/>
          <w:sz w:val="24"/>
        </w:rPr>
      </w:pPr>
      <w:r>
        <w:rPr>
          <w:rFonts w:ascii="Arial" w:hAnsi="Arial"/>
          <w:sz w:val="24"/>
        </w:rPr>
        <w:t xml:space="preserve">Subrecipients </w:t>
      </w:r>
      <w:r w:rsidR="00AC0113">
        <w:rPr>
          <w:rFonts w:ascii="Arial" w:hAnsi="Arial"/>
          <w:sz w:val="24"/>
        </w:rPr>
        <w:t xml:space="preserve">must maintain FTA-funded equipment and facilities.  </w:t>
      </w:r>
      <w:r w:rsidR="000B315E">
        <w:rPr>
          <w:rFonts w:ascii="Arial" w:hAnsi="Arial"/>
          <w:sz w:val="24"/>
        </w:rPr>
        <w:t xml:space="preserve">They </w:t>
      </w:r>
      <w:r w:rsidR="00AC0113">
        <w:rPr>
          <w:rFonts w:ascii="Arial" w:hAnsi="Arial"/>
          <w:sz w:val="24"/>
        </w:rPr>
        <w:t xml:space="preserve">must have a written maintenance plan and maintain project equipment and facilities at a high level of cleanliness, safety, and mechanical soundness.  </w:t>
      </w:r>
      <w:r w:rsidR="00B4575B">
        <w:rPr>
          <w:rFonts w:ascii="Arial" w:hAnsi="Arial"/>
          <w:sz w:val="24"/>
        </w:rPr>
        <w:t xml:space="preserve">They must maintain all accessibility features and equipment in operating condition.  </w:t>
      </w:r>
      <w:r w:rsidR="000B315E">
        <w:rPr>
          <w:rFonts w:ascii="Arial" w:hAnsi="Arial"/>
          <w:sz w:val="24"/>
        </w:rPr>
        <w:t xml:space="preserve">They </w:t>
      </w:r>
      <w:r w:rsidR="00AC0113">
        <w:rPr>
          <w:rFonts w:ascii="Arial" w:hAnsi="Arial"/>
          <w:sz w:val="24"/>
        </w:rPr>
        <w:t>must have procedures to track when preventive maintenance inspections are due and to schedule preventive maintenance inspections in a timely manner.</w:t>
      </w:r>
    </w:p>
    <w:p w14:paraId="4F00B070" w14:textId="7612C9A4" w:rsidR="00437D1D" w:rsidRDefault="00437D1D" w:rsidP="00437D1D">
      <w:pPr>
        <w:spacing w:after="240"/>
        <w:rPr>
          <w:rFonts w:ascii="Arial" w:hAnsi="Arial" w:cs="Arial"/>
          <w:sz w:val="24"/>
          <w:szCs w:val="24"/>
        </w:rPr>
      </w:pPr>
      <w:r>
        <w:rPr>
          <w:rFonts w:ascii="Arial" w:hAnsi="Arial" w:cs="Arial"/>
          <w:sz w:val="24"/>
          <w:szCs w:val="24"/>
        </w:rPr>
        <w:t>Subrecipients must have a pre-trip inspection program that addresses vehicle condition, appearance, cleanliness, safety, and ADA accessibility equipment.  Deficiencies noted in a pre-trip inspection must be repaired in a timely manner and properly reviewed by management.</w:t>
      </w:r>
    </w:p>
    <w:p w14:paraId="2432BEEE" w14:textId="6A51C3D1" w:rsidR="000B315E" w:rsidRDefault="00E96B36" w:rsidP="00372DFF">
      <w:pPr>
        <w:spacing w:after="240"/>
        <w:rPr>
          <w:rFonts w:ascii="Arial" w:hAnsi="Arial"/>
          <w:sz w:val="24"/>
        </w:rPr>
      </w:pPr>
      <w:r>
        <w:rPr>
          <w:rFonts w:ascii="Arial" w:hAnsi="Arial" w:cs="Arial"/>
          <w:sz w:val="24"/>
          <w:szCs w:val="24"/>
        </w:rPr>
        <w:t xml:space="preserve">Subrecipients must repair accessibility features promptly and take reasonable steps to continue service to persons with disabilities while repairs are being made.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410"/>
      </w:tblGrid>
      <w:tr w:rsidR="00764BE0" w14:paraId="2FF56ECD" w14:textId="77777777" w:rsidTr="00372DFF">
        <w:trPr>
          <w:cantSplit/>
        </w:trPr>
        <w:tc>
          <w:tcPr>
            <w:tcW w:w="9540" w:type="dxa"/>
            <w:gridSpan w:val="2"/>
          </w:tcPr>
          <w:p w14:paraId="2FF56ECC" w14:textId="77777777" w:rsidR="00764BE0" w:rsidRPr="00764BE0" w:rsidRDefault="00764BE0" w:rsidP="00A65644">
            <w:pPr>
              <w:keepNext/>
              <w:spacing w:before="120" w:after="120"/>
              <w:rPr>
                <w:rFonts w:ascii="Arial" w:hAnsi="Arial"/>
                <w:sz w:val="24"/>
                <w:szCs w:val="24"/>
              </w:rPr>
            </w:pPr>
            <w:r w:rsidRPr="00764BE0">
              <w:rPr>
                <w:rFonts w:ascii="Arial" w:hAnsi="Arial"/>
                <w:sz w:val="24"/>
                <w:szCs w:val="24"/>
              </w:rPr>
              <w:t>VEHICLE MAINTENANCE</w:t>
            </w:r>
          </w:p>
        </w:tc>
      </w:tr>
      <w:tr w:rsidR="00AC0113" w14:paraId="2FF56ECF" w14:textId="77777777" w:rsidTr="00372DFF">
        <w:trPr>
          <w:cantSplit/>
        </w:trPr>
        <w:tc>
          <w:tcPr>
            <w:tcW w:w="9540" w:type="dxa"/>
            <w:gridSpan w:val="2"/>
          </w:tcPr>
          <w:p w14:paraId="2FF56ECE" w14:textId="2F21610E" w:rsidR="00AC0113" w:rsidRDefault="00AC0113" w:rsidP="006126A8">
            <w:pPr>
              <w:numPr>
                <w:ilvl w:val="0"/>
                <w:numId w:val="24"/>
              </w:numPr>
              <w:spacing w:before="120" w:after="120"/>
              <w:rPr>
                <w:rFonts w:ascii="Arial" w:hAnsi="Arial"/>
              </w:rPr>
            </w:pPr>
            <w:r>
              <w:rPr>
                <w:rFonts w:ascii="Arial" w:hAnsi="Arial"/>
              </w:rPr>
              <w:t xml:space="preserve">Review the files for the </w:t>
            </w:r>
            <w:r w:rsidR="003C54ED" w:rsidRPr="003C54ED">
              <w:rPr>
                <w:rFonts w:ascii="Arial" w:hAnsi="Arial"/>
              </w:rPr>
              <w:t>2</w:t>
            </w:r>
            <w:r w:rsidRPr="003C54ED">
              <w:rPr>
                <w:rFonts w:ascii="Arial" w:hAnsi="Arial"/>
              </w:rPr>
              <w:t xml:space="preserve"> vehicles using </w:t>
            </w:r>
            <w:r>
              <w:rPr>
                <w:rFonts w:ascii="Arial" w:hAnsi="Arial"/>
              </w:rPr>
              <w:t>the vehicle file review sheet.  Note deficiencies for each file inspected</w:t>
            </w:r>
            <w:r w:rsidR="009454DE" w:rsidRPr="003C54ED">
              <w:rPr>
                <w:rFonts w:ascii="Arial" w:hAnsi="Arial"/>
              </w:rPr>
              <w:t>.</w:t>
            </w:r>
          </w:p>
        </w:tc>
      </w:tr>
      <w:tr w:rsidR="00286B5C" w14:paraId="2FF56ED3" w14:textId="77777777" w:rsidTr="00372DFF">
        <w:trPr>
          <w:cantSplit/>
        </w:trPr>
        <w:tc>
          <w:tcPr>
            <w:tcW w:w="5130" w:type="dxa"/>
          </w:tcPr>
          <w:p w14:paraId="2FF56ED0" w14:textId="77777777" w:rsidR="00286B5C" w:rsidRDefault="00286B5C" w:rsidP="006126A8">
            <w:pPr>
              <w:numPr>
                <w:ilvl w:val="0"/>
                <w:numId w:val="24"/>
              </w:numPr>
              <w:spacing w:before="120" w:after="120"/>
              <w:rPr>
                <w:rFonts w:ascii="Arial" w:hAnsi="Arial"/>
              </w:rPr>
            </w:pPr>
            <w:r>
              <w:rPr>
                <w:rFonts w:ascii="Arial" w:hAnsi="Arial"/>
              </w:rPr>
              <w:t>Who is responsible for maintenance?</w:t>
            </w:r>
          </w:p>
          <w:p w14:paraId="2FF56ED1" w14:textId="77777777" w:rsidR="00286B5C" w:rsidRDefault="00286B5C" w:rsidP="00A65644">
            <w:pPr>
              <w:spacing w:before="120" w:after="120"/>
              <w:ind w:left="360"/>
              <w:rPr>
                <w:rFonts w:ascii="Arial" w:hAnsi="Arial"/>
              </w:rPr>
            </w:pPr>
            <w:r>
              <w:rPr>
                <w:rFonts w:ascii="Arial" w:hAnsi="Arial"/>
              </w:rPr>
              <w:t>Is the person by reason of education, training, and experience qualified for the responsibility?</w:t>
            </w:r>
          </w:p>
        </w:tc>
        <w:tc>
          <w:tcPr>
            <w:tcW w:w="4410" w:type="dxa"/>
          </w:tcPr>
          <w:p w14:paraId="2FF56ED2" w14:textId="77777777" w:rsidR="00286B5C" w:rsidRDefault="00286B5C" w:rsidP="00A65644">
            <w:pPr>
              <w:spacing w:before="120" w:after="120"/>
              <w:rPr>
                <w:rFonts w:ascii="Arial" w:hAnsi="Arial"/>
              </w:rPr>
            </w:pPr>
          </w:p>
        </w:tc>
      </w:tr>
      <w:tr w:rsidR="00286B5C" w14:paraId="2FF56ED6" w14:textId="77777777" w:rsidTr="00372DFF">
        <w:trPr>
          <w:cantSplit/>
        </w:trPr>
        <w:tc>
          <w:tcPr>
            <w:tcW w:w="5130" w:type="dxa"/>
          </w:tcPr>
          <w:p w14:paraId="2FF56ED4" w14:textId="77777777" w:rsidR="00286B5C" w:rsidRDefault="00286B5C" w:rsidP="006126A8">
            <w:pPr>
              <w:numPr>
                <w:ilvl w:val="0"/>
                <w:numId w:val="24"/>
              </w:numPr>
              <w:spacing w:before="120" w:after="120"/>
              <w:rPr>
                <w:rFonts w:ascii="Arial" w:hAnsi="Arial"/>
              </w:rPr>
            </w:pPr>
            <w:r>
              <w:rPr>
                <w:rFonts w:ascii="Arial" w:hAnsi="Arial"/>
              </w:rPr>
              <w:t>Are maintenance personnel trained in the operation of specialized equipment (special tools, wrecker, others)?</w:t>
            </w:r>
          </w:p>
        </w:tc>
        <w:tc>
          <w:tcPr>
            <w:tcW w:w="4410" w:type="dxa"/>
          </w:tcPr>
          <w:p w14:paraId="2FF56ED5" w14:textId="77777777" w:rsidR="00286B5C" w:rsidRDefault="00286B5C" w:rsidP="00A65644">
            <w:pPr>
              <w:spacing w:before="120" w:after="120"/>
              <w:rPr>
                <w:rFonts w:ascii="Arial" w:hAnsi="Arial"/>
              </w:rPr>
            </w:pPr>
          </w:p>
        </w:tc>
      </w:tr>
      <w:tr w:rsidR="00AC0113" w14:paraId="2FF56EDB" w14:textId="77777777" w:rsidTr="00372DFF">
        <w:trPr>
          <w:cantSplit/>
        </w:trPr>
        <w:tc>
          <w:tcPr>
            <w:tcW w:w="5130" w:type="dxa"/>
          </w:tcPr>
          <w:p w14:paraId="2FF56ED7" w14:textId="67B51F50" w:rsidR="00AC0113" w:rsidRDefault="00AC0113" w:rsidP="006126A8">
            <w:pPr>
              <w:numPr>
                <w:ilvl w:val="0"/>
                <w:numId w:val="24"/>
              </w:numPr>
              <w:spacing w:before="120" w:after="120"/>
              <w:rPr>
                <w:rFonts w:ascii="Arial" w:hAnsi="Arial"/>
              </w:rPr>
            </w:pPr>
            <w:r>
              <w:rPr>
                <w:rFonts w:ascii="Arial" w:hAnsi="Arial"/>
              </w:rPr>
              <w:t xml:space="preserve">Please describe the preventive maintenance program.  Note whether the </w:t>
            </w:r>
            <w:r w:rsidR="00B74D61">
              <w:rPr>
                <w:rFonts w:ascii="Arial" w:hAnsi="Arial"/>
              </w:rPr>
              <w:t>subrecipient</w:t>
            </w:r>
            <w:r>
              <w:rPr>
                <w:rFonts w:ascii="Arial" w:hAnsi="Arial"/>
              </w:rPr>
              <w:t xml:space="preserve"> follows the </w:t>
            </w:r>
            <w:smartTag w:uri="urn:schemas-microsoft-com:office:smarttags" w:element="stockticker">
              <w:r>
                <w:rPr>
                  <w:rFonts w:ascii="Arial" w:hAnsi="Arial"/>
                </w:rPr>
                <w:t>MDT</w:t>
              </w:r>
            </w:smartTag>
            <w:r>
              <w:rPr>
                <w:rFonts w:ascii="Arial" w:hAnsi="Arial"/>
              </w:rPr>
              <w:t xml:space="preserve"> program or follows a program it developed.</w:t>
            </w:r>
          </w:p>
          <w:p w14:paraId="2FF56ED8" w14:textId="77777777" w:rsidR="00AC0113" w:rsidRDefault="00AC0113" w:rsidP="00A65644">
            <w:pPr>
              <w:spacing w:before="120" w:after="120"/>
              <w:ind w:left="360"/>
              <w:rPr>
                <w:rFonts w:ascii="Arial" w:hAnsi="Arial"/>
              </w:rPr>
            </w:pPr>
            <w:r>
              <w:rPr>
                <w:rFonts w:ascii="Arial" w:hAnsi="Arial"/>
              </w:rPr>
              <w:t>Is the maintenance plan written?</w:t>
            </w:r>
          </w:p>
          <w:p w14:paraId="2FF56ED9" w14:textId="2C18B403" w:rsidR="00AC0113" w:rsidRDefault="00766D5B" w:rsidP="00A65644">
            <w:pPr>
              <w:spacing w:before="120" w:after="120"/>
              <w:ind w:left="360"/>
              <w:rPr>
                <w:rFonts w:ascii="Arial" w:hAnsi="Arial"/>
              </w:rPr>
            </w:pPr>
            <w:r>
              <w:rPr>
                <w:rFonts w:ascii="Arial" w:hAnsi="Arial"/>
                <w:i/>
              </w:rPr>
              <w:t>Subrecipients</w:t>
            </w:r>
            <w:r w:rsidRPr="00E46922">
              <w:rPr>
                <w:rFonts w:ascii="Arial" w:hAnsi="Arial"/>
                <w:i/>
              </w:rPr>
              <w:t xml:space="preserve"> </w:t>
            </w:r>
            <w:r w:rsidR="00AC0113" w:rsidRPr="00E46922">
              <w:rPr>
                <w:rFonts w:ascii="Arial" w:hAnsi="Arial"/>
                <w:i/>
              </w:rPr>
              <w:t xml:space="preserve">must have a written </w:t>
            </w:r>
            <w:r w:rsidR="00767CF5">
              <w:rPr>
                <w:rFonts w:ascii="Arial" w:hAnsi="Arial"/>
                <w:i/>
              </w:rPr>
              <w:t xml:space="preserve">vehicle </w:t>
            </w:r>
            <w:r w:rsidR="00AC0113" w:rsidRPr="00E46922">
              <w:rPr>
                <w:rFonts w:ascii="Arial" w:hAnsi="Arial"/>
                <w:i/>
              </w:rPr>
              <w:t>maintenance program</w:t>
            </w:r>
            <w:r w:rsidR="00AC0113">
              <w:rPr>
                <w:rFonts w:ascii="Arial" w:hAnsi="Arial"/>
              </w:rPr>
              <w:t>.</w:t>
            </w:r>
          </w:p>
        </w:tc>
        <w:tc>
          <w:tcPr>
            <w:tcW w:w="4410" w:type="dxa"/>
          </w:tcPr>
          <w:p w14:paraId="2FF56EDA" w14:textId="77777777" w:rsidR="00AC0113" w:rsidRDefault="00AC0113" w:rsidP="00A65644">
            <w:pPr>
              <w:spacing w:before="120" w:after="120"/>
              <w:rPr>
                <w:rFonts w:ascii="Arial" w:hAnsi="Arial"/>
              </w:rPr>
            </w:pPr>
          </w:p>
        </w:tc>
      </w:tr>
      <w:tr w:rsidR="00AC0113" w14:paraId="2FF56EDF" w14:textId="77777777" w:rsidTr="00372DFF">
        <w:trPr>
          <w:cantSplit/>
        </w:trPr>
        <w:tc>
          <w:tcPr>
            <w:tcW w:w="5130" w:type="dxa"/>
          </w:tcPr>
          <w:p w14:paraId="2FF56EDC" w14:textId="3074B289" w:rsidR="00AC0113" w:rsidRDefault="00AC0113" w:rsidP="006126A8">
            <w:pPr>
              <w:numPr>
                <w:ilvl w:val="0"/>
                <w:numId w:val="24"/>
              </w:numPr>
              <w:spacing w:before="120" w:after="120"/>
              <w:rPr>
                <w:rFonts w:ascii="Arial" w:hAnsi="Arial"/>
              </w:rPr>
            </w:pPr>
            <w:r>
              <w:rPr>
                <w:rFonts w:ascii="Arial" w:hAnsi="Arial"/>
              </w:rPr>
              <w:t xml:space="preserve">Do preventive maintenance schedules for each type of vehicle in the fleet meet </w:t>
            </w:r>
            <w:r w:rsidR="00DA118F">
              <w:rPr>
                <w:rFonts w:ascii="Arial" w:hAnsi="Arial"/>
              </w:rPr>
              <w:t xml:space="preserve">or exceed </w:t>
            </w:r>
            <w:r>
              <w:rPr>
                <w:rFonts w:ascii="Arial" w:hAnsi="Arial"/>
              </w:rPr>
              <w:t>the manufacturer’s minimum requirements?</w:t>
            </w:r>
          </w:p>
          <w:p w14:paraId="2FF56EDD" w14:textId="725A9A6D" w:rsidR="00AC0113" w:rsidRDefault="00AC0113" w:rsidP="00A65644">
            <w:pPr>
              <w:spacing w:before="120" w:after="120"/>
              <w:ind w:left="360"/>
              <w:rPr>
                <w:rFonts w:ascii="Arial" w:hAnsi="Arial"/>
              </w:rPr>
            </w:pPr>
            <w:r w:rsidRPr="00E46922">
              <w:rPr>
                <w:rFonts w:ascii="Arial" w:hAnsi="Arial"/>
                <w:i/>
              </w:rPr>
              <w:t>Preventive maintenance schedules must meet</w:t>
            </w:r>
            <w:r w:rsidR="009622E5">
              <w:rPr>
                <w:rFonts w:ascii="Arial" w:hAnsi="Arial"/>
                <w:i/>
              </w:rPr>
              <w:t xml:space="preserve"> or exceed</w:t>
            </w:r>
            <w:r w:rsidRPr="00E46922">
              <w:rPr>
                <w:rFonts w:ascii="Arial" w:hAnsi="Arial"/>
                <w:i/>
              </w:rPr>
              <w:t xml:space="preserve"> </w:t>
            </w:r>
            <w:r w:rsidR="00571FE2">
              <w:rPr>
                <w:rFonts w:ascii="Arial" w:hAnsi="Arial"/>
                <w:i/>
              </w:rPr>
              <w:t xml:space="preserve">the </w:t>
            </w:r>
            <w:r w:rsidRPr="00E46922">
              <w:rPr>
                <w:rFonts w:ascii="Arial" w:hAnsi="Arial"/>
                <w:i/>
              </w:rPr>
              <w:t>manufacturers’ minimum requirements</w:t>
            </w:r>
            <w:r>
              <w:rPr>
                <w:rFonts w:ascii="Arial" w:hAnsi="Arial"/>
              </w:rPr>
              <w:t>.</w:t>
            </w:r>
          </w:p>
        </w:tc>
        <w:tc>
          <w:tcPr>
            <w:tcW w:w="4410" w:type="dxa"/>
          </w:tcPr>
          <w:p w14:paraId="2FF56EDE" w14:textId="221AEECB" w:rsidR="00AC0113" w:rsidRDefault="00AC0113" w:rsidP="00A65644">
            <w:pPr>
              <w:spacing w:before="120" w:after="120"/>
              <w:rPr>
                <w:rFonts w:ascii="Arial" w:hAnsi="Arial"/>
              </w:rPr>
            </w:pPr>
          </w:p>
        </w:tc>
      </w:tr>
      <w:tr w:rsidR="00F85E81" w14:paraId="6CDA8476" w14:textId="77777777" w:rsidTr="00372DFF">
        <w:trPr>
          <w:cantSplit/>
        </w:trPr>
        <w:tc>
          <w:tcPr>
            <w:tcW w:w="5130" w:type="dxa"/>
          </w:tcPr>
          <w:p w14:paraId="05AEC9A2" w14:textId="460F4C98" w:rsidR="00F85E81" w:rsidRDefault="00A2257C" w:rsidP="006126A8">
            <w:pPr>
              <w:numPr>
                <w:ilvl w:val="0"/>
                <w:numId w:val="24"/>
              </w:numPr>
              <w:spacing w:before="120" w:after="120"/>
              <w:rPr>
                <w:rFonts w:ascii="Arial" w:hAnsi="Arial"/>
              </w:rPr>
            </w:pPr>
            <w:r w:rsidRPr="000E2913">
              <w:rPr>
                <w:rFonts w:ascii="Arial" w:hAnsi="Arial" w:cs="Arial"/>
              </w:rPr>
              <w:t>Where are the owner’s manuals and manufacturer specifications filed?</w:t>
            </w:r>
          </w:p>
        </w:tc>
        <w:tc>
          <w:tcPr>
            <w:tcW w:w="4410" w:type="dxa"/>
          </w:tcPr>
          <w:p w14:paraId="1D7A033A" w14:textId="77777777" w:rsidR="00F85E81" w:rsidRDefault="00F85E81" w:rsidP="00A65644">
            <w:pPr>
              <w:spacing w:before="120" w:after="120"/>
              <w:rPr>
                <w:rFonts w:ascii="Arial" w:hAnsi="Arial"/>
              </w:rPr>
            </w:pPr>
          </w:p>
        </w:tc>
      </w:tr>
      <w:tr w:rsidR="00AC0113" w14:paraId="2FF56EE3" w14:textId="77777777" w:rsidTr="00372DFF">
        <w:trPr>
          <w:cantSplit/>
        </w:trPr>
        <w:tc>
          <w:tcPr>
            <w:tcW w:w="5130" w:type="dxa"/>
          </w:tcPr>
          <w:p w14:paraId="2FF56EE0" w14:textId="070F7A18" w:rsidR="00AC0113" w:rsidRDefault="00AC0113" w:rsidP="006126A8">
            <w:pPr>
              <w:numPr>
                <w:ilvl w:val="0"/>
                <w:numId w:val="24"/>
              </w:numPr>
              <w:spacing w:before="120" w:after="120"/>
              <w:rPr>
                <w:rFonts w:ascii="Arial" w:hAnsi="Arial"/>
              </w:rPr>
            </w:pPr>
            <w:r>
              <w:rPr>
                <w:rFonts w:ascii="Arial" w:hAnsi="Arial"/>
              </w:rPr>
              <w:lastRenderedPageBreak/>
              <w:t xml:space="preserve">Is a preventive maintenance program in place for lifts and other accessibility features such as ramps, public announcement systems, and </w:t>
            </w:r>
            <w:r w:rsidR="00C27B72">
              <w:rPr>
                <w:rFonts w:ascii="Arial" w:hAnsi="Arial"/>
              </w:rPr>
              <w:t>annunciators</w:t>
            </w:r>
            <w:r>
              <w:rPr>
                <w:rFonts w:ascii="Arial" w:hAnsi="Arial"/>
              </w:rPr>
              <w:t>?</w:t>
            </w:r>
          </w:p>
          <w:p w14:paraId="2FF56EE1" w14:textId="70CF4E2F" w:rsidR="00AC0113" w:rsidRDefault="00A2257C" w:rsidP="00A65644">
            <w:pPr>
              <w:spacing w:before="120" w:after="120"/>
              <w:ind w:left="360"/>
              <w:rPr>
                <w:rFonts w:ascii="Arial" w:hAnsi="Arial"/>
              </w:rPr>
            </w:pPr>
            <w:r>
              <w:rPr>
                <w:rFonts w:ascii="Arial" w:hAnsi="Arial"/>
                <w:i/>
              </w:rPr>
              <w:t>Subrecipients</w:t>
            </w:r>
            <w:r w:rsidRPr="00E46922">
              <w:rPr>
                <w:rFonts w:ascii="Arial" w:hAnsi="Arial"/>
                <w:i/>
              </w:rPr>
              <w:t xml:space="preserve"> </w:t>
            </w:r>
            <w:r w:rsidR="00AC0113" w:rsidRPr="00E46922">
              <w:rPr>
                <w:rFonts w:ascii="Arial" w:hAnsi="Arial"/>
                <w:i/>
              </w:rPr>
              <w:t>must maintain all accessibility features and equipment in operating condition</w:t>
            </w:r>
            <w:r w:rsidR="00AC0113">
              <w:rPr>
                <w:rFonts w:ascii="Arial" w:hAnsi="Arial"/>
              </w:rPr>
              <w:t>.</w:t>
            </w:r>
          </w:p>
        </w:tc>
        <w:tc>
          <w:tcPr>
            <w:tcW w:w="4410" w:type="dxa"/>
          </w:tcPr>
          <w:p w14:paraId="2FF56EE2" w14:textId="77777777" w:rsidR="00AC0113" w:rsidRDefault="00AC0113" w:rsidP="00A65644">
            <w:pPr>
              <w:spacing w:before="120" w:after="120"/>
              <w:rPr>
                <w:rFonts w:ascii="Arial" w:hAnsi="Arial"/>
              </w:rPr>
            </w:pPr>
          </w:p>
        </w:tc>
      </w:tr>
      <w:tr w:rsidR="00B40C1C" w14:paraId="19C035D9" w14:textId="77777777" w:rsidTr="00372DFF">
        <w:trPr>
          <w:cantSplit/>
        </w:trPr>
        <w:tc>
          <w:tcPr>
            <w:tcW w:w="5130" w:type="dxa"/>
          </w:tcPr>
          <w:p w14:paraId="3AD6D223" w14:textId="3D923F00" w:rsidR="00B40C1C" w:rsidRDefault="00390816" w:rsidP="006126A8">
            <w:pPr>
              <w:numPr>
                <w:ilvl w:val="0"/>
                <w:numId w:val="24"/>
              </w:numPr>
              <w:spacing w:before="120" w:after="120"/>
              <w:rPr>
                <w:rFonts w:ascii="Arial" w:hAnsi="Arial"/>
              </w:rPr>
            </w:pPr>
            <w:r>
              <w:rPr>
                <w:rFonts w:ascii="Arial" w:hAnsi="Arial" w:cs="Arial"/>
              </w:rPr>
              <w:t xml:space="preserve">Is a preventive maintenance program </w:t>
            </w:r>
            <w:r w:rsidR="004A6160">
              <w:rPr>
                <w:rFonts w:ascii="Arial" w:hAnsi="Arial" w:cs="Arial"/>
              </w:rPr>
              <w:t xml:space="preserve">or system of checks </w:t>
            </w:r>
            <w:r>
              <w:rPr>
                <w:rFonts w:ascii="Arial" w:hAnsi="Arial" w:cs="Arial"/>
              </w:rPr>
              <w:t>in place for on-board security systems?  Please describe.</w:t>
            </w:r>
          </w:p>
        </w:tc>
        <w:tc>
          <w:tcPr>
            <w:tcW w:w="4410" w:type="dxa"/>
          </w:tcPr>
          <w:p w14:paraId="5E48610E" w14:textId="77777777" w:rsidR="00B40C1C" w:rsidRDefault="00B40C1C" w:rsidP="00A65644">
            <w:pPr>
              <w:spacing w:before="120" w:after="120"/>
              <w:rPr>
                <w:rFonts w:ascii="Arial" w:hAnsi="Arial"/>
              </w:rPr>
            </w:pPr>
          </w:p>
        </w:tc>
      </w:tr>
      <w:tr w:rsidR="00AC0113" w14:paraId="2FF56EE7" w14:textId="77777777" w:rsidTr="00372DFF">
        <w:trPr>
          <w:cantSplit/>
        </w:trPr>
        <w:tc>
          <w:tcPr>
            <w:tcW w:w="5130" w:type="dxa"/>
          </w:tcPr>
          <w:p w14:paraId="2FF56EE4" w14:textId="77777777" w:rsidR="00AC0113" w:rsidRDefault="00AC0113" w:rsidP="006126A8">
            <w:pPr>
              <w:numPr>
                <w:ilvl w:val="0"/>
                <w:numId w:val="24"/>
              </w:numPr>
              <w:spacing w:before="120" w:after="120"/>
              <w:rPr>
                <w:rFonts w:ascii="Arial" w:hAnsi="Arial"/>
              </w:rPr>
            </w:pPr>
            <w:r>
              <w:rPr>
                <w:rFonts w:ascii="Arial" w:hAnsi="Arial"/>
              </w:rPr>
              <w:t>What procedures are used to track when preventive maintenance inspections are due and to schedule preventive maintenance inspections?</w:t>
            </w:r>
          </w:p>
          <w:p w14:paraId="2FF56EE5" w14:textId="3263B1C4" w:rsidR="00AC0113" w:rsidRDefault="003C4F6A" w:rsidP="00A65644">
            <w:pPr>
              <w:spacing w:before="120" w:after="120"/>
              <w:ind w:left="360"/>
              <w:rPr>
                <w:rFonts w:ascii="Arial" w:hAnsi="Arial"/>
              </w:rPr>
            </w:pPr>
            <w:r>
              <w:rPr>
                <w:rFonts w:ascii="Arial" w:hAnsi="Arial"/>
                <w:i/>
              </w:rPr>
              <w:t>Subrecipients</w:t>
            </w:r>
            <w:r w:rsidRPr="00E46922">
              <w:rPr>
                <w:rFonts w:ascii="Arial" w:hAnsi="Arial"/>
                <w:i/>
              </w:rPr>
              <w:t xml:space="preserve"> </w:t>
            </w:r>
            <w:r w:rsidR="00AC0113" w:rsidRPr="00E46922">
              <w:rPr>
                <w:rFonts w:ascii="Arial" w:hAnsi="Arial"/>
                <w:i/>
              </w:rPr>
              <w:t>must have procedures to track when preventive maintenance inspections are due and to schedule preventive maintenance timely</w:t>
            </w:r>
            <w:r w:rsidR="00AC0113">
              <w:rPr>
                <w:rFonts w:ascii="Arial" w:hAnsi="Arial"/>
              </w:rPr>
              <w:t>.</w:t>
            </w:r>
          </w:p>
        </w:tc>
        <w:tc>
          <w:tcPr>
            <w:tcW w:w="4410" w:type="dxa"/>
          </w:tcPr>
          <w:p w14:paraId="2FF56EE6" w14:textId="77777777" w:rsidR="00AC0113" w:rsidRDefault="00AC0113" w:rsidP="00A65644">
            <w:pPr>
              <w:spacing w:before="120" w:after="120"/>
              <w:rPr>
                <w:rFonts w:ascii="Arial" w:hAnsi="Arial"/>
              </w:rPr>
            </w:pPr>
          </w:p>
        </w:tc>
      </w:tr>
      <w:tr w:rsidR="00AC0113" w14:paraId="2FF56EEC" w14:textId="77777777" w:rsidTr="00372DFF">
        <w:trPr>
          <w:cantSplit/>
        </w:trPr>
        <w:tc>
          <w:tcPr>
            <w:tcW w:w="5130" w:type="dxa"/>
          </w:tcPr>
          <w:p w14:paraId="2FF56EE8" w14:textId="05B38532" w:rsidR="00AC0113" w:rsidRDefault="00AC0113" w:rsidP="006126A8">
            <w:pPr>
              <w:numPr>
                <w:ilvl w:val="0"/>
                <w:numId w:val="24"/>
              </w:numPr>
              <w:spacing w:before="120" w:after="120"/>
              <w:rPr>
                <w:rFonts w:ascii="Arial" w:hAnsi="Arial"/>
              </w:rPr>
            </w:pPr>
            <w:r>
              <w:rPr>
                <w:rFonts w:ascii="Arial" w:hAnsi="Arial"/>
              </w:rPr>
              <w:t xml:space="preserve">Review the files for the same </w:t>
            </w:r>
            <w:r w:rsidR="003C54ED">
              <w:rPr>
                <w:rFonts w:ascii="Arial" w:hAnsi="Arial"/>
              </w:rPr>
              <w:t>2</w:t>
            </w:r>
            <w:r>
              <w:rPr>
                <w:rFonts w:ascii="Arial" w:hAnsi="Arial"/>
              </w:rPr>
              <w:t xml:space="preserve"> vehicles reviewed in question </w:t>
            </w:r>
            <w:r w:rsidR="00BB6FFF">
              <w:rPr>
                <w:rFonts w:ascii="Arial" w:hAnsi="Arial"/>
              </w:rPr>
              <w:t>1</w:t>
            </w:r>
            <w:r>
              <w:rPr>
                <w:rFonts w:ascii="Arial" w:hAnsi="Arial"/>
              </w:rPr>
              <w:t>.  Note the date and mileage of all preventive maintenance inspections since the last site visit using the preventive maintenance review sheet.</w:t>
            </w:r>
          </w:p>
          <w:p w14:paraId="2FF56EE9" w14:textId="77777777" w:rsidR="00AC0113" w:rsidRDefault="00AC0113" w:rsidP="00A65644">
            <w:pPr>
              <w:spacing w:before="120" w:after="120"/>
              <w:ind w:left="360"/>
              <w:rPr>
                <w:rFonts w:ascii="Arial" w:hAnsi="Arial"/>
              </w:rPr>
            </w:pPr>
            <w:r>
              <w:rPr>
                <w:rFonts w:ascii="Arial" w:hAnsi="Arial"/>
              </w:rPr>
              <w:t>Does the review of the maintenance records indicate that at least 80 percent of the inspections are performed on time?  Please allow a 10 percent or 500-mile variance, whichever is greater, when deciding whether an inspection was performed on time.</w:t>
            </w:r>
          </w:p>
          <w:p w14:paraId="2FF56EEA" w14:textId="77777777" w:rsidR="00AC0113" w:rsidRDefault="00AC0113" w:rsidP="00A65644">
            <w:pPr>
              <w:spacing w:before="120" w:after="120"/>
              <w:ind w:left="360"/>
              <w:rPr>
                <w:rFonts w:ascii="Arial" w:hAnsi="Arial"/>
              </w:rPr>
            </w:pPr>
            <w:smartTag w:uri="urn:schemas-microsoft-com:office:smarttags" w:element="stockticker">
              <w:r w:rsidRPr="00E46922">
                <w:rPr>
                  <w:rFonts w:ascii="Arial" w:hAnsi="Arial"/>
                  <w:i/>
                </w:rPr>
                <w:t>MDT</w:t>
              </w:r>
            </w:smartTag>
            <w:r w:rsidRPr="00E46922">
              <w:rPr>
                <w:rFonts w:ascii="Arial" w:hAnsi="Arial"/>
                <w:i/>
              </w:rPr>
              <w:t xml:space="preserve"> requires that at least 80 percent of preventative maintenance inspections must be performed at the intervals required by the plan</w:t>
            </w:r>
            <w:r>
              <w:rPr>
                <w:rFonts w:ascii="Arial" w:hAnsi="Arial"/>
              </w:rPr>
              <w:t>.</w:t>
            </w:r>
          </w:p>
        </w:tc>
        <w:tc>
          <w:tcPr>
            <w:tcW w:w="4410" w:type="dxa"/>
          </w:tcPr>
          <w:p w14:paraId="2FF56EEB" w14:textId="433A4350" w:rsidR="00317CD5" w:rsidRPr="003C54ED" w:rsidRDefault="00317CD5" w:rsidP="00A65644">
            <w:pPr>
              <w:spacing w:before="120" w:after="120"/>
              <w:rPr>
                <w:rFonts w:ascii="Arial" w:hAnsi="Arial"/>
              </w:rPr>
            </w:pPr>
          </w:p>
        </w:tc>
      </w:tr>
      <w:tr w:rsidR="00EB2C47" w14:paraId="4A0D6B3B" w14:textId="77777777" w:rsidTr="00372DF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30" w:type="dxa"/>
            <w:tcBorders>
              <w:top w:val="single" w:sz="4" w:space="0" w:color="auto"/>
              <w:left w:val="single" w:sz="4" w:space="0" w:color="auto"/>
              <w:bottom w:val="nil"/>
              <w:right w:val="single" w:sz="4" w:space="0" w:color="auto"/>
            </w:tcBorders>
          </w:tcPr>
          <w:p w14:paraId="4728F545" w14:textId="57E71844" w:rsidR="00EB2C47" w:rsidRPr="003E0310" w:rsidRDefault="00D31876" w:rsidP="006126A8">
            <w:pPr>
              <w:numPr>
                <w:ilvl w:val="0"/>
                <w:numId w:val="24"/>
              </w:numPr>
              <w:spacing w:before="120" w:after="120"/>
              <w:rPr>
                <w:rFonts w:ascii="Arial" w:hAnsi="Arial" w:cs="Arial"/>
              </w:rPr>
            </w:pPr>
            <w:r>
              <w:rPr>
                <w:rFonts w:ascii="Arial" w:hAnsi="Arial" w:cs="Arial"/>
              </w:rPr>
              <w:t xml:space="preserve">Does the review of the maintenance files </w:t>
            </w:r>
            <w:r w:rsidR="00C27B72">
              <w:rPr>
                <w:rFonts w:ascii="Arial" w:hAnsi="Arial" w:cs="Arial"/>
              </w:rPr>
              <w:t>indicate</w:t>
            </w:r>
            <w:r>
              <w:rPr>
                <w:rFonts w:ascii="Arial" w:hAnsi="Arial" w:cs="Arial"/>
              </w:rPr>
              <w:t xml:space="preserve"> that the files are complete and document maintenance performed?</w:t>
            </w:r>
          </w:p>
        </w:tc>
        <w:tc>
          <w:tcPr>
            <w:tcW w:w="4410" w:type="dxa"/>
            <w:tcBorders>
              <w:top w:val="single" w:sz="4" w:space="0" w:color="auto"/>
              <w:left w:val="nil"/>
              <w:bottom w:val="nil"/>
              <w:right w:val="single" w:sz="4" w:space="0" w:color="auto"/>
            </w:tcBorders>
          </w:tcPr>
          <w:p w14:paraId="09562D1D" w14:textId="77777777" w:rsidR="00EB2C47" w:rsidRDefault="00EB2C47" w:rsidP="00A65644">
            <w:pPr>
              <w:widowControl w:val="0"/>
              <w:spacing w:before="120" w:after="120"/>
              <w:rPr>
                <w:rFonts w:ascii="Arial" w:hAnsi="Arial"/>
                <w:snapToGrid w:val="0"/>
              </w:rPr>
            </w:pPr>
          </w:p>
        </w:tc>
      </w:tr>
      <w:tr w:rsidR="0085341C" w14:paraId="2C918624" w14:textId="77777777" w:rsidTr="00372DF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30" w:type="dxa"/>
            <w:tcBorders>
              <w:top w:val="single" w:sz="4" w:space="0" w:color="auto"/>
              <w:left w:val="single" w:sz="4" w:space="0" w:color="auto"/>
              <w:bottom w:val="nil"/>
              <w:right w:val="single" w:sz="4" w:space="0" w:color="auto"/>
            </w:tcBorders>
          </w:tcPr>
          <w:p w14:paraId="62B7B36A" w14:textId="77777777" w:rsidR="007E0FA7" w:rsidRDefault="007E0FA7" w:rsidP="006126A8">
            <w:pPr>
              <w:numPr>
                <w:ilvl w:val="0"/>
                <w:numId w:val="24"/>
              </w:numPr>
              <w:spacing w:before="120" w:after="120"/>
              <w:rPr>
                <w:rFonts w:ascii="Arial" w:hAnsi="Arial" w:cs="Arial"/>
              </w:rPr>
            </w:pPr>
            <w:r w:rsidRPr="003E0310">
              <w:rPr>
                <w:rFonts w:ascii="Arial" w:hAnsi="Arial" w:cs="Arial"/>
              </w:rPr>
              <w:t>Are emergency exits and pop-up roof hatches tested periodically to ensure that they are in working order?  If yes</w:t>
            </w:r>
            <w:r>
              <w:rPr>
                <w:rFonts w:ascii="Arial" w:hAnsi="Arial" w:cs="Arial"/>
              </w:rPr>
              <w:t>:</w:t>
            </w:r>
          </w:p>
          <w:p w14:paraId="3C6ACAEA" w14:textId="77777777" w:rsidR="007E0FA7" w:rsidRDefault="007E0FA7" w:rsidP="007E0FA7">
            <w:pPr>
              <w:spacing w:before="120" w:after="120"/>
              <w:ind w:left="360"/>
              <w:rPr>
                <w:rFonts w:ascii="Arial" w:hAnsi="Arial" w:cs="Arial"/>
              </w:rPr>
            </w:pPr>
            <w:r>
              <w:rPr>
                <w:rFonts w:ascii="Arial" w:hAnsi="Arial" w:cs="Arial"/>
              </w:rPr>
              <w:t>H</w:t>
            </w:r>
            <w:r w:rsidRPr="003E0310">
              <w:rPr>
                <w:rFonts w:ascii="Arial" w:hAnsi="Arial" w:cs="Arial"/>
              </w:rPr>
              <w:t>ow often?</w:t>
            </w:r>
          </w:p>
          <w:p w14:paraId="29AFB93C" w14:textId="67F751F1" w:rsidR="0085341C" w:rsidRDefault="007E0FA7" w:rsidP="007E0FA7">
            <w:pPr>
              <w:spacing w:before="120" w:after="120"/>
              <w:ind w:left="360"/>
              <w:rPr>
                <w:rFonts w:ascii="Arial" w:hAnsi="Arial"/>
                <w:snapToGrid w:val="0"/>
              </w:rPr>
            </w:pPr>
            <w:r>
              <w:rPr>
                <w:rFonts w:ascii="Arial" w:hAnsi="Arial" w:cs="Arial"/>
              </w:rPr>
              <w:t>How is the check documented?</w:t>
            </w:r>
          </w:p>
        </w:tc>
        <w:tc>
          <w:tcPr>
            <w:tcW w:w="4410" w:type="dxa"/>
            <w:tcBorders>
              <w:top w:val="single" w:sz="4" w:space="0" w:color="auto"/>
              <w:left w:val="nil"/>
              <w:bottom w:val="nil"/>
              <w:right w:val="single" w:sz="4" w:space="0" w:color="auto"/>
            </w:tcBorders>
          </w:tcPr>
          <w:p w14:paraId="5562061E" w14:textId="77777777" w:rsidR="0085341C" w:rsidRDefault="0085341C" w:rsidP="00A65644">
            <w:pPr>
              <w:widowControl w:val="0"/>
              <w:spacing w:before="120" w:after="120"/>
              <w:rPr>
                <w:rFonts w:ascii="Arial" w:hAnsi="Arial"/>
                <w:snapToGrid w:val="0"/>
              </w:rPr>
            </w:pPr>
          </w:p>
        </w:tc>
      </w:tr>
      <w:tr w:rsidR="00AC0113" w14:paraId="2FF56EF0" w14:textId="77777777" w:rsidTr="00372DF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30" w:type="dxa"/>
            <w:tcBorders>
              <w:top w:val="single" w:sz="4" w:space="0" w:color="auto"/>
              <w:left w:val="single" w:sz="4" w:space="0" w:color="auto"/>
              <w:bottom w:val="nil"/>
              <w:right w:val="single" w:sz="4" w:space="0" w:color="auto"/>
            </w:tcBorders>
          </w:tcPr>
          <w:p w14:paraId="2FF56EED" w14:textId="77777777" w:rsidR="00AC0113" w:rsidRDefault="00AC0113" w:rsidP="006126A8">
            <w:pPr>
              <w:numPr>
                <w:ilvl w:val="0"/>
                <w:numId w:val="24"/>
              </w:numPr>
              <w:spacing w:before="120" w:after="120"/>
              <w:rPr>
                <w:rFonts w:ascii="Arial" w:hAnsi="Arial"/>
                <w:snapToGrid w:val="0"/>
              </w:rPr>
            </w:pPr>
            <w:r>
              <w:rPr>
                <w:rFonts w:ascii="Arial" w:hAnsi="Arial"/>
                <w:snapToGrid w:val="0"/>
              </w:rPr>
              <w:t>Are pre-trip inspections conducted prior to placing a vehicle in service?</w:t>
            </w:r>
          </w:p>
          <w:p w14:paraId="2FF56EEE" w14:textId="77777777" w:rsidR="00AC0113" w:rsidRDefault="00AC0113" w:rsidP="00A65644">
            <w:pPr>
              <w:spacing w:before="120" w:after="120"/>
              <w:ind w:left="360"/>
              <w:rPr>
                <w:rFonts w:ascii="Arial" w:hAnsi="Arial"/>
                <w:snapToGrid w:val="0"/>
              </w:rPr>
            </w:pPr>
            <w:r w:rsidRPr="00E46922">
              <w:rPr>
                <w:rFonts w:ascii="Arial" w:hAnsi="Arial"/>
                <w:i/>
                <w:snapToGrid w:val="0"/>
              </w:rPr>
              <w:t>Pre-trip inspections must be conducted prior to placing a vehicle in service</w:t>
            </w:r>
            <w:r>
              <w:rPr>
                <w:rFonts w:ascii="Arial" w:hAnsi="Arial"/>
                <w:snapToGrid w:val="0"/>
              </w:rPr>
              <w:t>.</w:t>
            </w:r>
          </w:p>
        </w:tc>
        <w:tc>
          <w:tcPr>
            <w:tcW w:w="4410" w:type="dxa"/>
            <w:tcBorders>
              <w:top w:val="single" w:sz="4" w:space="0" w:color="auto"/>
              <w:left w:val="nil"/>
              <w:bottom w:val="nil"/>
              <w:right w:val="single" w:sz="4" w:space="0" w:color="auto"/>
            </w:tcBorders>
          </w:tcPr>
          <w:p w14:paraId="2FF56EEF" w14:textId="77777777" w:rsidR="00AC0113" w:rsidRDefault="00AC0113" w:rsidP="00A65644">
            <w:pPr>
              <w:widowControl w:val="0"/>
              <w:spacing w:before="120" w:after="120"/>
              <w:rPr>
                <w:rFonts w:ascii="Arial" w:hAnsi="Arial"/>
                <w:snapToGrid w:val="0"/>
              </w:rPr>
            </w:pPr>
          </w:p>
        </w:tc>
      </w:tr>
      <w:tr w:rsidR="00AC0113" w14:paraId="2FF56EF5" w14:textId="77777777" w:rsidTr="00372DF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30" w:type="dxa"/>
            <w:tcBorders>
              <w:top w:val="single" w:sz="4" w:space="0" w:color="auto"/>
              <w:left w:val="single" w:sz="4" w:space="0" w:color="auto"/>
              <w:bottom w:val="single" w:sz="4" w:space="0" w:color="auto"/>
              <w:right w:val="single" w:sz="4" w:space="0" w:color="auto"/>
            </w:tcBorders>
          </w:tcPr>
          <w:p w14:paraId="2FF56EF3" w14:textId="468EF097" w:rsidR="00AC0113" w:rsidRDefault="00AC0113" w:rsidP="006126A8">
            <w:pPr>
              <w:numPr>
                <w:ilvl w:val="0"/>
                <w:numId w:val="24"/>
              </w:numPr>
              <w:spacing w:before="120" w:after="120"/>
              <w:rPr>
                <w:rFonts w:ascii="Arial" w:hAnsi="Arial"/>
                <w:snapToGrid w:val="0"/>
              </w:rPr>
            </w:pPr>
            <w:r w:rsidRPr="00F429F1">
              <w:rPr>
                <w:rFonts w:ascii="Arial" w:hAnsi="Arial"/>
                <w:snapToGrid w:val="0"/>
              </w:rPr>
              <w:t xml:space="preserve">Is the </w:t>
            </w:r>
            <w:smartTag w:uri="urn:schemas-microsoft-com:office:smarttags" w:element="stockticker">
              <w:r w:rsidRPr="00F429F1">
                <w:rPr>
                  <w:rFonts w:ascii="Arial" w:hAnsi="Arial"/>
                  <w:snapToGrid w:val="0"/>
                </w:rPr>
                <w:t>MDT</w:t>
              </w:r>
            </w:smartTag>
            <w:r w:rsidRPr="00F429F1">
              <w:rPr>
                <w:rFonts w:ascii="Arial" w:hAnsi="Arial"/>
                <w:snapToGrid w:val="0"/>
              </w:rPr>
              <w:t xml:space="preserve"> pre-trip inspection form used?</w:t>
            </w:r>
            <w:r w:rsidR="005969D7">
              <w:rPr>
                <w:rFonts w:ascii="Arial" w:hAnsi="Arial"/>
                <w:snapToGrid w:val="0"/>
              </w:rPr>
              <w:t xml:space="preserve"> </w:t>
            </w:r>
            <w:r w:rsidR="00F429F1">
              <w:rPr>
                <w:rFonts w:ascii="Arial" w:hAnsi="Arial"/>
                <w:snapToGrid w:val="0"/>
              </w:rPr>
              <w:t xml:space="preserve"> </w:t>
            </w:r>
            <w:r w:rsidRPr="00F429F1">
              <w:rPr>
                <w:rFonts w:ascii="Arial" w:hAnsi="Arial"/>
                <w:b/>
                <w:bCs/>
                <w:snapToGrid w:val="0"/>
              </w:rPr>
              <w:t>If no</w:t>
            </w:r>
            <w:r w:rsidR="00F429F1">
              <w:rPr>
                <w:rFonts w:ascii="Arial" w:hAnsi="Arial"/>
                <w:b/>
                <w:bCs/>
                <w:snapToGrid w:val="0"/>
              </w:rPr>
              <w:t>:</w:t>
            </w:r>
          </w:p>
        </w:tc>
        <w:tc>
          <w:tcPr>
            <w:tcW w:w="4410" w:type="dxa"/>
            <w:tcBorders>
              <w:top w:val="single" w:sz="4" w:space="0" w:color="auto"/>
              <w:left w:val="nil"/>
              <w:bottom w:val="single" w:sz="4" w:space="0" w:color="auto"/>
              <w:right w:val="single" w:sz="4" w:space="0" w:color="auto"/>
            </w:tcBorders>
          </w:tcPr>
          <w:p w14:paraId="2FF56EF4" w14:textId="77777777" w:rsidR="00AC0113" w:rsidRDefault="00AC0113" w:rsidP="00A65644">
            <w:pPr>
              <w:widowControl w:val="0"/>
              <w:spacing w:before="120" w:after="120"/>
              <w:rPr>
                <w:rFonts w:ascii="Arial" w:hAnsi="Arial"/>
                <w:snapToGrid w:val="0"/>
              </w:rPr>
            </w:pPr>
          </w:p>
        </w:tc>
      </w:tr>
      <w:tr w:rsidR="00F429F1" w14:paraId="7C49ABE5" w14:textId="77777777" w:rsidTr="00372DF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30" w:type="dxa"/>
            <w:tcBorders>
              <w:top w:val="single" w:sz="4" w:space="0" w:color="auto"/>
              <w:left w:val="single" w:sz="4" w:space="0" w:color="auto"/>
              <w:bottom w:val="single" w:sz="4" w:space="0" w:color="auto"/>
              <w:right w:val="single" w:sz="4" w:space="0" w:color="auto"/>
            </w:tcBorders>
          </w:tcPr>
          <w:p w14:paraId="6DC6D66B" w14:textId="2F927BE8" w:rsidR="00F429F1" w:rsidRPr="00F429F1" w:rsidRDefault="00F429F1" w:rsidP="006126A8">
            <w:pPr>
              <w:pStyle w:val="ListParagraph"/>
              <w:numPr>
                <w:ilvl w:val="0"/>
                <w:numId w:val="68"/>
              </w:numPr>
              <w:spacing w:before="120" w:after="120"/>
              <w:ind w:left="685"/>
              <w:rPr>
                <w:rFonts w:ascii="Arial" w:hAnsi="Arial"/>
                <w:snapToGrid w:val="0"/>
              </w:rPr>
            </w:pPr>
            <w:r>
              <w:rPr>
                <w:rFonts w:ascii="Arial" w:hAnsi="Arial"/>
                <w:snapToGrid w:val="0"/>
              </w:rPr>
              <w:lastRenderedPageBreak/>
              <w:t>D</w:t>
            </w:r>
            <w:r w:rsidRPr="00F429F1">
              <w:rPr>
                <w:rFonts w:ascii="Arial" w:hAnsi="Arial"/>
                <w:snapToGrid w:val="0"/>
              </w:rPr>
              <w:t>oes the pre-trip inspection address safety; vehicle operation, appearance, and cleanliness; and passenger comfort?</w:t>
            </w:r>
          </w:p>
          <w:p w14:paraId="290257C0" w14:textId="001CB518" w:rsidR="00F429F1" w:rsidRDefault="00F429F1" w:rsidP="00975FD9">
            <w:pPr>
              <w:spacing w:before="120" w:after="120"/>
              <w:ind w:left="360"/>
              <w:rPr>
                <w:rFonts w:ascii="Arial" w:hAnsi="Arial"/>
                <w:snapToGrid w:val="0"/>
              </w:rPr>
            </w:pPr>
            <w:r w:rsidRPr="00E46922">
              <w:rPr>
                <w:rFonts w:ascii="Arial" w:hAnsi="Arial"/>
                <w:i/>
                <w:snapToGrid w:val="0"/>
              </w:rPr>
              <w:t>The pre-trip inspection must address safety; vehicle operation, appearance, and cleanliness; and passenger comfort</w:t>
            </w:r>
            <w:r>
              <w:rPr>
                <w:rFonts w:ascii="Arial" w:hAnsi="Arial"/>
                <w:snapToGrid w:val="0"/>
              </w:rPr>
              <w:t>.</w:t>
            </w:r>
          </w:p>
        </w:tc>
        <w:tc>
          <w:tcPr>
            <w:tcW w:w="4410" w:type="dxa"/>
            <w:tcBorders>
              <w:top w:val="single" w:sz="4" w:space="0" w:color="auto"/>
              <w:left w:val="nil"/>
              <w:bottom w:val="single" w:sz="4" w:space="0" w:color="auto"/>
              <w:right w:val="single" w:sz="4" w:space="0" w:color="auto"/>
            </w:tcBorders>
          </w:tcPr>
          <w:p w14:paraId="59ED3651" w14:textId="77777777" w:rsidR="00F429F1" w:rsidRDefault="00F429F1" w:rsidP="00A65644">
            <w:pPr>
              <w:widowControl w:val="0"/>
              <w:spacing w:before="120" w:after="120"/>
              <w:rPr>
                <w:rFonts w:ascii="Arial" w:hAnsi="Arial"/>
                <w:snapToGrid w:val="0"/>
              </w:rPr>
            </w:pPr>
          </w:p>
        </w:tc>
      </w:tr>
      <w:tr w:rsidR="00F429F1" w14:paraId="16C544F7" w14:textId="77777777" w:rsidTr="000327FB">
        <w:trPr>
          <w:cantSplit/>
        </w:trPr>
        <w:tc>
          <w:tcPr>
            <w:tcW w:w="5130" w:type="dxa"/>
            <w:tcBorders>
              <w:top w:val="single" w:sz="4" w:space="0" w:color="auto"/>
            </w:tcBorders>
          </w:tcPr>
          <w:p w14:paraId="1D419DE4" w14:textId="77777777" w:rsidR="00F429F1" w:rsidRDefault="00F429F1" w:rsidP="006126A8">
            <w:pPr>
              <w:pStyle w:val="ListParagraph"/>
              <w:numPr>
                <w:ilvl w:val="0"/>
                <w:numId w:val="68"/>
              </w:numPr>
              <w:spacing w:before="120" w:after="120"/>
              <w:ind w:left="685"/>
              <w:rPr>
                <w:rFonts w:ascii="Arial" w:hAnsi="Arial"/>
              </w:rPr>
            </w:pPr>
            <w:r>
              <w:rPr>
                <w:rFonts w:ascii="Arial" w:hAnsi="Arial"/>
              </w:rPr>
              <w:t>Does the pre-trip inspection ensure that all items, such as boxes with bi-directional reflective triangles and gallons of washer fluid, are secured to the vehicle?</w:t>
            </w:r>
          </w:p>
          <w:p w14:paraId="7952F52A" w14:textId="77777777" w:rsidR="00F429F1" w:rsidRDefault="00F429F1" w:rsidP="000327FB">
            <w:pPr>
              <w:widowControl w:val="0"/>
              <w:spacing w:before="120" w:after="120"/>
              <w:ind w:left="360"/>
              <w:rPr>
                <w:rFonts w:ascii="Arial" w:hAnsi="Arial"/>
              </w:rPr>
            </w:pPr>
            <w:r w:rsidRPr="00E46922">
              <w:rPr>
                <w:rFonts w:ascii="Arial" w:hAnsi="Arial"/>
                <w:i/>
                <w:snapToGrid w:val="0"/>
              </w:rPr>
              <w:t xml:space="preserve">Safety and other equipment must be secured so that they </w:t>
            </w:r>
            <w:r>
              <w:rPr>
                <w:rFonts w:ascii="Arial" w:hAnsi="Arial"/>
                <w:i/>
                <w:snapToGrid w:val="0"/>
              </w:rPr>
              <w:t>do not become projectiles</w:t>
            </w:r>
            <w:r w:rsidRPr="00E46922">
              <w:rPr>
                <w:rFonts w:ascii="Arial" w:hAnsi="Arial"/>
                <w:i/>
                <w:snapToGrid w:val="0"/>
              </w:rPr>
              <w:t xml:space="preserve"> t</w:t>
            </w:r>
            <w:r>
              <w:rPr>
                <w:rFonts w:ascii="Arial" w:hAnsi="Arial"/>
                <w:i/>
                <w:snapToGrid w:val="0"/>
              </w:rPr>
              <w:t>hat</w:t>
            </w:r>
            <w:r w:rsidRPr="00E46922">
              <w:rPr>
                <w:rFonts w:ascii="Arial" w:hAnsi="Arial"/>
                <w:i/>
                <w:snapToGrid w:val="0"/>
              </w:rPr>
              <w:t xml:space="preserve"> injure a passenger or damage the vehicle</w:t>
            </w:r>
            <w:r>
              <w:rPr>
                <w:rFonts w:ascii="Arial" w:hAnsi="Arial"/>
                <w:snapToGrid w:val="0"/>
              </w:rPr>
              <w:t>.</w:t>
            </w:r>
          </w:p>
        </w:tc>
        <w:tc>
          <w:tcPr>
            <w:tcW w:w="4410" w:type="dxa"/>
            <w:tcBorders>
              <w:top w:val="single" w:sz="4" w:space="0" w:color="auto"/>
            </w:tcBorders>
          </w:tcPr>
          <w:p w14:paraId="7E943514" w14:textId="77777777" w:rsidR="00F429F1" w:rsidRDefault="00F429F1" w:rsidP="000327FB">
            <w:pPr>
              <w:spacing w:before="120" w:after="120"/>
              <w:rPr>
                <w:rFonts w:ascii="Arial" w:hAnsi="Arial"/>
              </w:rPr>
            </w:pPr>
          </w:p>
        </w:tc>
      </w:tr>
      <w:tr w:rsidR="00F429F1" w14:paraId="485A3D66" w14:textId="77777777" w:rsidTr="000327FB">
        <w:trPr>
          <w:cantSplit/>
        </w:trPr>
        <w:tc>
          <w:tcPr>
            <w:tcW w:w="5130" w:type="dxa"/>
          </w:tcPr>
          <w:p w14:paraId="7BEDD63E" w14:textId="77777777" w:rsidR="00F429F1" w:rsidRDefault="00F429F1" w:rsidP="006126A8">
            <w:pPr>
              <w:pStyle w:val="ListParagraph"/>
              <w:numPr>
                <w:ilvl w:val="0"/>
                <w:numId w:val="68"/>
              </w:numPr>
              <w:spacing w:before="120" w:after="120"/>
              <w:ind w:left="685"/>
              <w:rPr>
                <w:rFonts w:ascii="Arial" w:hAnsi="Arial"/>
              </w:rPr>
            </w:pPr>
            <w:r>
              <w:rPr>
                <w:rFonts w:ascii="Arial" w:hAnsi="Arial"/>
              </w:rPr>
              <w:t>Does the pre-trip inspection program address lifts and other accessibility features, such as ramps, public announcement systems, and tie-downs?</w:t>
            </w:r>
          </w:p>
          <w:p w14:paraId="6E410427" w14:textId="73425267" w:rsidR="00F429F1" w:rsidRDefault="00F429F1" w:rsidP="000327FB">
            <w:pPr>
              <w:spacing w:before="120" w:after="120"/>
              <w:ind w:left="360"/>
              <w:rPr>
                <w:rFonts w:ascii="Arial" w:hAnsi="Arial"/>
              </w:rPr>
            </w:pPr>
            <w:r>
              <w:rPr>
                <w:rFonts w:ascii="Arial" w:hAnsi="Arial"/>
                <w:i/>
              </w:rPr>
              <w:t>Subrecipients</w:t>
            </w:r>
            <w:r w:rsidRPr="00E46922">
              <w:rPr>
                <w:rFonts w:ascii="Arial" w:hAnsi="Arial"/>
                <w:i/>
              </w:rPr>
              <w:t xml:space="preserve"> must have a regular system of checks and inspections for lifts</w:t>
            </w:r>
            <w:r w:rsidR="00434E27">
              <w:rPr>
                <w:rFonts w:ascii="Arial" w:hAnsi="Arial"/>
                <w:i/>
              </w:rPr>
              <w:t xml:space="preserve"> and ensure that accessibility features are maintained in operative condition</w:t>
            </w:r>
            <w:r>
              <w:rPr>
                <w:rFonts w:ascii="Arial" w:hAnsi="Arial"/>
              </w:rPr>
              <w:t>.</w:t>
            </w:r>
          </w:p>
        </w:tc>
        <w:tc>
          <w:tcPr>
            <w:tcW w:w="4410" w:type="dxa"/>
          </w:tcPr>
          <w:p w14:paraId="4F494148" w14:textId="77777777" w:rsidR="00F429F1" w:rsidRDefault="00F429F1" w:rsidP="000327FB">
            <w:pPr>
              <w:spacing w:before="120" w:after="120"/>
              <w:rPr>
                <w:rFonts w:ascii="Arial" w:hAnsi="Arial"/>
              </w:rPr>
            </w:pPr>
          </w:p>
        </w:tc>
      </w:tr>
      <w:tr w:rsidR="00AC0113" w14:paraId="2FF56EF9" w14:textId="77777777" w:rsidTr="00372DF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30" w:type="dxa"/>
            <w:tcBorders>
              <w:top w:val="single" w:sz="4" w:space="0" w:color="auto"/>
              <w:left w:val="single" w:sz="4" w:space="0" w:color="auto"/>
              <w:bottom w:val="single" w:sz="4" w:space="0" w:color="auto"/>
              <w:right w:val="single" w:sz="4" w:space="0" w:color="auto"/>
            </w:tcBorders>
          </w:tcPr>
          <w:p w14:paraId="2FF56EF6" w14:textId="77777777" w:rsidR="00AC0113" w:rsidRDefault="00AC0113" w:rsidP="006126A8">
            <w:pPr>
              <w:numPr>
                <w:ilvl w:val="0"/>
                <w:numId w:val="24"/>
              </w:numPr>
              <w:spacing w:before="120" w:after="120"/>
              <w:rPr>
                <w:rFonts w:ascii="Arial" w:hAnsi="Arial"/>
                <w:snapToGrid w:val="0"/>
              </w:rPr>
            </w:pPr>
            <w:r>
              <w:rPr>
                <w:rFonts w:ascii="Arial" w:hAnsi="Arial"/>
                <w:snapToGrid w:val="0"/>
              </w:rPr>
              <w:t xml:space="preserve">Are deficiencies noted in pre-trip inspections </w:t>
            </w:r>
            <w:r>
              <w:rPr>
                <w:rFonts w:ascii="Arial" w:hAnsi="Arial"/>
              </w:rPr>
              <w:t>repaired</w:t>
            </w:r>
            <w:r>
              <w:rPr>
                <w:rFonts w:ascii="Arial" w:hAnsi="Arial"/>
                <w:snapToGrid w:val="0"/>
              </w:rPr>
              <w:t xml:space="preserve"> in a timely manner and </w:t>
            </w:r>
            <w:r>
              <w:rPr>
                <w:rFonts w:ascii="Arial" w:hAnsi="Arial"/>
              </w:rPr>
              <w:t>properly</w:t>
            </w:r>
            <w:r>
              <w:rPr>
                <w:rFonts w:ascii="Arial" w:hAnsi="Arial"/>
                <w:snapToGrid w:val="0"/>
              </w:rPr>
              <w:t xml:space="preserve"> reviewed by management?</w:t>
            </w:r>
          </w:p>
          <w:p w14:paraId="2FF56EF7" w14:textId="77777777" w:rsidR="00AC0113" w:rsidRDefault="00AC0113" w:rsidP="00A65644">
            <w:pPr>
              <w:spacing w:before="120" w:after="120"/>
              <w:ind w:left="360"/>
              <w:rPr>
                <w:rFonts w:ascii="Arial" w:hAnsi="Arial"/>
                <w:snapToGrid w:val="0"/>
              </w:rPr>
            </w:pPr>
            <w:r w:rsidRPr="00E46922">
              <w:rPr>
                <w:rFonts w:ascii="Arial" w:hAnsi="Arial"/>
                <w:i/>
                <w:snapToGrid w:val="0"/>
              </w:rPr>
              <w:t>Deficiencies noted in pre-trip inspection must be repaired in a timely manner and properly reviewed by management</w:t>
            </w:r>
            <w:r>
              <w:rPr>
                <w:rFonts w:ascii="Arial" w:hAnsi="Arial"/>
                <w:snapToGrid w:val="0"/>
              </w:rPr>
              <w:t>.</w:t>
            </w:r>
          </w:p>
        </w:tc>
        <w:tc>
          <w:tcPr>
            <w:tcW w:w="4410" w:type="dxa"/>
            <w:tcBorders>
              <w:top w:val="single" w:sz="4" w:space="0" w:color="auto"/>
              <w:left w:val="nil"/>
              <w:bottom w:val="single" w:sz="4" w:space="0" w:color="auto"/>
              <w:right w:val="single" w:sz="4" w:space="0" w:color="auto"/>
            </w:tcBorders>
          </w:tcPr>
          <w:p w14:paraId="2FF56EF8" w14:textId="77777777" w:rsidR="00AC0113" w:rsidRDefault="00AC0113" w:rsidP="00A65644">
            <w:pPr>
              <w:widowControl w:val="0"/>
              <w:spacing w:before="120" w:after="120"/>
              <w:rPr>
                <w:rFonts w:ascii="Arial" w:hAnsi="Arial"/>
                <w:snapToGrid w:val="0"/>
              </w:rPr>
            </w:pPr>
          </w:p>
        </w:tc>
      </w:tr>
      <w:tr w:rsidR="00931085" w:rsidRPr="00255AED" w14:paraId="2FF56EFD" w14:textId="77777777" w:rsidTr="00372DFF">
        <w:tblPrEx>
          <w:tblLook w:val="00A0" w:firstRow="1" w:lastRow="0" w:firstColumn="1" w:lastColumn="0" w:noHBand="0" w:noVBand="0"/>
        </w:tblPrEx>
        <w:trPr>
          <w:cantSplit/>
        </w:trPr>
        <w:tc>
          <w:tcPr>
            <w:tcW w:w="5130" w:type="dxa"/>
          </w:tcPr>
          <w:p w14:paraId="2FF56EFA" w14:textId="77777777" w:rsidR="00931085" w:rsidRDefault="00931085" w:rsidP="006126A8">
            <w:pPr>
              <w:numPr>
                <w:ilvl w:val="0"/>
                <w:numId w:val="24"/>
              </w:numPr>
              <w:spacing w:before="120" w:after="120"/>
              <w:rPr>
                <w:rFonts w:ascii="Arial" w:hAnsi="Arial" w:cs="Arial"/>
                <w:snapToGrid w:val="0"/>
              </w:rPr>
            </w:pPr>
            <w:r w:rsidRPr="00C976F6">
              <w:rPr>
                <w:rFonts w:ascii="Arial" w:hAnsi="Arial" w:cs="Arial"/>
                <w:snapToGrid w:val="0"/>
              </w:rPr>
              <w:t>How does the agency document maintenance activity performed to correct the reported defect?</w:t>
            </w:r>
          </w:p>
          <w:p w14:paraId="2FF56EFB" w14:textId="77777777" w:rsidR="00931085" w:rsidRPr="00931085" w:rsidRDefault="00931085" w:rsidP="00A65644">
            <w:pPr>
              <w:spacing w:before="120" w:after="120"/>
              <w:ind w:left="360"/>
              <w:rPr>
                <w:rFonts w:ascii="Arial" w:hAnsi="Arial" w:cs="Arial"/>
                <w:i/>
                <w:snapToGrid w:val="0"/>
              </w:rPr>
            </w:pPr>
            <w:r w:rsidRPr="00931085">
              <w:rPr>
                <w:rFonts w:ascii="Arial" w:hAnsi="Arial" w:cs="Arial"/>
                <w:i/>
                <w:snapToGrid w:val="0"/>
              </w:rPr>
              <w:t>The good practice is for the mechanic to sign and date the pre-trip inspection form noting that the reported defect has been repaired and to include the signed pre-trip form in the maintenance file with the work order.</w:t>
            </w:r>
          </w:p>
        </w:tc>
        <w:tc>
          <w:tcPr>
            <w:tcW w:w="4410" w:type="dxa"/>
          </w:tcPr>
          <w:p w14:paraId="2FF56EFC" w14:textId="77777777" w:rsidR="00931085" w:rsidRPr="00A03691" w:rsidRDefault="00931085" w:rsidP="00A65644">
            <w:pPr>
              <w:widowControl w:val="0"/>
              <w:spacing w:before="120" w:after="120"/>
              <w:rPr>
                <w:rFonts w:ascii="Arial" w:hAnsi="Arial"/>
                <w:snapToGrid w:val="0"/>
              </w:rPr>
            </w:pPr>
          </w:p>
        </w:tc>
      </w:tr>
      <w:tr w:rsidR="00AC0113" w14:paraId="2FF56F0A" w14:textId="77777777" w:rsidTr="00372DFF">
        <w:trPr>
          <w:cantSplit/>
        </w:trPr>
        <w:tc>
          <w:tcPr>
            <w:tcW w:w="5130" w:type="dxa"/>
          </w:tcPr>
          <w:p w14:paraId="1A95D389" w14:textId="57E5C62E" w:rsidR="00C46A3D" w:rsidRDefault="00435458" w:rsidP="006126A8">
            <w:pPr>
              <w:numPr>
                <w:ilvl w:val="0"/>
                <w:numId w:val="24"/>
              </w:numPr>
              <w:spacing w:before="120" w:after="120"/>
              <w:rPr>
                <w:rFonts w:ascii="Arial" w:hAnsi="Arial"/>
              </w:rPr>
            </w:pPr>
            <w:r>
              <w:rPr>
                <w:rFonts w:ascii="Arial" w:hAnsi="Arial"/>
              </w:rPr>
              <w:t>When a list or ramp is found to be inoperative:</w:t>
            </w:r>
          </w:p>
          <w:p w14:paraId="2FF56F06" w14:textId="025D1F6A" w:rsidR="00AC0113" w:rsidRPr="007064E6" w:rsidRDefault="00435458" w:rsidP="006126A8">
            <w:pPr>
              <w:pStyle w:val="ListParagraph"/>
              <w:numPr>
                <w:ilvl w:val="0"/>
                <w:numId w:val="76"/>
              </w:numPr>
              <w:spacing w:before="120" w:after="120"/>
              <w:ind w:left="681"/>
              <w:rPr>
                <w:rFonts w:ascii="Arial" w:hAnsi="Arial"/>
              </w:rPr>
            </w:pPr>
            <w:r>
              <w:rPr>
                <w:rFonts w:ascii="Arial" w:hAnsi="Arial"/>
              </w:rPr>
              <w:t>I</w:t>
            </w:r>
            <w:r w:rsidR="00AC0113" w:rsidRPr="007064E6">
              <w:rPr>
                <w:rFonts w:ascii="Arial" w:hAnsi="Arial"/>
              </w:rPr>
              <w:t>s the vehicle taken out of service by the beginning of the next service day and repaired before returning it to service?</w:t>
            </w:r>
          </w:p>
          <w:p w14:paraId="2FF56F08" w14:textId="1491C023" w:rsidR="00AC0113" w:rsidRDefault="00EC665C" w:rsidP="00A65644">
            <w:pPr>
              <w:spacing w:before="120" w:after="120"/>
              <w:ind w:left="360"/>
              <w:rPr>
                <w:rFonts w:ascii="Arial" w:hAnsi="Arial"/>
              </w:rPr>
            </w:pPr>
            <w:r>
              <w:rPr>
                <w:rFonts w:ascii="Arial" w:hAnsi="Arial"/>
                <w:i/>
              </w:rPr>
              <w:t>USDOT ADA regulations (</w:t>
            </w:r>
            <w:hyperlink r:id="rId19" w:anchor="se49.1.37_1163" w:history="1">
              <w:r w:rsidR="009C6948" w:rsidRPr="00A63FAC">
                <w:rPr>
                  <w:rStyle w:val="Hyperlink"/>
                  <w:rFonts w:ascii="Arial" w:hAnsi="Arial"/>
                  <w:i/>
                </w:rPr>
                <w:t xml:space="preserve">49 CFR </w:t>
              </w:r>
              <w:r w:rsidR="00A63FAC" w:rsidRPr="00A63FAC">
                <w:rPr>
                  <w:rStyle w:val="Hyperlink"/>
                  <w:rFonts w:ascii="Arial" w:hAnsi="Arial"/>
                  <w:i/>
                </w:rPr>
                <w:t>37.163(d)</w:t>
              </w:r>
            </w:hyperlink>
            <w:r w:rsidR="00A63FAC">
              <w:rPr>
                <w:rFonts w:ascii="Arial" w:hAnsi="Arial"/>
                <w:i/>
              </w:rPr>
              <w:t>) requires s</w:t>
            </w:r>
            <w:r w:rsidR="00C46A3D">
              <w:rPr>
                <w:rFonts w:ascii="Arial" w:hAnsi="Arial"/>
                <w:i/>
              </w:rPr>
              <w:t>ubrecipients</w:t>
            </w:r>
            <w:r w:rsidR="00C46A3D" w:rsidRPr="00E46922">
              <w:rPr>
                <w:rFonts w:ascii="Arial" w:hAnsi="Arial"/>
                <w:i/>
              </w:rPr>
              <w:t xml:space="preserve"> </w:t>
            </w:r>
            <w:r w:rsidR="00A63FAC">
              <w:rPr>
                <w:rFonts w:ascii="Arial" w:hAnsi="Arial"/>
                <w:i/>
              </w:rPr>
              <w:t>t</w:t>
            </w:r>
            <w:r w:rsidR="001B46B2">
              <w:rPr>
                <w:rFonts w:ascii="Arial" w:hAnsi="Arial"/>
                <w:i/>
              </w:rPr>
              <w:t>o</w:t>
            </w:r>
            <w:r w:rsidR="00AC0113" w:rsidRPr="00E46922">
              <w:rPr>
                <w:rFonts w:ascii="Arial" w:hAnsi="Arial"/>
                <w:i/>
              </w:rPr>
              <w:t xml:space="preserve"> remove vehicles with inoperative lifts from service before the next day unless no spare is available and taking the vehicle out of service would reduce the level of service.</w:t>
            </w:r>
          </w:p>
        </w:tc>
        <w:tc>
          <w:tcPr>
            <w:tcW w:w="4410" w:type="dxa"/>
          </w:tcPr>
          <w:p w14:paraId="2FF56F09" w14:textId="02325BB5" w:rsidR="00AC0113" w:rsidRDefault="00AC0113" w:rsidP="00A65644">
            <w:pPr>
              <w:spacing w:before="120" w:after="120"/>
              <w:rPr>
                <w:rFonts w:ascii="Arial" w:hAnsi="Arial"/>
              </w:rPr>
            </w:pPr>
          </w:p>
        </w:tc>
      </w:tr>
      <w:tr w:rsidR="00AC0113" w14:paraId="2FF56F0E" w14:textId="77777777" w:rsidTr="00372DFF">
        <w:trPr>
          <w:cantSplit/>
        </w:trPr>
        <w:tc>
          <w:tcPr>
            <w:tcW w:w="5130" w:type="dxa"/>
          </w:tcPr>
          <w:p w14:paraId="2FF56F0B" w14:textId="03D6BD8A" w:rsidR="00AC0113" w:rsidRDefault="00AC0113" w:rsidP="006126A8">
            <w:pPr>
              <w:pStyle w:val="ListParagraph"/>
              <w:numPr>
                <w:ilvl w:val="0"/>
                <w:numId w:val="76"/>
              </w:numPr>
              <w:spacing w:before="120" w:after="120"/>
              <w:ind w:left="685"/>
              <w:rPr>
                <w:rFonts w:ascii="Arial" w:hAnsi="Arial"/>
              </w:rPr>
            </w:pPr>
            <w:r>
              <w:rPr>
                <w:rFonts w:ascii="Arial" w:hAnsi="Arial"/>
              </w:rPr>
              <w:lastRenderedPageBreak/>
              <w:t xml:space="preserve">If a vehicle with an inoperable lift </w:t>
            </w:r>
            <w:r w:rsidR="00D44520">
              <w:rPr>
                <w:rFonts w:ascii="Arial" w:hAnsi="Arial"/>
              </w:rPr>
              <w:t xml:space="preserve">or ramp </w:t>
            </w:r>
            <w:r>
              <w:rPr>
                <w:rFonts w:ascii="Arial" w:hAnsi="Arial"/>
              </w:rPr>
              <w:t>is kept in service, is it repaired within 5 days from the day which the lift is found to be inoperable?</w:t>
            </w:r>
          </w:p>
          <w:p w14:paraId="2FF56F0C" w14:textId="58980902" w:rsidR="00AC0113" w:rsidRDefault="00D44520" w:rsidP="00A65644">
            <w:pPr>
              <w:spacing w:before="120" w:after="120"/>
              <w:ind w:left="360"/>
              <w:rPr>
                <w:rFonts w:ascii="Arial" w:hAnsi="Arial"/>
              </w:rPr>
            </w:pPr>
            <w:r>
              <w:rPr>
                <w:rFonts w:ascii="Arial" w:hAnsi="Arial"/>
                <w:i/>
              </w:rPr>
              <w:t>USDOT ADA regulations (</w:t>
            </w:r>
            <w:hyperlink r:id="rId20" w:anchor="se49.1.37_1163" w:history="1">
              <w:r w:rsidRPr="00A63FAC">
                <w:rPr>
                  <w:rStyle w:val="Hyperlink"/>
                  <w:rFonts w:ascii="Arial" w:hAnsi="Arial"/>
                  <w:i/>
                </w:rPr>
                <w:t>49 CFR 37.163(</w:t>
              </w:r>
              <w:r w:rsidR="001B46B2">
                <w:rPr>
                  <w:rStyle w:val="Hyperlink"/>
                  <w:rFonts w:ascii="Arial" w:hAnsi="Arial"/>
                  <w:i/>
                </w:rPr>
                <w:t>e</w:t>
              </w:r>
              <w:r w:rsidRPr="00A63FAC">
                <w:rPr>
                  <w:rStyle w:val="Hyperlink"/>
                  <w:rFonts w:ascii="Arial" w:hAnsi="Arial"/>
                  <w:i/>
                </w:rPr>
                <w:t>)</w:t>
              </w:r>
            </w:hyperlink>
            <w:r>
              <w:rPr>
                <w:rFonts w:ascii="Arial" w:hAnsi="Arial"/>
                <w:i/>
              </w:rPr>
              <w:t>) requires subrecipients</w:t>
            </w:r>
            <w:r w:rsidRPr="00E46922">
              <w:rPr>
                <w:rFonts w:ascii="Arial" w:hAnsi="Arial"/>
                <w:i/>
              </w:rPr>
              <w:t xml:space="preserve"> </w:t>
            </w:r>
            <w:r w:rsidR="00AC0113" w:rsidRPr="00E46922">
              <w:rPr>
                <w:rFonts w:ascii="Arial" w:hAnsi="Arial"/>
                <w:i/>
              </w:rPr>
              <w:t>in areas of less than 50,000</w:t>
            </w:r>
            <w:r w:rsidR="001B46B2">
              <w:rPr>
                <w:rFonts w:ascii="Arial" w:hAnsi="Arial"/>
                <w:i/>
              </w:rPr>
              <w:t xml:space="preserve"> to</w:t>
            </w:r>
            <w:r w:rsidR="00AC0113" w:rsidRPr="00E46922">
              <w:rPr>
                <w:rFonts w:ascii="Arial" w:hAnsi="Arial"/>
                <w:i/>
              </w:rPr>
              <w:t xml:space="preserve"> repair the lif</w:t>
            </w:r>
            <w:r w:rsidR="001B46B2">
              <w:rPr>
                <w:rFonts w:ascii="Arial" w:hAnsi="Arial"/>
                <w:i/>
              </w:rPr>
              <w:t>t or ramp</w:t>
            </w:r>
            <w:r w:rsidR="00AC0113" w:rsidRPr="00E46922">
              <w:rPr>
                <w:rFonts w:ascii="Arial" w:hAnsi="Arial"/>
                <w:i/>
              </w:rPr>
              <w:t xml:space="preserve"> within 5 days</w:t>
            </w:r>
            <w:r w:rsidR="00AC0113">
              <w:rPr>
                <w:rFonts w:ascii="Arial" w:hAnsi="Arial"/>
              </w:rPr>
              <w:t>.</w:t>
            </w:r>
          </w:p>
        </w:tc>
        <w:tc>
          <w:tcPr>
            <w:tcW w:w="4410" w:type="dxa"/>
          </w:tcPr>
          <w:p w14:paraId="2FF56F0D" w14:textId="77777777" w:rsidR="00AC0113" w:rsidRDefault="00AC0113" w:rsidP="00A65644">
            <w:pPr>
              <w:spacing w:before="120" w:after="120"/>
              <w:rPr>
                <w:rFonts w:ascii="Arial" w:hAnsi="Arial"/>
              </w:rPr>
            </w:pPr>
          </w:p>
        </w:tc>
      </w:tr>
      <w:tr w:rsidR="00AC0113" w14:paraId="2FF56F13" w14:textId="77777777" w:rsidTr="00372DFF">
        <w:trPr>
          <w:cantSplit/>
        </w:trPr>
        <w:tc>
          <w:tcPr>
            <w:tcW w:w="5130" w:type="dxa"/>
          </w:tcPr>
          <w:p w14:paraId="2FF56F0F" w14:textId="77777777" w:rsidR="003F4031" w:rsidRDefault="00AC0113" w:rsidP="006126A8">
            <w:pPr>
              <w:numPr>
                <w:ilvl w:val="0"/>
                <w:numId w:val="24"/>
              </w:numPr>
              <w:spacing w:before="120" w:after="120"/>
              <w:rPr>
                <w:rFonts w:ascii="Arial" w:hAnsi="Arial"/>
              </w:rPr>
            </w:pPr>
            <w:r>
              <w:rPr>
                <w:rFonts w:ascii="Arial" w:hAnsi="Arial"/>
              </w:rPr>
              <w:t>Are FTA-funded vehicles leased to providers?</w:t>
            </w:r>
          </w:p>
          <w:p w14:paraId="2FF56F10" w14:textId="77777777" w:rsidR="00AC0113" w:rsidRDefault="00AC0113" w:rsidP="00A65644">
            <w:pPr>
              <w:spacing w:before="120" w:after="120"/>
              <w:ind w:left="360"/>
              <w:rPr>
                <w:rFonts w:ascii="Arial" w:hAnsi="Arial"/>
              </w:rPr>
            </w:pPr>
            <w:r>
              <w:rPr>
                <w:rFonts w:ascii="Arial" w:hAnsi="Arial"/>
              </w:rPr>
              <w:t>If yes</w:t>
            </w:r>
            <w:r w:rsidR="003F4031">
              <w:rPr>
                <w:rFonts w:ascii="Arial" w:hAnsi="Arial"/>
              </w:rPr>
              <w:t xml:space="preserve">, does the lease agreement require the lessee to adhere to </w:t>
            </w:r>
            <w:smartTag w:uri="urn:schemas-microsoft-com:office:smarttags" w:element="stockticker">
              <w:r w:rsidR="003F4031">
                <w:rPr>
                  <w:rFonts w:ascii="Arial" w:hAnsi="Arial"/>
                </w:rPr>
                <w:t>MDT</w:t>
              </w:r>
            </w:smartTag>
            <w:r w:rsidR="003F4031">
              <w:rPr>
                <w:rFonts w:ascii="Arial" w:hAnsi="Arial"/>
              </w:rPr>
              <w:t>’s maintenance standards?</w:t>
            </w:r>
          </w:p>
          <w:p w14:paraId="2FF56F11" w14:textId="6D951099" w:rsidR="00AC0113" w:rsidRDefault="00AC0113" w:rsidP="00A65644">
            <w:pPr>
              <w:spacing w:before="120" w:after="120"/>
              <w:ind w:left="360"/>
              <w:rPr>
                <w:rFonts w:ascii="Arial" w:hAnsi="Arial"/>
              </w:rPr>
            </w:pPr>
            <w:smartTag w:uri="urn:schemas-microsoft-com:office:smarttags" w:element="stockticker">
              <w:r w:rsidRPr="00E46922">
                <w:rPr>
                  <w:rFonts w:ascii="Arial" w:hAnsi="Arial"/>
                  <w:i/>
                </w:rPr>
                <w:t>MDT</w:t>
              </w:r>
            </w:smartTag>
            <w:r w:rsidRPr="00E46922">
              <w:rPr>
                <w:rFonts w:ascii="Arial" w:hAnsi="Arial"/>
                <w:i/>
              </w:rPr>
              <w:t xml:space="preserve"> requires </w:t>
            </w:r>
            <w:r w:rsidR="00B74D61">
              <w:rPr>
                <w:rFonts w:ascii="Arial" w:hAnsi="Arial"/>
                <w:i/>
              </w:rPr>
              <w:t>subrecipient</w:t>
            </w:r>
            <w:r w:rsidRPr="00E46922">
              <w:rPr>
                <w:rFonts w:ascii="Arial" w:hAnsi="Arial"/>
                <w:i/>
              </w:rPr>
              <w:t xml:space="preserve">s that lease FTA-funded vehicles to providers to require the lessee to adhere to </w:t>
            </w:r>
            <w:smartTag w:uri="urn:schemas-microsoft-com:office:smarttags" w:element="stockticker">
              <w:r w:rsidRPr="00E46922">
                <w:rPr>
                  <w:rFonts w:ascii="Arial" w:hAnsi="Arial"/>
                  <w:i/>
                </w:rPr>
                <w:t>MDT</w:t>
              </w:r>
            </w:smartTag>
            <w:r w:rsidRPr="00E46922">
              <w:rPr>
                <w:rFonts w:ascii="Arial" w:hAnsi="Arial"/>
                <w:i/>
              </w:rPr>
              <w:t>’s maintenance standards</w:t>
            </w:r>
            <w:r>
              <w:rPr>
                <w:rFonts w:ascii="Arial" w:hAnsi="Arial"/>
              </w:rPr>
              <w:t>.</w:t>
            </w:r>
          </w:p>
        </w:tc>
        <w:tc>
          <w:tcPr>
            <w:tcW w:w="4410" w:type="dxa"/>
          </w:tcPr>
          <w:p w14:paraId="2FF56F12" w14:textId="77777777" w:rsidR="00AC0113" w:rsidRDefault="00AC0113" w:rsidP="00A65644">
            <w:pPr>
              <w:spacing w:before="120" w:after="120"/>
              <w:rPr>
                <w:rFonts w:ascii="Arial" w:hAnsi="Arial"/>
              </w:rPr>
            </w:pPr>
          </w:p>
        </w:tc>
      </w:tr>
      <w:tr w:rsidR="004E7779" w:rsidDel="00E857B1" w14:paraId="2FF56F16" w14:textId="5F65BB36" w:rsidTr="00372DFF">
        <w:trPr>
          <w:cantSplit/>
        </w:trPr>
        <w:tc>
          <w:tcPr>
            <w:tcW w:w="5130" w:type="dxa"/>
          </w:tcPr>
          <w:p w14:paraId="2FF56F14" w14:textId="6957A821" w:rsidR="004E7779" w:rsidDel="00E857B1" w:rsidRDefault="004E7779" w:rsidP="006126A8">
            <w:pPr>
              <w:numPr>
                <w:ilvl w:val="0"/>
                <w:numId w:val="24"/>
              </w:numPr>
              <w:spacing w:before="120" w:after="120"/>
              <w:rPr>
                <w:rFonts w:ascii="Arial" w:hAnsi="Arial"/>
              </w:rPr>
            </w:pPr>
            <w:r w:rsidDel="00E857B1">
              <w:rPr>
                <w:rFonts w:ascii="Arial" w:hAnsi="Arial"/>
              </w:rPr>
              <w:t>Are work orders or histories maintained that document the work performed, parts used, time spent, mileage, and date?</w:t>
            </w:r>
          </w:p>
        </w:tc>
        <w:tc>
          <w:tcPr>
            <w:tcW w:w="4410" w:type="dxa"/>
          </w:tcPr>
          <w:p w14:paraId="2FF56F15" w14:textId="62D9FA57" w:rsidR="004E7779" w:rsidDel="00E857B1" w:rsidRDefault="004E7779" w:rsidP="00A65644">
            <w:pPr>
              <w:spacing w:before="120" w:after="120"/>
              <w:rPr>
                <w:rFonts w:ascii="Arial" w:hAnsi="Arial"/>
              </w:rPr>
            </w:pPr>
          </w:p>
        </w:tc>
      </w:tr>
      <w:tr w:rsidR="004E7779" w14:paraId="2FF56F19" w14:textId="77777777" w:rsidTr="00372DFF">
        <w:trPr>
          <w:cantSplit/>
        </w:trPr>
        <w:tc>
          <w:tcPr>
            <w:tcW w:w="5130" w:type="dxa"/>
          </w:tcPr>
          <w:p w14:paraId="2FF56F17" w14:textId="77777777" w:rsidR="004E7779" w:rsidRDefault="004E7779" w:rsidP="006126A8">
            <w:pPr>
              <w:numPr>
                <w:ilvl w:val="0"/>
                <w:numId w:val="24"/>
              </w:numPr>
              <w:spacing w:before="120" w:after="120"/>
              <w:rPr>
                <w:rFonts w:ascii="Arial" w:hAnsi="Arial"/>
              </w:rPr>
            </w:pPr>
            <w:r>
              <w:rPr>
                <w:rFonts w:ascii="Arial" w:hAnsi="Arial"/>
              </w:rPr>
              <w:t>Has a maintenance quality control or assurance program been implemented to verify the execution and quality of repairs, examine the quality of new and used parts used in repairs, and ensure that repairs are fully documented?</w:t>
            </w:r>
          </w:p>
        </w:tc>
        <w:tc>
          <w:tcPr>
            <w:tcW w:w="4410" w:type="dxa"/>
          </w:tcPr>
          <w:p w14:paraId="2FF56F18" w14:textId="77777777" w:rsidR="004E7779" w:rsidRDefault="004E7779" w:rsidP="00A65644">
            <w:pPr>
              <w:spacing w:before="120" w:after="120"/>
              <w:rPr>
                <w:rFonts w:ascii="Arial" w:hAnsi="Arial"/>
              </w:rPr>
            </w:pPr>
          </w:p>
        </w:tc>
      </w:tr>
      <w:tr w:rsidR="002C0758" w14:paraId="354D9ADC" w14:textId="77777777" w:rsidTr="00372DFF">
        <w:trPr>
          <w:cantSplit/>
        </w:trPr>
        <w:tc>
          <w:tcPr>
            <w:tcW w:w="5130" w:type="dxa"/>
          </w:tcPr>
          <w:p w14:paraId="3B31B9AD" w14:textId="77777777" w:rsidR="00446F47" w:rsidRDefault="00446F47" w:rsidP="006126A8">
            <w:pPr>
              <w:numPr>
                <w:ilvl w:val="0"/>
                <w:numId w:val="24"/>
              </w:numPr>
              <w:spacing w:before="120" w:after="120"/>
              <w:rPr>
                <w:rFonts w:ascii="Arial" w:hAnsi="Arial" w:cs="Arial"/>
              </w:rPr>
            </w:pPr>
            <w:r>
              <w:rPr>
                <w:rFonts w:ascii="Arial" w:hAnsi="Arial" w:cs="Arial"/>
              </w:rPr>
              <w:t>Who is responsible for washing and cleaning the buses?</w:t>
            </w:r>
          </w:p>
          <w:p w14:paraId="7DACF371" w14:textId="77777777" w:rsidR="00446F47" w:rsidRDefault="00446F47" w:rsidP="00446F47">
            <w:pPr>
              <w:spacing w:before="120" w:after="120"/>
              <w:ind w:left="360"/>
              <w:rPr>
                <w:rFonts w:ascii="Arial" w:hAnsi="Arial" w:cs="Arial"/>
              </w:rPr>
            </w:pPr>
            <w:r>
              <w:rPr>
                <w:rFonts w:ascii="Arial" w:hAnsi="Arial" w:cs="Arial"/>
              </w:rPr>
              <w:t>How often are buses washed?</w:t>
            </w:r>
          </w:p>
          <w:p w14:paraId="044FBA6A" w14:textId="6F042ED5" w:rsidR="002C0758" w:rsidRDefault="00446F47" w:rsidP="003A1547">
            <w:pPr>
              <w:spacing w:before="120" w:after="120"/>
              <w:ind w:left="360"/>
              <w:rPr>
                <w:rFonts w:ascii="Arial" w:hAnsi="Arial"/>
              </w:rPr>
            </w:pPr>
            <w:r>
              <w:rPr>
                <w:rFonts w:ascii="Arial" w:hAnsi="Arial" w:cs="Arial"/>
              </w:rPr>
              <w:t>What quality assurance or inspection procedures are in place to ensure buses are kept clean?</w:t>
            </w:r>
          </w:p>
        </w:tc>
        <w:tc>
          <w:tcPr>
            <w:tcW w:w="4410" w:type="dxa"/>
          </w:tcPr>
          <w:p w14:paraId="01AF188D" w14:textId="7329E916" w:rsidR="002C0758" w:rsidRDefault="002C0758" w:rsidP="00A65644">
            <w:pPr>
              <w:spacing w:before="120" w:after="120"/>
              <w:rPr>
                <w:rFonts w:ascii="Arial" w:hAnsi="Arial"/>
              </w:rPr>
            </w:pPr>
          </w:p>
        </w:tc>
      </w:tr>
      <w:tr w:rsidR="00446F47" w14:paraId="3562FB85" w14:textId="77777777" w:rsidTr="00372DFF">
        <w:trPr>
          <w:cantSplit/>
        </w:trPr>
        <w:tc>
          <w:tcPr>
            <w:tcW w:w="5130" w:type="dxa"/>
          </w:tcPr>
          <w:p w14:paraId="2E7863A8" w14:textId="77777777" w:rsidR="003A1547" w:rsidRDefault="003A1547" w:rsidP="006126A8">
            <w:pPr>
              <w:numPr>
                <w:ilvl w:val="0"/>
                <w:numId w:val="24"/>
              </w:numPr>
              <w:spacing w:before="120" w:after="120"/>
              <w:rPr>
                <w:rFonts w:ascii="Arial" w:hAnsi="Arial" w:cs="Arial"/>
              </w:rPr>
            </w:pPr>
            <w:r>
              <w:rPr>
                <w:rFonts w:ascii="Arial" w:hAnsi="Arial" w:cs="Arial"/>
              </w:rPr>
              <w:t>Do the vehicles meet an acceptable level of cleanliness (exterior and interior)?</w:t>
            </w:r>
          </w:p>
          <w:p w14:paraId="42BE80AA" w14:textId="60D280FC" w:rsidR="00446F47" w:rsidRDefault="003A1547" w:rsidP="003A1547">
            <w:pPr>
              <w:spacing w:before="120" w:after="120"/>
              <w:ind w:left="360"/>
              <w:rPr>
                <w:rFonts w:ascii="Arial" w:hAnsi="Arial"/>
              </w:rPr>
            </w:pPr>
            <w:r w:rsidRPr="00056D57">
              <w:rPr>
                <w:rFonts w:ascii="Arial" w:hAnsi="Arial" w:cs="Arial"/>
                <w:i/>
              </w:rPr>
              <w:t>Reviewer will answer.</w:t>
            </w:r>
          </w:p>
        </w:tc>
        <w:tc>
          <w:tcPr>
            <w:tcW w:w="4410" w:type="dxa"/>
          </w:tcPr>
          <w:p w14:paraId="215AD9D1" w14:textId="77777777" w:rsidR="00446F47" w:rsidRDefault="00446F47" w:rsidP="00A65644">
            <w:pPr>
              <w:spacing w:before="120" w:after="120"/>
              <w:rPr>
                <w:rFonts w:ascii="Arial" w:hAnsi="Arial"/>
              </w:rPr>
            </w:pPr>
          </w:p>
        </w:tc>
      </w:tr>
      <w:tr w:rsidR="004E7779" w14:paraId="2FF56F1C" w14:textId="77777777" w:rsidTr="00372DFF">
        <w:trPr>
          <w:cantSplit/>
        </w:trPr>
        <w:tc>
          <w:tcPr>
            <w:tcW w:w="5130" w:type="dxa"/>
          </w:tcPr>
          <w:p w14:paraId="2FF56F1A" w14:textId="77777777" w:rsidR="004E7779" w:rsidRDefault="004E7779" w:rsidP="006126A8">
            <w:pPr>
              <w:numPr>
                <w:ilvl w:val="0"/>
                <w:numId w:val="24"/>
              </w:numPr>
              <w:spacing w:before="120" w:after="120"/>
              <w:rPr>
                <w:rFonts w:ascii="Arial" w:hAnsi="Arial"/>
              </w:rPr>
            </w:pPr>
            <w:r>
              <w:rPr>
                <w:rFonts w:ascii="Arial" w:hAnsi="Arial"/>
              </w:rPr>
              <w:t>Is there a system for identifying and pursuing warranty claims effectively and promptly to conclusion?</w:t>
            </w:r>
          </w:p>
        </w:tc>
        <w:tc>
          <w:tcPr>
            <w:tcW w:w="4410" w:type="dxa"/>
          </w:tcPr>
          <w:p w14:paraId="2FF56F1B" w14:textId="77777777" w:rsidR="004E7779" w:rsidRDefault="004E7779" w:rsidP="00A65644">
            <w:pPr>
              <w:spacing w:before="120" w:after="120"/>
              <w:rPr>
                <w:rFonts w:ascii="Arial" w:hAnsi="Arial"/>
              </w:rPr>
            </w:pPr>
          </w:p>
        </w:tc>
      </w:tr>
      <w:tr w:rsidR="004E7779" w14:paraId="2FF56F1F" w14:textId="77777777" w:rsidTr="00372DFF">
        <w:trPr>
          <w:cantSplit/>
        </w:trPr>
        <w:tc>
          <w:tcPr>
            <w:tcW w:w="5130" w:type="dxa"/>
          </w:tcPr>
          <w:p w14:paraId="2FF56F1D" w14:textId="77777777" w:rsidR="004E7779" w:rsidRDefault="004E7779" w:rsidP="006126A8">
            <w:pPr>
              <w:numPr>
                <w:ilvl w:val="0"/>
                <w:numId w:val="24"/>
              </w:numPr>
              <w:spacing w:before="120" w:after="120"/>
              <w:rPr>
                <w:rFonts w:ascii="Arial" w:hAnsi="Arial"/>
              </w:rPr>
            </w:pPr>
            <w:r>
              <w:rPr>
                <w:rFonts w:ascii="Arial" w:hAnsi="Arial"/>
              </w:rPr>
              <w:t>Is there a system for responding to recalls?</w:t>
            </w:r>
          </w:p>
        </w:tc>
        <w:tc>
          <w:tcPr>
            <w:tcW w:w="4410" w:type="dxa"/>
          </w:tcPr>
          <w:p w14:paraId="2FF56F1E" w14:textId="77777777" w:rsidR="004E7779" w:rsidRDefault="004E7779" w:rsidP="00A65644">
            <w:pPr>
              <w:spacing w:before="120" w:after="120"/>
              <w:rPr>
                <w:rFonts w:ascii="Arial" w:hAnsi="Arial"/>
              </w:rPr>
            </w:pPr>
          </w:p>
        </w:tc>
      </w:tr>
      <w:tr w:rsidR="004E7779" w14:paraId="2FF56F22" w14:textId="77777777" w:rsidTr="00372DFF">
        <w:trPr>
          <w:cantSplit/>
        </w:trPr>
        <w:tc>
          <w:tcPr>
            <w:tcW w:w="5130" w:type="dxa"/>
          </w:tcPr>
          <w:p w14:paraId="2FF56F20" w14:textId="77777777" w:rsidR="004E7779" w:rsidRDefault="004E7779" w:rsidP="006126A8">
            <w:pPr>
              <w:numPr>
                <w:ilvl w:val="0"/>
                <w:numId w:val="24"/>
              </w:numPr>
              <w:spacing w:before="120" w:after="120"/>
              <w:rPr>
                <w:rFonts w:ascii="Arial" w:hAnsi="Arial"/>
              </w:rPr>
            </w:pPr>
            <w:r>
              <w:rPr>
                <w:rFonts w:ascii="Arial" w:hAnsi="Arial"/>
              </w:rPr>
              <w:t>Is the preventive maintenance program reviewed for costs and effectiveness?</w:t>
            </w:r>
          </w:p>
        </w:tc>
        <w:tc>
          <w:tcPr>
            <w:tcW w:w="4410" w:type="dxa"/>
          </w:tcPr>
          <w:p w14:paraId="2FF56F21" w14:textId="77777777" w:rsidR="004E7779" w:rsidRDefault="004E7779" w:rsidP="00A65644">
            <w:pPr>
              <w:spacing w:before="120" w:after="120"/>
              <w:rPr>
                <w:rFonts w:ascii="Arial" w:hAnsi="Arial"/>
              </w:rPr>
            </w:pPr>
          </w:p>
        </w:tc>
      </w:tr>
      <w:tr w:rsidR="004E7779" w14:paraId="2FF56F25" w14:textId="77777777" w:rsidTr="00372DFF">
        <w:trPr>
          <w:cantSplit/>
        </w:trPr>
        <w:tc>
          <w:tcPr>
            <w:tcW w:w="5130" w:type="dxa"/>
          </w:tcPr>
          <w:p w14:paraId="2FF56F23" w14:textId="77777777" w:rsidR="004E7779" w:rsidRDefault="004E7779" w:rsidP="006126A8">
            <w:pPr>
              <w:numPr>
                <w:ilvl w:val="0"/>
                <w:numId w:val="24"/>
              </w:numPr>
              <w:spacing w:before="120" w:after="120"/>
              <w:rPr>
                <w:rFonts w:ascii="Arial" w:hAnsi="Arial"/>
              </w:rPr>
            </w:pPr>
            <w:r>
              <w:rPr>
                <w:rFonts w:ascii="Arial" w:hAnsi="Arial"/>
              </w:rPr>
              <w:t>Are maintenance histories for the fleet reviewed to uncover trends or problems?</w:t>
            </w:r>
          </w:p>
        </w:tc>
        <w:tc>
          <w:tcPr>
            <w:tcW w:w="4410" w:type="dxa"/>
          </w:tcPr>
          <w:p w14:paraId="2FF56F24" w14:textId="77777777" w:rsidR="004E7779" w:rsidRDefault="004E7779" w:rsidP="00A65644">
            <w:pPr>
              <w:spacing w:before="120" w:after="120"/>
              <w:rPr>
                <w:rFonts w:ascii="Arial" w:hAnsi="Arial"/>
              </w:rPr>
            </w:pPr>
          </w:p>
        </w:tc>
      </w:tr>
      <w:tr w:rsidR="004E7779" w14:paraId="2FF56F28" w14:textId="77777777" w:rsidTr="00372DFF">
        <w:trPr>
          <w:cantSplit/>
        </w:trPr>
        <w:tc>
          <w:tcPr>
            <w:tcW w:w="5130" w:type="dxa"/>
          </w:tcPr>
          <w:p w14:paraId="2FF56F26" w14:textId="77777777" w:rsidR="004E7779" w:rsidRDefault="004E7779" w:rsidP="006126A8">
            <w:pPr>
              <w:numPr>
                <w:ilvl w:val="0"/>
                <w:numId w:val="24"/>
              </w:numPr>
              <w:spacing w:before="120" w:after="120"/>
              <w:rPr>
                <w:rFonts w:ascii="Arial" w:hAnsi="Arial"/>
              </w:rPr>
            </w:pPr>
            <w:r>
              <w:rPr>
                <w:rFonts w:ascii="Arial" w:hAnsi="Arial"/>
              </w:rPr>
              <w:t xml:space="preserve">Are there indicators of repetitive occurrences of a particular type of problem in </w:t>
            </w:r>
            <w:proofErr w:type="gramStart"/>
            <w:r>
              <w:rPr>
                <w:rFonts w:ascii="Arial" w:hAnsi="Arial"/>
              </w:rPr>
              <w:t>any one</w:t>
            </w:r>
            <w:proofErr w:type="gramEnd"/>
            <w:r>
              <w:rPr>
                <w:rFonts w:ascii="Arial" w:hAnsi="Arial"/>
              </w:rPr>
              <w:t xml:space="preserve"> make of rolling stock?</w:t>
            </w:r>
          </w:p>
        </w:tc>
        <w:tc>
          <w:tcPr>
            <w:tcW w:w="4410" w:type="dxa"/>
          </w:tcPr>
          <w:p w14:paraId="2FF56F27" w14:textId="77777777" w:rsidR="004E7779" w:rsidRDefault="004E7779" w:rsidP="00A65644">
            <w:pPr>
              <w:spacing w:before="120" w:after="120"/>
              <w:rPr>
                <w:rFonts w:ascii="Arial" w:hAnsi="Arial"/>
              </w:rPr>
            </w:pPr>
          </w:p>
        </w:tc>
      </w:tr>
      <w:tr w:rsidR="004E7779" w14:paraId="2FF56F2B" w14:textId="77777777" w:rsidTr="00372DFF">
        <w:trPr>
          <w:cantSplit/>
        </w:trPr>
        <w:tc>
          <w:tcPr>
            <w:tcW w:w="5130" w:type="dxa"/>
          </w:tcPr>
          <w:p w14:paraId="2FF56F29" w14:textId="77777777" w:rsidR="004E7779" w:rsidRDefault="004E7779" w:rsidP="006126A8">
            <w:pPr>
              <w:numPr>
                <w:ilvl w:val="0"/>
                <w:numId w:val="24"/>
              </w:numPr>
              <w:spacing w:before="120" w:after="120"/>
              <w:rPr>
                <w:rFonts w:ascii="Arial" w:hAnsi="Arial"/>
              </w:rPr>
            </w:pPr>
            <w:r>
              <w:rPr>
                <w:rFonts w:ascii="Arial" w:hAnsi="Arial"/>
              </w:rPr>
              <w:lastRenderedPageBreak/>
              <w:t>Are there repetitive occurrences (parts failures, road calls, others) of a particular type of failure fleetwide?</w:t>
            </w:r>
          </w:p>
        </w:tc>
        <w:tc>
          <w:tcPr>
            <w:tcW w:w="4410" w:type="dxa"/>
          </w:tcPr>
          <w:p w14:paraId="2FF56F2A" w14:textId="77777777" w:rsidR="004E7779" w:rsidRDefault="004E7779" w:rsidP="00A65644">
            <w:pPr>
              <w:spacing w:before="120" w:after="120"/>
              <w:rPr>
                <w:rFonts w:ascii="Arial" w:hAnsi="Arial"/>
              </w:rPr>
            </w:pPr>
          </w:p>
        </w:tc>
      </w:tr>
      <w:tr w:rsidR="004E7779" w14:paraId="2FF56F2E" w14:textId="77777777" w:rsidTr="00372DFF">
        <w:trPr>
          <w:cantSplit/>
        </w:trPr>
        <w:tc>
          <w:tcPr>
            <w:tcW w:w="5130" w:type="dxa"/>
          </w:tcPr>
          <w:p w14:paraId="2FF56F2C" w14:textId="77777777" w:rsidR="004E7779" w:rsidRDefault="004E7779" w:rsidP="006126A8">
            <w:pPr>
              <w:numPr>
                <w:ilvl w:val="0"/>
                <w:numId w:val="24"/>
              </w:numPr>
              <w:spacing w:before="120" w:after="120"/>
              <w:rPr>
                <w:rFonts w:ascii="Arial" w:hAnsi="Arial"/>
              </w:rPr>
            </w:pPr>
            <w:r>
              <w:rPr>
                <w:rFonts w:ascii="Arial" w:hAnsi="Arial"/>
              </w:rPr>
              <w:t>Is there a system to monitor and evaluate vehicle energy consumption?</w:t>
            </w:r>
          </w:p>
        </w:tc>
        <w:tc>
          <w:tcPr>
            <w:tcW w:w="4410" w:type="dxa"/>
          </w:tcPr>
          <w:p w14:paraId="2FF56F2D" w14:textId="77777777" w:rsidR="004E7779" w:rsidRDefault="004E7779" w:rsidP="00A65644">
            <w:pPr>
              <w:spacing w:before="120" w:after="120"/>
              <w:rPr>
                <w:rFonts w:ascii="Arial" w:hAnsi="Arial"/>
              </w:rPr>
            </w:pPr>
          </w:p>
        </w:tc>
      </w:tr>
      <w:tr w:rsidR="003834F5" w:rsidRPr="003C4C20" w14:paraId="2FF56F31" w14:textId="77777777" w:rsidTr="00372DFF">
        <w:trPr>
          <w:cantSplit/>
        </w:trPr>
        <w:tc>
          <w:tcPr>
            <w:tcW w:w="9540" w:type="dxa"/>
            <w:gridSpan w:val="2"/>
          </w:tcPr>
          <w:p w14:paraId="2FF56F2F" w14:textId="77777777" w:rsidR="003834F5" w:rsidRPr="00C65827" w:rsidRDefault="003834F5" w:rsidP="00A65644">
            <w:pPr>
              <w:keepNext/>
              <w:spacing w:before="120" w:after="120"/>
              <w:rPr>
                <w:rFonts w:ascii="Arial" w:hAnsi="Arial" w:cs="Arial"/>
                <w:bCs/>
                <w:sz w:val="24"/>
                <w:szCs w:val="24"/>
              </w:rPr>
            </w:pPr>
            <w:r w:rsidRPr="00C65827">
              <w:rPr>
                <w:rFonts w:ascii="Arial" w:hAnsi="Arial" w:cs="Arial"/>
                <w:bCs/>
                <w:sz w:val="24"/>
                <w:szCs w:val="24"/>
              </w:rPr>
              <w:t>FACILITY MAINTENANCE</w:t>
            </w:r>
          </w:p>
          <w:p w14:paraId="2FF56F30" w14:textId="4EE3DE74" w:rsidR="003834F5" w:rsidRPr="003C4C20" w:rsidRDefault="003834F5" w:rsidP="00A65644">
            <w:pPr>
              <w:keepNext/>
              <w:spacing w:before="120" w:after="120"/>
              <w:rPr>
                <w:rFonts w:ascii="Arial" w:hAnsi="Arial" w:cs="Arial"/>
                <w:i/>
                <w:iCs/>
              </w:rPr>
            </w:pPr>
            <w:r w:rsidRPr="003C4C20">
              <w:rPr>
                <w:rFonts w:ascii="Arial" w:hAnsi="Arial" w:cs="Arial"/>
                <w:i/>
                <w:iCs/>
              </w:rPr>
              <w:t xml:space="preserve">The following questions are for </w:t>
            </w:r>
            <w:r w:rsidR="00F31F2D">
              <w:rPr>
                <w:rFonts w:ascii="Arial" w:hAnsi="Arial" w:cs="Arial"/>
                <w:i/>
                <w:iCs/>
              </w:rPr>
              <w:t>subrecipients</w:t>
            </w:r>
            <w:r w:rsidR="00F31F2D" w:rsidRPr="003C4C20">
              <w:rPr>
                <w:rFonts w:ascii="Arial" w:hAnsi="Arial" w:cs="Arial"/>
                <w:i/>
                <w:iCs/>
              </w:rPr>
              <w:t xml:space="preserve"> </w:t>
            </w:r>
            <w:r>
              <w:rPr>
                <w:rFonts w:ascii="Arial" w:hAnsi="Arial" w:cs="Arial"/>
                <w:i/>
                <w:iCs/>
              </w:rPr>
              <w:t>that</w:t>
            </w:r>
            <w:r w:rsidRPr="003C4C20">
              <w:rPr>
                <w:rFonts w:ascii="Arial" w:hAnsi="Arial" w:cs="Arial"/>
                <w:i/>
                <w:iCs/>
              </w:rPr>
              <w:t xml:space="preserve"> operate out of an FTA-funded facility.</w:t>
            </w:r>
          </w:p>
        </w:tc>
      </w:tr>
      <w:tr w:rsidR="00AA32BD" w14:paraId="2FF56F35" w14:textId="77777777" w:rsidTr="00372DFF">
        <w:trPr>
          <w:cantSplit/>
        </w:trPr>
        <w:tc>
          <w:tcPr>
            <w:tcW w:w="5130" w:type="dxa"/>
          </w:tcPr>
          <w:p w14:paraId="2FF56F32" w14:textId="77777777" w:rsidR="00AA32BD" w:rsidRDefault="00AA32BD" w:rsidP="006126A8">
            <w:pPr>
              <w:numPr>
                <w:ilvl w:val="0"/>
                <w:numId w:val="24"/>
              </w:numPr>
              <w:spacing w:before="120" w:after="120"/>
              <w:rPr>
                <w:rFonts w:ascii="Arial" w:hAnsi="Arial" w:cs="Arial"/>
              </w:rPr>
            </w:pPr>
            <w:r>
              <w:rPr>
                <w:rFonts w:ascii="Arial" w:hAnsi="Arial" w:cs="Arial"/>
                <w:color w:val="000000"/>
              </w:rPr>
              <w:t xml:space="preserve">Is </w:t>
            </w:r>
            <w:r w:rsidRPr="003834F5">
              <w:rPr>
                <w:rFonts w:ascii="Arial" w:hAnsi="Arial"/>
              </w:rPr>
              <w:t>there</w:t>
            </w:r>
            <w:r>
              <w:rPr>
                <w:rFonts w:ascii="Arial" w:hAnsi="Arial" w:cs="Arial"/>
                <w:color w:val="000000"/>
              </w:rPr>
              <w:t xml:space="preserve"> a </w:t>
            </w:r>
            <w:r w:rsidRPr="003834F5">
              <w:rPr>
                <w:rFonts w:ascii="Arial" w:hAnsi="Arial"/>
              </w:rPr>
              <w:t>written</w:t>
            </w:r>
            <w:r>
              <w:rPr>
                <w:rFonts w:ascii="Arial" w:hAnsi="Arial" w:cs="Arial"/>
                <w:color w:val="000000"/>
              </w:rPr>
              <w:t xml:space="preserve"> facility maintenance plan and inspection checklist?</w:t>
            </w:r>
          </w:p>
          <w:p w14:paraId="2FF56F33" w14:textId="16D9D971" w:rsidR="00AA32BD" w:rsidRDefault="00F31F2D" w:rsidP="00A65644">
            <w:pPr>
              <w:spacing w:before="120" w:after="120"/>
              <w:ind w:left="360"/>
              <w:rPr>
                <w:rFonts w:ascii="Arial" w:hAnsi="Arial" w:cs="Arial"/>
              </w:rPr>
            </w:pPr>
            <w:r>
              <w:rPr>
                <w:rFonts w:ascii="Arial" w:hAnsi="Arial" w:cs="Arial"/>
                <w:i/>
                <w:color w:val="000000"/>
              </w:rPr>
              <w:t>Subrecipients</w:t>
            </w:r>
            <w:r w:rsidRPr="00767CF5">
              <w:rPr>
                <w:rFonts w:ascii="Arial" w:hAnsi="Arial" w:cs="Arial"/>
                <w:i/>
                <w:color w:val="000000"/>
              </w:rPr>
              <w:t xml:space="preserve"> </w:t>
            </w:r>
            <w:r w:rsidR="00AA32BD" w:rsidRPr="00767CF5">
              <w:rPr>
                <w:rFonts w:ascii="Arial" w:hAnsi="Arial" w:cs="Arial"/>
                <w:i/>
                <w:color w:val="000000"/>
              </w:rPr>
              <w:t>must have a written facility maintenance program for FTA-funded facilities and facility-related equipment</w:t>
            </w:r>
            <w:r w:rsidR="00AA32BD">
              <w:rPr>
                <w:rFonts w:ascii="Arial" w:hAnsi="Arial" w:cs="Arial"/>
                <w:color w:val="000000"/>
              </w:rPr>
              <w:t>.</w:t>
            </w:r>
          </w:p>
        </w:tc>
        <w:tc>
          <w:tcPr>
            <w:tcW w:w="4410" w:type="dxa"/>
          </w:tcPr>
          <w:p w14:paraId="2FF56F34" w14:textId="77777777" w:rsidR="00AA32BD" w:rsidRDefault="00AA32BD" w:rsidP="00A65644">
            <w:pPr>
              <w:spacing w:before="120" w:after="120"/>
              <w:rPr>
                <w:rFonts w:ascii="Arial" w:hAnsi="Arial" w:cs="Arial"/>
              </w:rPr>
            </w:pPr>
          </w:p>
        </w:tc>
      </w:tr>
      <w:tr w:rsidR="003834F5" w14:paraId="2FF56F39" w14:textId="77777777" w:rsidTr="00372DFF">
        <w:trPr>
          <w:cantSplit/>
        </w:trPr>
        <w:tc>
          <w:tcPr>
            <w:tcW w:w="5130" w:type="dxa"/>
          </w:tcPr>
          <w:p w14:paraId="2FF56F36" w14:textId="77777777" w:rsidR="003834F5" w:rsidRDefault="003834F5" w:rsidP="006126A8">
            <w:pPr>
              <w:numPr>
                <w:ilvl w:val="0"/>
                <w:numId w:val="24"/>
              </w:numPr>
              <w:spacing w:before="120" w:after="120"/>
              <w:rPr>
                <w:rFonts w:ascii="Arial" w:hAnsi="Arial" w:cs="Arial"/>
              </w:rPr>
            </w:pPr>
            <w:r>
              <w:rPr>
                <w:rFonts w:ascii="Arial" w:hAnsi="Arial" w:cs="Arial"/>
              </w:rPr>
              <w:t xml:space="preserve">Are the facilities inspected at least once a year to </w:t>
            </w:r>
            <w:r w:rsidRPr="003834F5">
              <w:rPr>
                <w:rFonts w:ascii="Arial" w:hAnsi="Arial"/>
              </w:rPr>
              <w:t>determine</w:t>
            </w:r>
            <w:r>
              <w:rPr>
                <w:rFonts w:ascii="Arial" w:hAnsi="Arial" w:cs="Arial"/>
              </w:rPr>
              <w:t xml:space="preserve"> what repairs and/or maintenance are needed to the equipment or building?</w:t>
            </w:r>
          </w:p>
          <w:p w14:paraId="2FF56F37" w14:textId="77777777" w:rsidR="003834F5" w:rsidRDefault="003834F5" w:rsidP="00A65644">
            <w:pPr>
              <w:spacing w:before="120" w:after="120"/>
              <w:ind w:left="360"/>
              <w:rPr>
                <w:rFonts w:ascii="Arial" w:hAnsi="Arial" w:cs="Arial"/>
              </w:rPr>
            </w:pPr>
            <w:r>
              <w:rPr>
                <w:rFonts w:ascii="Arial" w:hAnsi="Arial" w:cs="Arial"/>
              </w:rPr>
              <w:t>What was the date of the last inspection?</w:t>
            </w:r>
          </w:p>
        </w:tc>
        <w:tc>
          <w:tcPr>
            <w:tcW w:w="4410" w:type="dxa"/>
          </w:tcPr>
          <w:p w14:paraId="2FF56F38" w14:textId="77777777" w:rsidR="003834F5" w:rsidRDefault="003834F5" w:rsidP="00A65644">
            <w:pPr>
              <w:spacing w:before="120" w:after="120"/>
              <w:rPr>
                <w:rFonts w:ascii="Arial" w:hAnsi="Arial" w:cs="Arial"/>
              </w:rPr>
            </w:pPr>
          </w:p>
        </w:tc>
      </w:tr>
      <w:tr w:rsidR="003834F5" w14:paraId="2FF56F3C" w14:textId="77777777" w:rsidTr="00372DFF">
        <w:trPr>
          <w:cantSplit/>
        </w:trPr>
        <w:tc>
          <w:tcPr>
            <w:tcW w:w="5130" w:type="dxa"/>
          </w:tcPr>
          <w:p w14:paraId="2FF56F3A" w14:textId="3E778610" w:rsidR="003834F5" w:rsidRDefault="003834F5" w:rsidP="006126A8">
            <w:pPr>
              <w:numPr>
                <w:ilvl w:val="0"/>
                <w:numId w:val="24"/>
              </w:numPr>
              <w:spacing w:before="120" w:after="120"/>
              <w:rPr>
                <w:rFonts w:ascii="Arial" w:hAnsi="Arial" w:cs="Arial"/>
                <w:color w:val="000000"/>
              </w:rPr>
            </w:pPr>
            <w:r>
              <w:rPr>
                <w:rFonts w:ascii="Arial" w:hAnsi="Arial" w:cs="Arial"/>
                <w:color w:val="000000"/>
              </w:rPr>
              <w:t>Does the written plan or inspection checklist address equipment such as hydraulic lifts, bus washers, roofing systems, HVAC systems</w:t>
            </w:r>
            <w:r w:rsidR="00931085">
              <w:rPr>
                <w:rFonts w:ascii="Arial" w:hAnsi="Arial" w:cs="Arial"/>
                <w:color w:val="000000"/>
              </w:rPr>
              <w:t>, emergency generators</w:t>
            </w:r>
            <w:r w:rsidR="00503D2E">
              <w:rPr>
                <w:rFonts w:ascii="Arial" w:hAnsi="Arial" w:cs="Arial"/>
                <w:color w:val="000000"/>
              </w:rPr>
              <w:t>, and security systems</w:t>
            </w:r>
            <w:r>
              <w:rPr>
                <w:rFonts w:ascii="Arial" w:hAnsi="Arial" w:cs="Arial"/>
                <w:color w:val="000000"/>
              </w:rPr>
              <w:t>?</w:t>
            </w:r>
          </w:p>
        </w:tc>
        <w:tc>
          <w:tcPr>
            <w:tcW w:w="4410" w:type="dxa"/>
          </w:tcPr>
          <w:p w14:paraId="2FF56F3B" w14:textId="77777777" w:rsidR="003834F5" w:rsidRDefault="003834F5" w:rsidP="00A65644">
            <w:pPr>
              <w:spacing w:before="120" w:after="120"/>
              <w:rPr>
                <w:rFonts w:ascii="Arial" w:hAnsi="Arial" w:cs="Arial"/>
              </w:rPr>
            </w:pPr>
          </w:p>
        </w:tc>
      </w:tr>
      <w:tr w:rsidR="003834F5" w14:paraId="2FF56F3F" w14:textId="77777777" w:rsidTr="00372DFF">
        <w:trPr>
          <w:cantSplit/>
        </w:trPr>
        <w:tc>
          <w:tcPr>
            <w:tcW w:w="5130" w:type="dxa"/>
          </w:tcPr>
          <w:p w14:paraId="531C67EC" w14:textId="77777777" w:rsidR="003834F5" w:rsidRDefault="003834F5" w:rsidP="006126A8">
            <w:pPr>
              <w:numPr>
                <w:ilvl w:val="0"/>
                <w:numId w:val="24"/>
              </w:numPr>
              <w:spacing w:before="120" w:after="120"/>
              <w:rPr>
                <w:rFonts w:ascii="Arial" w:hAnsi="Arial" w:cs="Arial"/>
                <w:color w:val="000000"/>
              </w:rPr>
            </w:pPr>
            <w:r>
              <w:rPr>
                <w:rFonts w:ascii="Arial" w:hAnsi="Arial" w:cs="Arial"/>
                <w:color w:val="000000"/>
              </w:rPr>
              <w:t xml:space="preserve">Does the written plan or inspection </w:t>
            </w:r>
            <w:r>
              <w:rPr>
                <w:rFonts w:ascii="Arial" w:hAnsi="Arial" w:cs="Arial"/>
              </w:rPr>
              <w:t>checklist</w:t>
            </w:r>
            <w:r>
              <w:rPr>
                <w:rFonts w:ascii="Arial" w:hAnsi="Arial" w:cs="Arial"/>
                <w:color w:val="000000"/>
              </w:rPr>
              <w:t xml:space="preserve"> </w:t>
            </w:r>
            <w:r w:rsidRPr="003834F5">
              <w:rPr>
                <w:rFonts w:ascii="Arial" w:hAnsi="Arial"/>
              </w:rPr>
              <w:t>address</w:t>
            </w:r>
            <w:r>
              <w:rPr>
                <w:rFonts w:ascii="Arial" w:hAnsi="Arial" w:cs="Arial"/>
                <w:color w:val="000000"/>
              </w:rPr>
              <w:t xml:space="preserve"> maintenance of </w:t>
            </w:r>
            <w:smartTag w:uri="urn:schemas-microsoft-com:office:smarttags" w:element="City">
              <w:r>
                <w:rPr>
                  <w:rFonts w:ascii="Arial" w:hAnsi="Arial" w:cs="Arial"/>
                  <w:color w:val="000000"/>
                </w:rPr>
                <w:t>ADA</w:t>
              </w:r>
            </w:smartTag>
            <w:r>
              <w:rPr>
                <w:rFonts w:ascii="Arial" w:hAnsi="Arial" w:cs="Arial"/>
                <w:color w:val="000000"/>
              </w:rPr>
              <w:t xml:space="preserve"> accessibility features, such as power-assist doors, as required by </w:t>
            </w:r>
            <w:smartTag w:uri="urn:schemas-microsoft-com:office:smarttags" w:element="place">
              <w:smartTag w:uri="urn:schemas-microsoft-com:office:smarttags" w:element="City">
                <w:r>
                  <w:rPr>
                    <w:rFonts w:ascii="Arial" w:hAnsi="Arial" w:cs="Arial"/>
                    <w:color w:val="000000"/>
                  </w:rPr>
                  <w:t>ADA</w:t>
                </w:r>
              </w:smartTag>
            </w:smartTag>
            <w:r>
              <w:rPr>
                <w:rFonts w:ascii="Arial" w:hAnsi="Arial" w:cs="Arial"/>
                <w:color w:val="000000"/>
              </w:rPr>
              <w:t>?</w:t>
            </w:r>
          </w:p>
          <w:p w14:paraId="2FF56F3D" w14:textId="6498280D" w:rsidR="00CC1080" w:rsidRDefault="0093675C" w:rsidP="0093675C">
            <w:pPr>
              <w:spacing w:before="120" w:after="120"/>
              <w:ind w:left="360"/>
              <w:rPr>
                <w:rFonts w:ascii="Arial" w:hAnsi="Arial" w:cs="Arial"/>
                <w:color w:val="000000"/>
              </w:rPr>
            </w:pPr>
            <w:r w:rsidRPr="006B56A0">
              <w:rPr>
                <w:rFonts w:ascii="Arial" w:hAnsi="Arial" w:cs="Arial"/>
                <w:i/>
                <w:color w:val="000000"/>
              </w:rPr>
              <w:t>USDOT ADA regulations (</w:t>
            </w:r>
            <w:hyperlink r:id="rId21" w:history="1">
              <w:r w:rsidRPr="00CB4EFE">
                <w:rPr>
                  <w:rStyle w:val="Hyperlink"/>
                  <w:rFonts w:ascii="Arial" w:hAnsi="Arial" w:cs="Arial"/>
                  <w:i/>
                </w:rPr>
                <w:t>49 CFR 37.161</w:t>
              </w:r>
            </w:hyperlink>
            <w:r w:rsidRPr="006B56A0">
              <w:rPr>
                <w:rFonts w:ascii="Arial" w:hAnsi="Arial" w:cs="Arial"/>
                <w:i/>
                <w:color w:val="000000"/>
              </w:rPr>
              <w:t>) require maintenance of accessibility features.</w:t>
            </w:r>
          </w:p>
        </w:tc>
        <w:tc>
          <w:tcPr>
            <w:tcW w:w="4410" w:type="dxa"/>
          </w:tcPr>
          <w:p w14:paraId="2FF56F3E" w14:textId="77777777" w:rsidR="003834F5" w:rsidRDefault="003834F5" w:rsidP="00A65644">
            <w:pPr>
              <w:spacing w:before="120" w:after="120"/>
              <w:rPr>
                <w:rFonts w:ascii="Arial" w:hAnsi="Arial" w:cs="Arial"/>
              </w:rPr>
            </w:pPr>
          </w:p>
        </w:tc>
      </w:tr>
      <w:tr w:rsidR="003834F5" w14:paraId="2FF56F42" w14:textId="77777777" w:rsidTr="00372DFF">
        <w:trPr>
          <w:cantSplit/>
        </w:trPr>
        <w:tc>
          <w:tcPr>
            <w:tcW w:w="5130" w:type="dxa"/>
          </w:tcPr>
          <w:p w14:paraId="2FF56F40" w14:textId="77777777" w:rsidR="003834F5" w:rsidRDefault="003834F5" w:rsidP="006126A8">
            <w:pPr>
              <w:numPr>
                <w:ilvl w:val="0"/>
                <w:numId w:val="24"/>
              </w:numPr>
              <w:spacing w:before="120" w:after="120"/>
              <w:rPr>
                <w:rFonts w:ascii="Arial" w:hAnsi="Arial" w:cs="Arial"/>
                <w:color w:val="000000"/>
              </w:rPr>
            </w:pPr>
            <w:r>
              <w:rPr>
                <w:rFonts w:ascii="Arial" w:hAnsi="Arial" w:cs="Arial"/>
                <w:color w:val="000000"/>
              </w:rPr>
              <w:t xml:space="preserve">Do preventive maintenance checklists follow </w:t>
            </w:r>
            <w:r>
              <w:rPr>
                <w:rFonts w:ascii="Arial" w:hAnsi="Arial" w:cs="Arial"/>
              </w:rPr>
              <w:t>the</w:t>
            </w:r>
            <w:r>
              <w:rPr>
                <w:rFonts w:ascii="Arial" w:hAnsi="Arial" w:cs="Arial"/>
                <w:color w:val="000000"/>
              </w:rPr>
              <w:t xml:space="preserve"> minimum requirements determined by the manufacturer, </w:t>
            </w:r>
            <w:proofErr w:type="gramStart"/>
            <w:r>
              <w:rPr>
                <w:rFonts w:ascii="Arial" w:hAnsi="Arial" w:cs="Arial"/>
                <w:color w:val="000000"/>
              </w:rPr>
              <w:t>supplier</w:t>
            </w:r>
            <w:proofErr w:type="gramEnd"/>
            <w:r>
              <w:rPr>
                <w:rFonts w:ascii="Arial" w:hAnsi="Arial" w:cs="Arial"/>
                <w:color w:val="000000"/>
              </w:rPr>
              <w:t xml:space="preserve"> or builder?</w:t>
            </w:r>
          </w:p>
        </w:tc>
        <w:tc>
          <w:tcPr>
            <w:tcW w:w="4410" w:type="dxa"/>
          </w:tcPr>
          <w:p w14:paraId="2FF56F41" w14:textId="77777777" w:rsidR="003834F5" w:rsidRDefault="003834F5" w:rsidP="00A65644">
            <w:pPr>
              <w:spacing w:before="120" w:after="120"/>
              <w:rPr>
                <w:rFonts w:ascii="Arial" w:hAnsi="Arial" w:cs="Arial"/>
              </w:rPr>
            </w:pPr>
          </w:p>
        </w:tc>
      </w:tr>
      <w:tr w:rsidR="00867BEE" w14:paraId="06C35E0D" w14:textId="77777777" w:rsidTr="00372DFF">
        <w:trPr>
          <w:cantSplit/>
        </w:trPr>
        <w:tc>
          <w:tcPr>
            <w:tcW w:w="5130" w:type="dxa"/>
          </w:tcPr>
          <w:p w14:paraId="203AB422" w14:textId="4DA7DC57" w:rsidR="00867BEE" w:rsidRDefault="008C1ED7" w:rsidP="006126A8">
            <w:pPr>
              <w:numPr>
                <w:ilvl w:val="0"/>
                <w:numId w:val="24"/>
              </w:numPr>
              <w:spacing w:before="120" w:after="120"/>
              <w:rPr>
                <w:rFonts w:ascii="Arial" w:hAnsi="Arial" w:cs="Arial"/>
                <w:color w:val="000000"/>
              </w:rPr>
            </w:pPr>
            <w:r>
              <w:rPr>
                <w:rFonts w:ascii="Arial" w:hAnsi="Arial" w:cs="Arial"/>
                <w:color w:val="000000"/>
              </w:rPr>
              <w:t>What are the procedures for inspecting, cleaning, and maintaining bus shelters and benches?</w:t>
            </w:r>
          </w:p>
        </w:tc>
        <w:tc>
          <w:tcPr>
            <w:tcW w:w="4410" w:type="dxa"/>
          </w:tcPr>
          <w:p w14:paraId="071D3693" w14:textId="77777777" w:rsidR="00867BEE" w:rsidRDefault="00867BEE" w:rsidP="00A65644">
            <w:pPr>
              <w:spacing w:before="120" w:after="120"/>
              <w:rPr>
                <w:rFonts w:ascii="Arial" w:hAnsi="Arial" w:cs="Arial"/>
              </w:rPr>
            </w:pPr>
          </w:p>
        </w:tc>
      </w:tr>
      <w:tr w:rsidR="003834F5" w14:paraId="2FF56F45" w14:textId="77777777" w:rsidTr="00372DFF">
        <w:trPr>
          <w:cantSplit/>
        </w:trPr>
        <w:tc>
          <w:tcPr>
            <w:tcW w:w="5130" w:type="dxa"/>
          </w:tcPr>
          <w:p w14:paraId="2FF56F43" w14:textId="77777777" w:rsidR="003834F5" w:rsidRDefault="003834F5" w:rsidP="006126A8">
            <w:pPr>
              <w:numPr>
                <w:ilvl w:val="0"/>
                <w:numId w:val="24"/>
              </w:numPr>
              <w:spacing w:before="120" w:after="120"/>
              <w:rPr>
                <w:rFonts w:ascii="Arial" w:hAnsi="Arial" w:cs="Arial"/>
                <w:color w:val="000000"/>
              </w:rPr>
            </w:pPr>
            <w:r>
              <w:rPr>
                <w:rFonts w:ascii="Arial" w:hAnsi="Arial" w:cs="Arial"/>
                <w:color w:val="000000"/>
              </w:rPr>
              <w:t xml:space="preserve">Are files maintained on maintenance of </w:t>
            </w:r>
            <w:r>
              <w:rPr>
                <w:rFonts w:ascii="Arial" w:hAnsi="Arial" w:cs="Arial"/>
              </w:rPr>
              <w:t>facilities</w:t>
            </w:r>
            <w:r>
              <w:rPr>
                <w:rFonts w:ascii="Arial" w:hAnsi="Arial" w:cs="Arial"/>
                <w:color w:val="000000"/>
              </w:rPr>
              <w:t xml:space="preserve"> and </w:t>
            </w:r>
            <w:r w:rsidRPr="003834F5">
              <w:rPr>
                <w:rFonts w:ascii="Arial" w:hAnsi="Arial"/>
              </w:rPr>
              <w:t>related</w:t>
            </w:r>
            <w:r>
              <w:rPr>
                <w:rFonts w:ascii="Arial" w:hAnsi="Arial" w:cs="Arial"/>
                <w:color w:val="000000"/>
              </w:rPr>
              <w:t xml:space="preserve"> equipment?</w:t>
            </w:r>
          </w:p>
        </w:tc>
        <w:tc>
          <w:tcPr>
            <w:tcW w:w="4410" w:type="dxa"/>
          </w:tcPr>
          <w:p w14:paraId="2FF56F44" w14:textId="77777777" w:rsidR="003834F5" w:rsidRDefault="003834F5" w:rsidP="00A65644">
            <w:pPr>
              <w:spacing w:before="120" w:after="120"/>
              <w:rPr>
                <w:rFonts w:ascii="Arial" w:hAnsi="Arial" w:cs="Arial"/>
              </w:rPr>
            </w:pPr>
          </w:p>
        </w:tc>
      </w:tr>
      <w:tr w:rsidR="003834F5" w14:paraId="2FF56F49" w14:textId="77777777" w:rsidTr="00372DFF">
        <w:trPr>
          <w:cantSplit/>
        </w:trPr>
        <w:tc>
          <w:tcPr>
            <w:tcW w:w="5130" w:type="dxa"/>
          </w:tcPr>
          <w:p w14:paraId="2FF56F46" w14:textId="77777777" w:rsidR="003F4031" w:rsidRDefault="003834F5" w:rsidP="006126A8">
            <w:pPr>
              <w:numPr>
                <w:ilvl w:val="0"/>
                <w:numId w:val="24"/>
              </w:numPr>
              <w:spacing w:before="120" w:after="120"/>
              <w:rPr>
                <w:rFonts w:ascii="Arial" w:hAnsi="Arial" w:cs="Arial"/>
              </w:rPr>
            </w:pPr>
            <w:r>
              <w:rPr>
                <w:rFonts w:ascii="Arial" w:hAnsi="Arial" w:cs="Arial"/>
              </w:rPr>
              <w:t>Do the files indicate that preventive maintenance inspections of facilities and related equipment are conducted at the intervals required by the plan?</w:t>
            </w:r>
          </w:p>
          <w:p w14:paraId="2FF56F47" w14:textId="77777777" w:rsidR="003834F5" w:rsidRDefault="003834F5" w:rsidP="00A65644">
            <w:pPr>
              <w:spacing w:before="120" w:after="120"/>
              <w:ind w:left="360"/>
              <w:rPr>
                <w:rFonts w:ascii="Arial" w:hAnsi="Arial" w:cs="Arial"/>
              </w:rPr>
            </w:pPr>
            <w:r>
              <w:rPr>
                <w:rFonts w:ascii="Arial" w:hAnsi="Arial" w:cs="Arial"/>
              </w:rPr>
              <w:t>[Reviewer, sample maintenance records.]</w:t>
            </w:r>
          </w:p>
        </w:tc>
        <w:tc>
          <w:tcPr>
            <w:tcW w:w="4410" w:type="dxa"/>
          </w:tcPr>
          <w:p w14:paraId="2FF56F48" w14:textId="77777777" w:rsidR="003834F5" w:rsidRDefault="003834F5" w:rsidP="00A65644">
            <w:pPr>
              <w:spacing w:before="120" w:after="120"/>
              <w:rPr>
                <w:rFonts w:ascii="Arial" w:hAnsi="Arial" w:cs="Arial"/>
              </w:rPr>
            </w:pPr>
          </w:p>
        </w:tc>
      </w:tr>
      <w:tr w:rsidR="003834F5" w14:paraId="2FF56F4D" w14:textId="77777777" w:rsidTr="00372DFF">
        <w:trPr>
          <w:cantSplit/>
        </w:trPr>
        <w:tc>
          <w:tcPr>
            <w:tcW w:w="5130" w:type="dxa"/>
          </w:tcPr>
          <w:p w14:paraId="2FF56F4A" w14:textId="77777777" w:rsidR="003834F5" w:rsidRDefault="003834F5" w:rsidP="006126A8">
            <w:pPr>
              <w:numPr>
                <w:ilvl w:val="0"/>
                <w:numId w:val="24"/>
              </w:numPr>
              <w:spacing w:before="120" w:after="120"/>
              <w:rPr>
                <w:rFonts w:ascii="Arial" w:hAnsi="Arial" w:cs="Arial"/>
              </w:rPr>
            </w:pPr>
            <w:r>
              <w:rPr>
                <w:rFonts w:ascii="Arial" w:hAnsi="Arial" w:cs="Arial"/>
              </w:rPr>
              <w:lastRenderedPageBreak/>
              <w:t xml:space="preserve">Are any features of facilities or related equipment under </w:t>
            </w:r>
            <w:r w:rsidRPr="003834F5">
              <w:rPr>
                <w:rFonts w:ascii="Arial" w:hAnsi="Arial"/>
              </w:rPr>
              <w:t>warranty</w:t>
            </w:r>
            <w:r>
              <w:rPr>
                <w:rFonts w:ascii="Arial" w:hAnsi="Arial" w:cs="Arial"/>
              </w:rPr>
              <w:t>?  If yes, please list.</w:t>
            </w:r>
          </w:p>
          <w:p w14:paraId="2FF56F4B" w14:textId="77777777" w:rsidR="003834F5" w:rsidRDefault="003834F5" w:rsidP="00A65644">
            <w:pPr>
              <w:spacing w:before="120" w:after="120"/>
              <w:ind w:left="360"/>
              <w:rPr>
                <w:rFonts w:ascii="Arial" w:hAnsi="Arial" w:cs="Arial"/>
              </w:rPr>
            </w:pPr>
            <w:r>
              <w:rPr>
                <w:rFonts w:ascii="Arial" w:hAnsi="Arial" w:cs="Arial"/>
              </w:rPr>
              <w:t>Are warranty claims pursued?</w:t>
            </w:r>
          </w:p>
        </w:tc>
        <w:tc>
          <w:tcPr>
            <w:tcW w:w="4410" w:type="dxa"/>
          </w:tcPr>
          <w:p w14:paraId="2FF56F4C" w14:textId="77777777" w:rsidR="003834F5" w:rsidRDefault="003834F5" w:rsidP="00A65644">
            <w:pPr>
              <w:spacing w:before="120" w:after="120"/>
              <w:rPr>
                <w:rFonts w:ascii="Arial" w:hAnsi="Arial" w:cs="Arial"/>
              </w:rPr>
            </w:pPr>
          </w:p>
        </w:tc>
      </w:tr>
      <w:tr w:rsidR="003834F5" w14:paraId="2FF56F50" w14:textId="77777777" w:rsidTr="00372DFF">
        <w:trPr>
          <w:cantSplit/>
        </w:trPr>
        <w:tc>
          <w:tcPr>
            <w:tcW w:w="5130" w:type="dxa"/>
          </w:tcPr>
          <w:p w14:paraId="2FF56F4E" w14:textId="77777777" w:rsidR="003834F5" w:rsidRDefault="003834F5" w:rsidP="006126A8">
            <w:pPr>
              <w:numPr>
                <w:ilvl w:val="0"/>
                <w:numId w:val="24"/>
              </w:numPr>
              <w:spacing w:before="120" w:after="120"/>
              <w:rPr>
                <w:rFonts w:ascii="Arial" w:hAnsi="Arial" w:cs="Arial"/>
                <w:color w:val="000000"/>
              </w:rPr>
            </w:pPr>
            <w:r>
              <w:rPr>
                <w:rFonts w:ascii="Arial" w:hAnsi="Arial" w:cs="Arial"/>
              </w:rPr>
              <w:t>Reviewer</w:t>
            </w:r>
            <w:r w:rsidR="00C824A6">
              <w:rPr>
                <w:rFonts w:ascii="Arial" w:hAnsi="Arial" w:cs="Arial"/>
              </w:rPr>
              <w:t>, a</w:t>
            </w:r>
            <w:r>
              <w:rPr>
                <w:rFonts w:ascii="Arial" w:hAnsi="Arial" w:cs="Arial"/>
              </w:rPr>
              <w:t xml:space="preserve">re the facilities clean and well </w:t>
            </w:r>
            <w:r w:rsidRPr="003834F5">
              <w:rPr>
                <w:rFonts w:ascii="Arial" w:hAnsi="Arial"/>
              </w:rPr>
              <w:t>maintained</w:t>
            </w:r>
            <w:r>
              <w:rPr>
                <w:rFonts w:ascii="Arial" w:hAnsi="Arial" w:cs="Arial"/>
              </w:rPr>
              <w:t>?  Are there any visible defects?  Does the facility need to be painted?  If yes, when is this scheduled?</w:t>
            </w:r>
          </w:p>
        </w:tc>
        <w:tc>
          <w:tcPr>
            <w:tcW w:w="4410" w:type="dxa"/>
          </w:tcPr>
          <w:p w14:paraId="2FF56F4F" w14:textId="77777777" w:rsidR="003834F5" w:rsidRDefault="003834F5" w:rsidP="00A65644">
            <w:pPr>
              <w:spacing w:before="120" w:after="120"/>
              <w:rPr>
                <w:rFonts w:ascii="Arial" w:hAnsi="Arial" w:cs="Arial"/>
              </w:rPr>
            </w:pPr>
          </w:p>
        </w:tc>
      </w:tr>
      <w:tr w:rsidR="004E7779" w14:paraId="2FF56F53" w14:textId="77777777" w:rsidTr="00372DFF">
        <w:trPr>
          <w:cantSplit/>
        </w:trPr>
        <w:tc>
          <w:tcPr>
            <w:tcW w:w="5130" w:type="dxa"/>
          </w:tcPr>
          <w:p w14:paraId="2FF56F51" w14:textId="77777777" w:rsidR="004E7779" w:rsidRDefault="004E7779" w:rsidP="006126A8">
            <w:pPr>
              <w:numPr>
                <w:ilvl w:val="0"/>
                <w:numId w:val="24"/>
              </w:numPr>
              <w:spacing w:before="120" w:after="120"/>
              <w:rPr>
                <w:rFonts w:ascii="Arial" w:hAnsi="Arial"/>
              </w:rPr>
            </w:pPr>
            <w:r>
              <w:rPr>
                <w:rFonts w:ascii="Arial" w:hAnsi="Arial"/>
              </w:rPr>
              <w:t>What documentation does the service maintain to ensure compliance with applicable safety and environmental regulations (OSHA, fire prevention, insurance standards, etc.)?</w:t>
            </w:r>
          </w:p>
        </w:tc>
        <w:tc>
          <w:tcPr>
            <w:tcW w:w="4410" w:type="dxa"/>
          </w:tcPr>
          <w:p w14:paraId="2FF56F52" w14:textId="77777777" w:rsidR="004E7779" w:rsidRDefault="004E7779" w:rsidP="00A65644">
            <w:pPr>
              <w:spacing w:before="120" w:after="120"/>
              <w:rPr>
                <w:rFonts w:ascii="Arial" w:hAnsi="Arial"/>
              </w:rPr>
            </w:pPr>
          </w:p>
        </w:tc>
      </w:tr>
    </w:tbl>
    <w:p w14:paraId="2FF56F54" w14:textId="77777777" w:rsidR="0074034E" w:rsidRPr="00E4266B" w:rsidRDefault="004E7779" w:rsidP="00B97896">
      <w:pPr>
        <w:pStyle w:val="Heading3"/>
        <w:spacing w:after="240"/>
        <w:rPr>
          <w:rFonts w:ascii="Arial" w:hAnsi="Arial" w:cs="Arial"/>
          <w:b/>
          <w:bCs/>
          <w:sz w:val="26"/>
          <w:szCs w:val="26"/>
        </w:rPr>
      </w:pPr>
      <w:r>
        <w:br w:type="page"/>
      </w:r>
      <w:bookmarkStart w:id="37" w:name="_Toc18986300"/>
      <w:r w:rsidR="0074034E" w:rsidRPr="00E4266B">
        <w:rPr>
          <w:rFonts w:ascii="Arial" w:hAnsi="Arial" w:cs="Arial"/>
          <w:b/>
          <w:bCs/>
          <w:sz w:val="26"/>
          <w:szCs w:val="26"/>
        </w:rPr>
        <w:lastRenderedPageBreak/>
        <w:t xml:space="preserve">VEHICLE </w:t>
      </w:r>
      <w:smartTag w:uri="urn:schemas-microsoft-com:office:smarttags" w:element="stockticker">
        <w:r w:rsidR="0074034E" w:rsidRPr="00E4266B">
          <w:rPr>
            <w:rFonts w:ascii="Arial" w:hAnsi="Arial" w:cs="Arial"/>
            <w:b/>
            <w:bCs/>
            <w:sz w:val="26"/>
            <w:szCs w:val="26"/>
          </w:rPr>
          <w:t>FILE</w:t>
        </w:r>
      </w:smartTag>
      <w:r w:rsidR="0074034E" w:rsidRPr="00E4266B">
        <w:rPr>
          <w:rFonts w:ascii="Arial" w:hAnsi="Arial" w:cs="Arial"/>
          <w:b/>
          <w:bCs/>
          <w:sz w:val="26"/>
          <w:szCs w:val="26"/>
        </w:rPr>
        <w:t xml:space="preserve"> REVIEW SHEET</w:t>
      </w:r>
      <w:bookmarkEnd w:id="37"/>
    </w:p>
    <w:p w14:paraId="2FF56F56" w14:textId="0458F01C" w:rsidR="0074034E" w:rsidRDefault="00EE059E" w:rsidP="00B97896">
      <w:pPr>
        <w:spacing w:after="240"/>
        <w:rPr>
          <w:rFonts w:ascii="Arial" w:hAnsi="Arial"/>
          <w:sz w:val="24"/>
        </w:rPr>
      </w:pPr>
      <w:r>
        <w:rPr>
          <w:rFonts w:ascii="Arial" w:hAnsi="Arial"/>
          <w:sz w:val="24"/>
        </w:rPr>
        <w:t>Subrecipient</w:t>
      </w:r>
      <w:r w:rsidR="00AA32BD">
        <w:rPr>
          <w:rFonts w:ascii="Arial" w:hAnsi="Arial"/>
          <w:sz w:val="24"/>
        </w:rPr>
        <w:t xml:space="preserve">:  </w:t>
      </w:r>
    </w:p>
    <w:p w14:paraId="2FF56F58" w14:textId="77777777" w:rsidR="0074034E" w:rsidRDefault="0074034E" w:rsidP="00B97896">
      <w:pPr>
        <w:spacing w:after="240"/>
        <w:rPr>
          <w:rFonts w:ascii="Arial" w:hAnsi="Arial"/>
          <w:sz w:val="24"/>
        </w:rPr>
      </w:pPr>
      <w:r>
        <w:rPr>
          <w:rFonts w:ascii="Arial" w:hAnsi="Arial"/>
          <w:sz w:val="24"/>
        </w:rPr>
        <w:t>Vehicle</w:t>
      </w:r>
      <w:r w:rsidR="00AA32BD">
        <w:rPr>
          <w:rFonts w:ascii="Arial" w:hAnsi="Arial"/>
          <w:sz w:val="24"/>
        </w:rPr>
        <w:t xml:space="preserve">:  </w:t>
      </w:r>
    </w:p>
    <w:p w14:paraId="2FF56F5A" w14:textId="77777777" w:rsidR="0074034E" w:rsidRDefault="0074034E" w:rsidP="00B97896">
      <w:pPr>
        <w:spacing w:after="240"/>
        <w:rPr>
          <w:rFonts w:ascii="Arial" w:hAnsi="Arial"/>
          <w:sz w:val="24"/>
        </w:rPr>
      </w:pPr>
      <w:r>
        <w:rPr>
          <w:rFonts w:ascii="Arial" w:hAnsi="Arial"/>
          <w:sz w:val="24"/>
        </w:rPr>
        <w:t>Date File Inspected</w:t>
      </w:r>
      <w:r w:rsidR="00AA32BD">
        <w:rPr>
          <w:rFonts w:ascii="Arial" w:hAnsi="Arial"/>
          <w:sz w:val="24"/>
        </w:rPr>
        <w:t xml:space="preserve">:  </w:t>
      </w:r>
    </w:p>
    <w:p w14:paraId="2FF56F5C" w14:textId="77777777" w:rsidR="0074034E" w:rsidRDefault="0074034E" w:rsidP="00B97896">
      <w:pPr>
        <w:spacing w:after="240"/>
        <w:rPr>
          <w:rFonts w:ascii="Arial" w:hAnsi="Arial"/>
          <w:sz w:val="24"/>
        </w:rPr>
      </w:pPr>
      <w:r>
        <w:rPr>
          <w:rFonts w:ascii="Arial" w:hAnsi="Arial"/>
          <w:sz w:val="24"/>
        </w:rPr>
        <w:t>Reviewer</w:t>
      </w:r>
      <w:r w:rsidR="00AA32BD">
        <w:rPr>
          <w:rFonts w:ascii="Arial" w:hAnsi="Arial"/>
          <w:sz w:val="24"/>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350"/>
        <w:gridCol w:w="1368"/>
      </w:tblGrid>
      <w:tr w:rsidR="0074034E" w14:paraId="2FF56F62" w14:textId="77777777" w:rsidTr="00FD3705">
        <w:trPr>
          <w:trHeight w:val="400"/>
          <w:jc w:val="center"/>
        </w:trPr>
        <w:tc>
          <w:tcPr>
            <w:tcW w:w="6858" w:type="dxa"/>
            <w:vAlign w:val="center"/>
          </w:tcPr>
          <w:p w14:paraId="2FF56F5F" w14:textId="77777777" w:rsidR="0074034E" w:rsidRDefault="0074034E" w:rsidP="00D374D8">
            <w:pPr>
              <w:spacing w:before="60" w:after="60"/>
              <w:jc w:val="center"/>
              <w:rPr>
                <w:rFonts w:ascii="Arial" w:hAnsi="Arial"/>
                <w:b/>
              </w:rPr>
            </w:pPr>
            <w:r>
              <w:rPr>
                <w:rFonts w:ascii="Arial" w:hAnsi="Arial"/>
                <w:b/>
              </w:rPr>
              <w:t>Question</w:t>
            </w:r>
          </w:p>
        </w:tc>
        <w:tc>
          <w:tcPr>
            <w:tcW w:w="1350" w:type="dxa"/>
            <w:vAlign w:val="center"/>
          </w:tcPr>
          <w:p w14:paraId="2FF56F60" w14:textId="77777777" w:rsidR="0074034E" w:rsidRDefault="0074034E" w:rsidP="00D374D8">
            <w:pPr>
              <w:spacing w:before="60" w:after="60"/>
              <w:jc w:val="center"/>
              <w:rPr>
                <w:rFonts w:ascii="Arial" w:hAnsi="Arial"/>
                <w:b/>
              </w:rPr>
            </w:pPr>
            <w:r>
              <w:rPr>
                <w:rFonts w:ascii="Arial" w:hAnsi="Arial"/>
                <w:b/>
              </w:rPr>
              <w:t>Yes</w:t>
            </w:r>
          </w:p>
        </w:tc>
        <w:tc>
          <w:tcPr>
            <w:tcW w:w="1368" w:type="dxa"/>
            <w:vAlign w:val="center"/>
          </w:tcPr>
          <w:p w14:paraId="2FF56F61" w14:textId="77777777" w:rsidR="0074034E" w:rsidRDefault="0074034E" w:rsidP="00D374D8">
            <w:pPr>
              <w:spacing w:before="60" w:after="60"/>
              <w:jc w:val="center"/>
              <w:rPr>
                <w:rFonts w:ascii="Arial" w:hAnsi="Arial"/>
                <w:b/>
              </w:rPr>
            </w:pPr>
            <w:r>
              <w:rPr>
                <w:rFonts w:ascii="Arial" w:hAnsi="Arial"/>
                <w:b/>
              </w:rPr>
              <w:t>No</w:t>
            </w:r>
          </w:p>
        </w:tc>
      </w:tr>
      <w:tr w:rsidR="0074034E" w14:paraId="2FF56F66" w14:textId="77777777" w:rsidTr="00FD3705">
        <w:trPr>
          <w:trHeight w:val="400"/>
          <w:jc w:val="center"/>
        </w:trPr>
        <w:tc>
          <w:tcPr>
            <w:tcW w:w="6858" w:type="dxa"/>
            <w:vAlign w:val="center"/>
          </w:tcPr>
          <w:p w14:paraId="2FF56F63" w14:textId="77777777" w:rsidR="0074034E" w:rsidRDefault="0074034E" w:rsidP="00D374D8">
            <w:pPr>
              <w:spacing w:before="60" w:after="60"/>
              <w:rPr>
                <w:rFonts w:ascii="Arial" w:hAnsi="Arial"/>
              </w:rPr>
            </w:pPr>
            <w:r>
              <w:rPr>
                <w:rFonts w:ascii="Arial" w:hAnsi="Arial"/>
              </w:rPr>
              <w:t>Are the files in chronological order?</w:t>
            </w:r>
          </w:p>
        </w:tc>
        <w:tc>
          <w:tcPr>
            <w:tcW w:w="1350" w:type="dxa"/>
            <w:vAlign w:val="center"/>
          </w:tcPr>
          <w:p w14:paraId="2FF56F64" w14:textId="77777777" w:rsidR="0074034E" w:rsidRDefault="0074034E" w:rsidP="00D374D8">
            <w:pPr>
              <w:spacing w:before="60" w:after="60"/>
              <w:jc w:val="center"/>
              <w:rPr>
                <w:rFonts w:ascii="Arial" w:hAnsi="Arial"/>
              </w:rPr>
            </w:pPr>
          </w:p>
        </w:tc>
        <w:tc>
          <w:tcPr>
            <w:tcW w:w="1368" w:type="dxa"/>
            <w:vAlign w:val="center"/>
          </w:tcPr>
          <w:p w14:paraId="2FF56F65" w14:textId="77777777" w:rsidR="0074034E" w:rsidRDefault="0074034E" w:rsidP="00D374D8">
            <w:pPr>
              <w:spacing w:before="60" w:after="60"/>
              <w:jc w:val="center"/>
              <w:rPr>
                <w:rFonts w:ascii="Arial" w:hAnsi="Arial"/>
              </w:rPr>
            </w:pPr>
          </w:p>
        </w:tc>
      </w:tr>
      <w:tr w:rsidR="0074034E" w14:paraId="2FF56F6A" w14:textId="77777777" w:rsidTr="00FD3705">
        <w:trPr>
          <w:trHeight w:val="400"/>
          <w:jc w:val="center"/>
        </w:trPr>
        <w:tc>
          <w:tcPr>
            <w:tcW w:w="6858" w:type="dxa"/>
            <w:vAlign w:val="center"/>
          </w:tcPr>
          <w:p w14:paraId="2FF56F67" w14:textId="107D234E" w:rsidR="0074034E" w:rsidRDefault="0074034E" w:rsidP="00D374D8">
            <w:pPr>
              <w:spacing w:before="60" w:after="60"/>
              <w:rPr>
                <w:rFonts w:ascii="Arial" w:hAnsi="Arial"/>
              </w:rPr>
            </w:pPr>
            <w:r>
              <w:rPr>
                <w:rFonts w:ascii="Arial" w:hAnsi="Arial"/>
              </w:rPr>
              <w:t xml:space="preserve">Do the files contain </w:t>
            </w:r>
            <w:r w:rsidR="0044445C">
              <w:rPr>
                <w:rFonts w:ascii="Arial" w:hAnsi="Arial"/>
              </w:rPr>
              <w:t>a</w:t>
            </w:r>
            <w:r w:rsidRPr="009454DE">
              <w:rPr>
                <w:rFonts w:ascii="Arial" w:hAnsi="Arial"/>
                <w:color w:val="FF0000"/>
              </w:rPr>
              <w:t xml:space="preserve"> </w:t>
            </w:r>
            <w:r>
              <w:rPr>
                <w:rFonts w:ascii="Arial" w:hAnsi="Arial"/>
              </w:rPr>
              <w:t>log</w:t>
            </w:r>
            <w:r w:rsidR="0044445C">
              <w:rPr>
                <w:rFonts w:ascii="Arial" w:hAnsi="Arial"/>
              </w:rPr>
              <w:t xml:space="preserve"> that summarizes</w:t>
            </w:r>
            <w:r w:rsidR="00290908">
              <w:rPr>
                <w:rFonts w:ascii="Arial" w:hAnsi="Arial"/>
              </w:rPr>
              <w:t xml:space="preserve"> maintenance provided</w:t>
            </w:r>
            <w:r w:rsidRPr="0044445C">
              <w:rPr>
                <w:rFonts w:ascii="Arial" w:hAnsi="Arial"/>
              </w:rPr>
              <w:t>?</w:t>
            </w:r>
          </w:p>
        </w:tc>
        <w:tc>
          <w:tcPr>
            <w:tcW w:w="1350" w:type="dxa"/>
            <w:vAlign w:val="center"/>
          </w:tcPr>
          <w:p w14:paraId="2FF56F68" w14:textId="77777777" w:rsidR="0074034E" w:rsidRDefault="0074034E" w:rsidP="00D374D8">
            <w:pPr>
              <w:spacing w:before="60" w:after="60"/>
              <w:jc w:val="center"/>
              <w:rPr>
                <w:rFonts w:ascii="Arial" w:hAnsi="Arial"/>
              </w:rPr>
            </w:pPr>
          </w:p>
        </w:tc>
        <w:tc>
          <w:tcPr>
            <w:tcW w:w="1368" w:type="dxa"/>
            <w:vAlign w:val="center"/>
          </w:tcPr>
          <w:p w14:paraId="2FF56F69" w14:textId="77777777" w:rsidR="0074034E" w:rsidRDefault="0074034E" w:rsidP="00D374D8">
            <w:pPr>
              <w:spacing w:before="60" w:after="60"/>
              <w:jc w:val="center"/>
              <w:rPr>
                <w:rFonts w:ascii="Arial" w:hAnsi="Arial"/>
              </w:rPr>
            </w:pPr>
          </w:p>
        </w:tc>
      </w:tr>
      <w:tr w:rsidR="0074034E" w14:paraId="2FF56F6E" w14:textId="77777777" w:rsidTr="00FD3705">
        <w:trPr>
          <w:trHeight w:val="400"/>
          <w:jc w:val="center"/>
        </w:trPr>
        <w:tc>
          <w:tcPr>
            <w:tcW w:w="6858" w:type="dxa"/>
            <w:vAlign w:val="center"/>
          </w:tcPr>
          <w:p w14:paraId="2FF56F6B" w14:textId="77777777" w:rsidR="0074034E" w:rsidRDefault="0074034E" w:rsidP="00D374D8">
            <w:pPr>
              <w:spacing w:before="60" w:after="60"/>
              <w:rPr>
                <w:rFonts w:ascii="Arial" w:hAnsi="Arial"/>
              </w:rPr>
            </w:pPr>
            <w:r>
              <w:rPr>
                <w:rFonts w:ascii="Arial" w:hAnsi="Arial"/>
              </w:rPr>
              <w:t xml:space="preserve">Do the files contain the </w:t>
            </w:r>
            <w:smartTag w:uri="urn:schemas-microsoft-com:office:smarttags" w:element="stockticker">
              <w:r>
                <w:rPr>
                  <w:rFonts w:ascii="Arial" w:hAnsi="Arial"/>
                </w:rPr>
                <w:t>MDT</w:t>
              </w:r>
            </w:smartTag>
            <w:r>
              <w:rPr>
                <w:rFonts w:ascii="Arial" w:hAnsi="Arial"/>
              </w:rPr>
              <w:t xml:space="preserve">-provided or an </w:t>
            </w:r>
            <w:smartTag w:uri="urn:schemas-microsoft-com:office:smarttags" w:element="stockticker">
              <w:r>
                <w:rPr>
                  <w:rFonts w:ascii="Arial" w:hAnsi="Arial"/>
                </w:rPr>
                <w:t>MDT</w:t>
              </w:r>
            </w:smartTag>
            <w:r>
              <w:rPr>
                <w:rFonts w:ascii="Arial" w:hAnsi="Arial"/>
              </w:rPr>
              <w:t>-approved pre-trip inspection checklist?</w:t>
            </w:r>
          </w:p>
        </w:tc>
        <w:tc>
          <w:tcPr>
            <w:tcW w:w="1350" w:type="dxa"/>
            <w:vAlign w:val="center"/>
          </w:tcPr>
          <w:p w14:paraId="2FF56F6C" w14:textId="77777777" w:rsidR="0074034E" w:rsidRDefault="0074034E" w:rsidP="00D374D8">
            <w:pPr>
              <w:spacing w:before="60" w:after="60"/>
              <w:jc w:val="center"/>
              <w:rPr>
                <w:rFonts w:ascii="Arial" w:hAnsi="Arial"/>
              </w:rPr>
            </w:pPr>
          </w:p>
        </w:tc>
        <w:tc>
          <w:tcPr>
            <w:tcW w:w="1368" w:type="dxa"/>
            <w:vAlign w:val="center"/>
          </w:tcPr>
          <w:p w14:paraId="2FF56F6D" w14:textId="77777777" w:rsidR="0074034E" w:rsidRDefault="0074034E" w:rsidP="00D374D8">
            <w:pPr>
              <w:spacing w:before="60" w:after="60"/>
              <w:jc w:val="center"/>
              <w:rPr>
                <w:rFonts w:ascii="Arial" w:hAnsi="Arial"/>
              </w:rPr>
            </w:pPr>
          </w:p>
        </w:tc>
      </w:tr>
      <w:tr w:rsidR="00A03691" w14:paraId="2FF56F72" w14:textId="77777777" w:rsidTr="00FD3705">
        <w:trPr>
          <w:trHeight w:val="400"/>
          <w:jc w:val="center"/>
        </w:trPr>
        <w:tc>
          <w:tcPr>
            <w:tcW w:w="6858" w:type="dxa"/>
            <w:vAlign w:val="center"/>
          </w:tcPr>
          <w:p w14:paraId="2FF56F6F" w14:textId="77777777" w:rsidR="00A03691" w:rsidRDefault="00A03691" w:rsidP="00A03691">
            <w:pPr>
              <w:spacing w:before="60" w:after="60"/>
              <w:rPr>
                <w:rFonts w:ascii="Arial" w:hAnsi="Arial"/>
              </w:rPr>
            </w:pPr>
            <w:r>
              <w:rPr>
                <w:rFonts w:ascii="Arial" w:hAnsi="Arial"/>
              </w:rPr>
              <w:t>Are the pre-trip inspection checklists signed and dated?</w:t>
            </w:r>
          </w:p>
        </w:tc>
        <w:tc>
          <w:tcPr>
            <w:tcW w:w="1350" w:type="dxa"/>
            <w:vAlign w:val="center"/>
          </w:tcPr>
          <w:p w14:paraId="2FF56F70" w14:textId="77777777" w:rsidR="00A03691" w:rsidRDefault="00A03691" w:rsidP="00F25DC8">
            <w:pPr>
              <w:spacing w:before="60" w:after="60"/>
              <w:jc w:val="center"/>
              <w:rPr>
                <w:rFonts w:ascii="Arial" w:hAnsi="Arial"/>
              </w:rPr>
            </w:pPr>
          </w:p>
        </w:tc>
        <w:tc>
          <w:tcPr>
            <w:tcW w:w="1368" w:type="dxa"/>
            <w:vAlign w:val="center"/>
          </w:tcPr>
          <w:p w14:paraId="2FF56F71" w14:textId="77777777" w:rsidR="00A03691" w:rsidRDefault="00A03691" w:rsidP="00F25DC8">
            <w:pPr>
              <w:spacing w:before="60" w:after="60"/>
              <w:jc w:val="center"/>
              <w:rPr>
                <w:rFonts w:ascii="Arial" w:hAnsi="Arial"/>
              </w:rPr>
            </w:pPr>
          </w:p>
        </w:tc>
      </w:tr>
      <w:tr w:rsidR="0074034E" w14:paraId="2FF56F7A" w14:textId="77777777" w:rsidTr="00FD3705">
        <w:trPr>
          <w:trHeight w:val="400"/>
          <w:jc w:val="center"/>
        </w:trPr>
        <w:tc>
          <w:tcPr>
            <w:tcW w:w="6858" w:type="dxa"/>
            <w:vAlign w:val="center"/>
          </w:tcPr>
          <w:p w14:paraId="2FF56F77" w14:textId="77777777" w:rsidR="0074034E" w:rsidRDefault="0074034E" w:rsidP="00D374D8">
            <w:pPr>
              <w:spacing w:before="60" w:after="60"/>
              <w:rPr>
                <w:rFonts w:ascii="Arial" w:hAnsi="Arial"/>
              </w:rPr>
            </w:pPr>
            <w:r>
              <w:rPr>
                <w:rFonts w:ascii="Arial" w:hAnsi="Arial"/>
              </w:rPr>
              <w:t>For lift-equipped vehicles, do the files contain the daily pre-trip wheelchair lift safety check?</w:t>
            </w:r>
          </w:p>
        </w:tc>
        <w:tc>
          <w:tcPr>
            <w:tcW w:w="1350" w:type="dxa"/>
            <w:vAlign w:val="center"/>
          </w:tcPr>
          <w:p w14:paraId="2FF56F78" w14:textId="77777777" w:rsidR="0074034E" w:rsidRDefault="0074034E" w:rsidP="00D374D8">
            <w:pPr>
              <w:spacing w:before="60" w:after="60"/>
              <w:jc w:val="center"/>
              <w:rPr>
                <w:rFonts w:ascii="Arial" w:hAnsi="Arial"/>
              </w:rPr>
            </w:pPr>
          </w:p>
        </w:tc>
        <w:tc>
          <w:tcPr>
            <w:tcW w:w="1368" w:type="dxa"/>
            <w:vAlign w:val="center"/>
          </w:tcPr>
          <w:p w14:paraId="2FF56F79" w14:textId="77777777" w:rsidR="0074034E" w:rsidRDefault="0074034E" w:rsidP="00D374D8">
            <w:pPr>
              <w:spacing w:before="60" w:after="60"/>
              <w:jc w:val="center"/>
              <w:rPr>
                <w:rFonts w:ascii="Arial" w:hAnsi="Arial"/>
              </w:rPr>
            </w:pPr>
          </w:p>
        </w:tc>
      </w:tr>
      <w:tr w:rsidR="0074034E" w14:paraId="2FF56F7E" w14:textId="77777777" w:rsidTr="00FD3705">
        <w:trPr>
          <w:trHeight w:val="400"/>
          <w:jc w:val="center"/>
        </w:trPr>
        <w:tc>
          <w:tcPr>
            <w:tcW w:w="6858" w:type="dxa"/>
            <w:vAlign w:val="center"/>
          </w:tcPr>
          <w:p w14:paraId="2FF56F7B" w14:textId="77777777" w:rsidR="0074034E" w:rsidRDefault="000C55F5" w:rsidP="000C55F5">
            <w:pPr>
              <w:spacing w:before="60" w:after="60"/>
              <w:rPr>
                <w:rFonts w:ascii="Arial" w:hAnsi="Arial"/>
              </w:rPr>
            </w:pPr>
            <w:r>
              <w:rPr>
                <w:rFonts w:ascii="Arial" w:hAnsi="Arial"/>
              </w:rPr>
              <w:t>A</w:t>
            </w:r>
            <w:r w:rsidR="0074034E">
              <w:rPr>
                <w:rFonts w:ascii="Arial" w:hAnsi="Arial"/>
              </w:rPr>
              <w:t>re preventive maintenance checklists:</w:t>
            </w:r>
          </w:p>
        </w:tc>
        <w:tc>
          <w:tcPr>
            <w:tcW w:w="1350" w:type="dxa"/>
            <w:vAlign w:val="center"/>
          </w:tcPr>
          <w:p w14:paraId="2FF56F7C" w14:textId="77777777" w:rsidR="0074034E" w:rsidRDefault="0074034E" w:rsidP="00D374D8">
            <w:pPr>
              <w:spacing w:before="60" w:after="60"/>
              <w:jc w:val="center"/>
              <w:rPr>
                <w:rFonts w:ascii="Arial" w:hAnsi="Arial"/>
              </w:rPr>
            </w:pPr>
          </w:p>
        </w:tc>
        <w:tc>
          <w:tcPr>
            <w:tcW w:w="1368" w:type="dxa"/>
            <w:vAlign w:val="center"/>
          </w:tcPr>
          <w:p w14:paraId="2FF56F7D" w14:textId="77777777" w:rsidR="0074034E" w:rsidRDefault="0074034E" w:rsidP="00D374D8">
            <w:pPr>
              <w:spacing w:before="60" w:after="60"/>
              <w:jc w:val="center"/>
              <w:rPr>
                <w:rFonts w:ascii="Arial" w:hAnsi="Arial"/>
              </w:rPr>
            </w:pPr>
          </w:p>
        </w:tc>
      </w:tr>
      <w:tr w:rsidR="0074034E" w14:paraId="2FF56F82" w14:textId="77777777" w:rsidTr="00FD3705">
        <w:trPr>
          <w:trHeight w:val="400"/>
          <w:jc w:val="center"/>
        </w:trPr>
        <w:tc>
          <w:tcPr>
            <w:tcW w:w="6858" w:type="dxa"/>
            <w:vAlign w:val="center"/>
          </w:tcPr>
          <w:p w14:paraId="2FF56F7F" w14:textId="1921B343" w:rsidR="0074034E" w:rsidRDefault="0074034E" w:rsidP="00D374D8">
            <w:pPr>
              <w:spacing w:before="60" w:after="60"/>
              <w:ind w:left="288"/>
              <w:rPr>
                <w:rFonts w:ascii="Arial" w:hAnsi="Arial"/>
              </w:rPr>
            </w:pPr>
            <w:r>
              <w:rPr>
                <w:rFonts w:ascii="Arial" w:hAnsi="Arial"/>
              </w:rPr>
              <w:t>Completed</w:t>
            </w:r>
            <w:r w:rsidR="003D7F6C">
              <w:rPr>
                <w:rFonts w:ascii="Arial" w:hAnsi="Arial"/>
              </w:rPr>
              <w:t>?</w:t>
            </w:r>
          </w:p>
        </w:tc>
        <w:tc>
          <w:tcPr>
            <w:tcW w:w="1350" w:type="dxa"/>
            <w:vAlign w:val="center"/>
          </w:tcPr>
          <w:p w14:paraId="2FF56F80" w14:textId="77777777" w:rsidR="0074034E" w:rsidRDefault="0074034E" w:rsidP="00D374D8">
            <w:pPr>
              <w:spacing w:before="60" w:after="60"/>
              <w:jc w:val="center"/>
              <w:rPr>
                <w:rFonts w:ascii="Arial" w:hAnsi="Arial"/>
              </w:rPr>
            </w:pPr>
          </w:p>
        </w:tc>
        <w:tc>
          <w:tcPr>
            <w:tcW w:w="1368" w:type="dxa"/>
            <w:vAlign w:val="center"/>
          </w:tcPr>
          <w:p w14:paraId="2FF56F81" w14:textId="77777777" w:rsidR="0074034E" w:rsidRDefault="0074034E" w:rsidP="00D374D8">
            <w:pPr>
              <w:spacing w:before="60" w:after="60"/>
              <w:jc w:val="center"/>
              <w:rPr>
                <w:rFonts w:ascii="Arial" w:hAnsi="Arial"/>
              </w:rPr>
            </w:pPr>
          </w:p>
        </w:tc>
      </w:tr>
      <w:tr w:rsidR="0074034E" w14:paraId="2FF56F86" w14:textId="77777777" w:rsidTr="00FD3705">
        <w:trPr>
          <w:trHeight w:val="400"/>
          <w:jc w:val="center"/>
        </w:trPr>
        <w:tc>
          <w:tcPr>
            <w:tcW w:w="6858" w:type="dxa"/>
            <w:vAlign w:val="center"/>
          </w:tcPr>
          <w:p w14:paraId="2FF56F83" w14:textId="77777777" w:rsidR="0074034E" w:rsidRDefault="0074034E" w:rsidP="00D374D8">
            <w:pPr>
              <w:spacing w:before="60" w:after="60"/>
              <w:ind w:left="288"/>
              <w:rPr>
                <w:rFonts w:ascii="Arial" w:hAnsi="Arial"/>
              </w:rPr>
            </w:pPr>
            <w:r>
              <w:rPr>
                <w:rFonts w:ascii="Arial" w:hAnsi="Arial"/>
              </w:rPr>
              <w:t>Signed?</w:t>
            </w:r>
          </w:p>
        </w:tc>
        <w:tc>
          <w:tcPr>
            <w:tcW w:w="1350" w:type="dxa"/>
            <w:vAlign w:val="center"/>
          </w:tcPr>
          <w:p w14:paraId="2FF56F84" w14:textId="77777777" w:rsidR="0074034E" w:rsidRDefault="0074034E" w:rsidP="00D374D8">
            <w:pPr>
              <w:spacing w:before="60" w:after="60"/>
              <w:jc w:val="center"/>
              <w:rPr>
                <w:rFonts w:ascii="Arial" w:hAnsi="Arial"/>
              </w:rPr>
            </w:pPr>
          </w:p>
        </w:tc>
        <w:tc>
          <w:tcPr>
            <w:tcW w:w="1368" w:type="dxa"/>
            <w:vAlign w:val="center"/>
          </w:tcPr>
          <w:p w14:paraId="2FF56F85" w14:textId="77777777" w:rsidR="0074034E" w:rsidRDefault="0074034E" w:rsidP="00D374D8">
            <w:pPr>
              <w:spacing w:before="60" w:after="60"/>
              <w:jc w:val="center"/>
              <w:rPr>
                <w:rFonts w:ascii="Arial" w:hAnsi="Arial"/>
              </w:rPr>
            </w:pPr>
          </w:p>
        </w:tc>
      </w:tr>
      <w:tr w:rsidR="0074034E" w14:paraId="2FF56F8A" w14:textId="77777777" w:rsidTr="00FD3705">
        <w:trPr>
          <w:trHeight w:val="400"/>
          <w:jc w:val="center"/>
        </w:trPr>
        <w:tc>
          <w:tcPr>
            <w:tcW w:w="6858" w:type="dxa"/>
            <w:vAlign w:val="center"/>
          </w:tcPr>
          <w:p w14:paraId="2FF56F87" w14:textId="77777777" w:rsidR="0074034E" w:rsidRDefault="0074034E" w:rsidP="00D374D8">
            <w:pPr>
              <w:spacing w:before="60" w:after="60"/>
              <w:ind w:left="288"/>
              <w:rPr>
                <w:rFonts w:ascii="Arial" w:hAnsi="Arial"/>
              </w:rPr>
            </w:pPr>
            <w:r>
              <w:rPr>
                <w:rFonts w:ascii="Arial" w:hAnsi="Arial"/>
              </w:rPr>
              <w:t>Dated?</w:t>
            </w:r>
          </w:p>
        </w:tc>
        <w:tc>
          <w:tcPr>
            <w:tcW w:w="1350" w:type="dxa"/>
            <w:vAlign w:val="center"/>
          </w:tcPr>
          <w:p w14:paraId="2FF56F88" w14:textId="77777777" w:rsidR="0074034E" w:rsidRDefault="0074034E" w:rsidP="00D374D8">
            <w:pPr>
              <w:spacing w:before="60" w:after="60"/>
              <w:jc w:val="center"/>
              <w:rPr>
                <w:rFonts w:ascii="Arial" w:hAnsi="Arial"/>
              </w:rPr>
            </w:pPr>
          </w:p>
        </w:tc>
        <w:tc>
          <w:tcPr>
            <w:tcW w:w="1368" w:type="dxa"/>
            <w:vAlign w:val="center"/>
          </w:tcPr>
          <w:p w14:paraId="2FF56F89" w14:textId="77777777" w:rsidR="0074034E" w:rsidRDefault="0074034E" w:rsidP="00D374D8">
            <w:pPr>
              <w:spacing w:before="60" w:after="60"/>
              <w:jc w:val="center"/>
              <w:rPr>
                <w:rFonts w:ascii="Arial" w:hAnsi="Arial"/>
              </w:rPr>
            </w:pPr>
          </w:p>
        </w:tc>
      </w:tr>
      <w:tr w:rsidR="0074034E" w14:paraId="2FF56F8E" w14:textId="77777777" w:rsidTr="00FD3705">
        <w:trPr>
          <w:trHeight w:val="400"/>
          <w:jc w:val="center"/>
        </w:trPr>
        <w:tc>
          <w:tcPr>
            <w:tcW w:w="6858" w:type="dxa"/>
            <w:vAlign w:val="center"/>
          </w:tcPr>
          <w:p w14:paraId="2FF56F8B" w14:textId="77777777" w:rsidR="0074034E" w:rsidRDefault="0074034E" w:rsidP="00D374D8">
            <w:pPr>
              <w:spacing w:before="60" w:after="60"/>
              <w:rPr>
                <w:rFonts w:ascii="Arial" w:hAnsi="Arial"/>
              </w:rPr>
            </w:pPr>
            <w:r>
              <w:rPr>
                <w:rFonts w:ascii="Arial" w:hAnsi="Arial"/>
              </w:rPr>
              <w:t>Do the work orders fully document vehicle maintenance?</w:t>
            </w:r>
          </w:p>
        </w:tc>
        <w:tc>
          <w:tcPr>
            <w:tcW w:w="1350" w:type="dxa"/>
            <w:vAlign w:val="center"/>
          </w:tcPr>
          <w:p w14:paraId="2FF56F8C" w14:textId="77777777" w:rsidR="0074034E" w:rsidRDefault="0074034E" w:rsidP="00D374D8">
            <w:pPr>
              <w:spacing w:before="60" w:after="60"/>
              <w:jc w:val="center"/>
              <w:rPr>
                <w:rFonts w:ascii="Arial" w:hAnsi="Arial"/>
              </w:rPr>
            </w:pPr>
          </w:p>
        </w:tc>
        <w:tc>
          <w:tcPr>
            <w:tcW w:w="1368" w:type="dxa"/>
            <w:vAlign w:val="center"/>
          </w:tcPr>
          <w:p w14:paraId="2FF56F8D" w14:textId="77777777" w:rsidR="0074034E" w:rsidRDefault="0074034E" w:rsidP="00D374D8">
            <w:pPr>
              <w:spacing w:before="60" w:after="60"/>
              <w:jc w:val="center"/>
              <w:rPr>
                <w:rFonts w:ascii="Arial" w:hAnsi="Arial"/>
              </w:rPr>
            </w:pPr>
          </w:p>
        </w:tc>
      </w:tr>
      <w:tr w:rsidR="000C55F5" w14:paraId="2FF56F92" w14:textId="77777777" w:rsidTr="00FD3705">
        <w:trPr>
          <w:trHeight w:val="400"/>
          <w:jc w:val="center"/>
        </w:trPr>
        <w:tc>
          <w:tcPr>
            <w:tcW w:w="6858" w:type="dxa"/>
            <w:vAlign w:val="center"/>
          </w:tcPr>
          <w:p w14:paraId="2FF56F8F" w14:textId="77777777" w:rsidR="000C55F5" w:rsidRDefault="000C55F5" w:rsidP="00C04D45">
            <w:pPr>
              <w:spacing w:before="60" w:after="60"/>
              <w:rPr>
                <w:rFonts w:ascii="Arial" w:hAnsi="Arial"/>
              </w:rPr>
            </w:pPr>
            <w:r>
              <w:rPr>
                <w:rFonts w:ascii="Arial" w:hAnsi="Arial"/>
              </w:rPr>
              <w:t>Are work orders signed and dated?</w:t>
            </w:r>
          </w:p>
        </w:tc>
        <w:tc>
          <w:tcPr>
            <w:tcW w:w="1350" w:type="dxa"/>
            <w:vAlign w:val="center"/>
          </w:tcPr>
          <w:p w14:paraId="2FF56F90" w14:textId="77777777" w:rsidR="000C55F5" w:rsidRDefault="000C55F5" w:rsidP="00C04D45">
            <w:pPr>
              <w:spacing w:before="60" w:after="60"/>
              <w:jc w:val="center"/>
              <w:rPr>
                <w:rFonts w:ascii="Arial" w:hAnsi="Arial"/>
              </w:rPr>
            </w:pPr>
          </w:p>
        </w:tc>
        <w:tc>
          <w:tcPr>
            <w:tcW w:w="1368" w:type="dxa"/>
            <w:vAlign w:val="center"/>
          </w:tcPr>
          <w:p w14:paraId="2FF56F91" w14:textId="77777777" w:rsidR="000C55F5" w:rsidRDefault="000C55F5" w:rsidP="00C04D45">
            <w:pPr>
              <w:spacing w:before="60" w:after="60"/>
              <w:jc w:val="center"/>
              <w:rPr>
                <w:rFonts w:ascii="Arial" w:hAnsi="Arial"/>
              </w:rPr>
            </w:pPr>
          </w:p>
        </w:tc>
      </w:tr>
      <w:tr w:rsidR="0074034E" w14:paraId="2FF56F96" w14:textId="77777777" w:rsidTr="00FD3705">
        <w:trPr>
          <w:trHeight w:val="400"/>
          <w:jc w:val="center"/>
        </w:trPr>
        <w:tc>
          <w:tcPr>
            <w:tcW w:w="6858" w:type="dxa"/>
            <w:vAlign w:val="center"/>
          </w:tcPr>
          <w:p w14:paraId="2FF56F93" w14:textId="77777777" w:rsidR="0074034E" w:rsidRDefault="0074034E" w:rsidP="00D374D8">
            <w:pPr>
              <w:spacing w:before="60" w:after="60"/>
              <w:rPr>
                <w:rFonts w:ascii="Arial" w:hAnsi="Arial"/>
              </w:rPr>
            </w:pPr>
            <w:r>
              <w:rPr>
                <w:rFonts w:ascii="Arial" w:hAnsi="Arial"/>
              </w:rPr>
              <w:t>Is the date and mileage noted on each work order?</w:t>
            </w:r>
          </w:p>
        </w:tc>
        <w:tc>
          <w:tcPr>
            <w:tcW w:w="1350" w:type="dxa"/>
            <w:vAlign w:val="center"/>
          </w:tcPr>
          <w:p w14:paraId="2FF56F94" w14:textId="77777777" w:rsidR="0074034E" w:rsidRDefault="0074034E" w:rsidP="00D374D8">
            <w:pPr>
              <w:spacing w:before="60" w:after="60"/>
              <w:jc w:val="center"/>
              <w:rPr>
                <w:rFonts w:ascii="Arial" w:hAnsi="Arial"/>
              </w:rPr>
            </w:pPr>
          </w:p>
        </w:tc>
        <w:tc>
          <w:tcPr>
            <w:tcW w:w="1368" w:type="dxa"/>
            <w:vAlign w:val="center"/>
          </w:tcPr>
          <w:p w14:paraId="2FF56F95" w14:textId="77777777" w:rsidR="0074034E" w:rsidRDefault="0074034E" w:rsidP="00D374D8">
            <w:pPr>
              <w:spacing w:before="60" w:after="60"/>
              <w:jc w:val="center"/>
              <w:rPr>
                <w:rFonts w:ascii="Arial" w:hAnsi="Arial"/>
              </w:rPr>
            </w:pPr>
          </w:p>
        </w:tc>
      </w:tr>
    </w:tbl>
    <w:p w14:paraId="2FF56F97" w14:textId="77777777" w:rsidR="0074034E" w:rsidRDefault="0074034E" w:rsidP="0074034E">
      <w:pPr>
        <w:rPr>
          <w:rFonts w:ascii="Arial" w:hAnsi="Arial"/>
          <w:sz w:val="24"/>
        </w:rPr>
      </w:pPr>
    </w:p>
    <w:p w14:paraId="2FF56F98" w14:textId="3F37AA03" w:rsidR="0074034E" w:rsidRDefault="0074034E" w:rsidP="0074034E">
      <w:pPr>
        <w:rPr>
          <w:rFonts w:ascii="Arial" w:hAnsi="Arial"/>
          <w:sz w:val="24"/>
        </w:rPr>
      </w:pPr>
      <w:r>
        <w:rPr>
          <w:rFonts w:ascii="Arial" w:hAnsi="Arial"/>
          <w:sz w:val="24"/>
        </w:rPr>
        <w:t xml:space="preserve">Reviewer </w:t>
      </w:r>
      <w:r w:rsidR="0069621F">
        <w:rPr>
          <w:rFonts w:ascii="Arial" w:hAnsi="Arial"/>
          <w:sz w:val="24"/>
        </w:rPr>
        <w:t>c</w:t>
      </w:r>
      <w:r>
        <w:rPr>
          <w:rFonts w:ascii="Arial" w:hAnsi="Arial"/>
          <w:sz w:val="24"/>
        </w:rPr>
        <w:t>omments:</w:t>
      </w:r>
      <w:r w:rsidR="00AA32BD">
        <w:rPr>
          <w:rFonts w:ascii="Arial" w:hAnsi="Arial"/>
          <w:sz w:val="24"/>
        </w:rPr>
        <w:t xml:space="preserve">  </w:t>
      </w:r>
    </w:p>
    <w:p w14:paraId="2FF56F99" w14:textId="77777777" w:rsidR="0074034E" w:rsidRPr="00E4266B" w:rsidRDefault="0074034E" w:rsidP="00F176E0">
      <w:pPr>
        <w:pStyle w:val="Heading3"/>
        <w:spacing w:after="240"/>
        <w:rPr>
          <w:rFonts w:ascii="Arial" w:hAnsi="Arial" w:cs="Arial"/>
          <w:b/>
          <w:bCs/>
          <w:sz w:val="26"/>
          <w:szCs w:val="26"/>
        </w:rPr>
      </w:pPr>
      <w:r>
        <w:br w:type="page"/>
      </w:r>
      <w:bookmarkStart w:id="38" w:name="_Toc18986301"/>
      <w:r w:rsidR="00AA32BD" w:rsidRPr="00AA32BD">
        <w:rPr>
          <w:rFonts w:ascii="Arial" w:hAnsi="Arial" w:cs="Arial"/>
          <w:b/>
          <w:bCs/>
          <w:sz w:val="26"/>
          <w:szCs w:val="26"/>
        </w:rPr>
        <w:lastRenderedPageBreak/>
        <w:t>VEHICLE</w:t>
      </w:r>
      <w:r w:rsidR="00AA32BD">
        <w:t xml:space="preserve"> </w:t>
      </w:r>
      <w:r w:rsidRPr="00E4266B">
        <w:rPr>
          <w:rFonts w:ascii="Arial" w:hAnsi="Arial" w:cs="Arial"/>
          <w:b/>
          <w:bCs/>
          <w:sz w:val="26"/>
          <w:szCs w:val="26"/>
        </w:rPr>
        <w:t>PREVENTIVE MAINTENANCE REVIEW SHEET</w:t>
      </w:r>
      <w:bookmarkEnd w:id="38"/>
    </w:p>
    <w:p w14:paraId="2FF56F9B" w14:textId="04F81147" w:rsidR="0074034E" w:rsidRDefault="00EE059E" w:rsidP="00F176E0">
      <w:pPr>
        <w:spacing w:after="240"/>
        <w:rPr>
          <w:rFonts w:ascii="Arial" w:hAnsi="Arial"/>
          <w:sz w:val="24"/>
        </w:rPr>
      </w:pPr>
      <w:r>
        <w:rPr>
          <w:rFonts w:ascii="Arial" w:hAnsi="Arial"/>
          <w:sz w:val="24"/>
        </w:rPr>
        <w:t>Subrecipient</w:t>
      </w:r>
      <w:r w:rsidR="00AA32BD">
        <w:rPr>
          <w:rFonts w:ascii="Arial" w:hAnsi="Arial"/>
          <w:sz w:val="24"/>
        </w:rPr>
        <w:t xml:space="preserve">:  </w:t>
      </w:r>
    </w:p>
    <w:p w14:paraId="2FF56F9D" w14:textId="77777777" w:rsidR="0074034E" w:rsidRDefault="0074034E" w:rsidP="00F176E0">
      <w:pPr>
        <w:spacing w:after="240"/>
        <w:rPr>
          <w:rFonts w:ascii="Arial" w:hAnsi="Arial"/>
          <w:sz w:val="24"/>
        </w:rPr>
      </w:pPr>
      <w:r>
        <w:rPr>
          <w:rFonts w:ascii="Arial" w:hAnsi="Arial"/>
          <w:sz w:val="24"/>
        </w:rPr>
        <w:t>Vehi</w:t>
      </w:r>
      <w:r w:rsidR="00AA32BD">
        <w:rPr>
          <w:rFonts w:ascii="Arial" w:hAnsi="Arial"/>
          <w:sz w:val="24"/>
        </w:rPr>
        <w:t xml:space="preserve">cle:  </w:t>
      </w:r>
    </w:p>
    <w:p w14:paraId="2FF56F9F" w14:textId="00F84337" w:rsidR="0074034E" w:rsidRDefault="0074034E" w:rsidP="00F176E0">
      <w:pPr>
        <w:spacing w:after="240"/>
        <w:rPr>
          <w:rFonts w:ascii="Arial" w:hAnsi="Arial"/>
          <w:sz w:val="24"/>
        </w:rPr>
      </w:pPr>
      <w:r>
        <w:rPr>
          <w:rFonts w:ascii="Arial" w:hAnsi="Arial"/>
          <w:sz w:val="24"/>
        </w:rPr>
        <w:t xml:space="preserve">Date </w:t>
      </w:r>
      <w:r w:rsidR="00F176E0">
        <w:rPr>
          <w:rFonts w:ascii="Arial" w:hAnsi="Arial"/>
          <w:sz w:val="24"/>
        </w:rPr>
        <w:t>f</w:t>
      </w:r>
      <w:r>
        <w:rPr>
          <w:rFonts w:ascii="Arial" w:hAnsi="Arial"/>
          <w:sz w:val="24"/>
        </w:rPr>
        <w:t xml:space="preserve">ile </w:t>
      </w:r>
      <w:r w:rsidR="00F176E0">
        <w:rPr>
          <w:rFonts w:ascii="Arial" w:hAnsi="Arial"/>
          <w:sz w:val="24"/>
        </w:rPr>
        <w:t>i</w:t>
      </w:r>
      <w:r>
        <w:rPr>
          <w:rFonts w:ascii="Arial" w:hAnsi="Arial"/>
          <w:sz w:val="24"/>
        </w:rPr>
        <w:t>nspected</w:t>
      </w:r>
      <w:r w:rsidR="00AA32BD">
        <w:rPr>
          <w:rFonts w:ascii="Arial" w:hAnsi="Arial"/>
          <w:sz w:val="24"/>
        </w:rPr>
        <w:t xml:space="preserve">:  </w:t>
      </w:r>
    </w:p>
    <w:p w14:paraId="2FF56FA1" w14:textId="77777777" w:rsidR="0074034E" w:rsidRDefault="0074034E" w:rsidP="00F176E0">
      <w:pPr>
        <w:spacing w:after="240"/>
        <w:rPr>
          <w:rFonts w:ascii="Arial" w:hAnsi="Arial"/>
          <w:sz w:val="24"/>
        </w:rPr>
      </w:pPr>
      <w:r>
        <w:rPr>
          <w:rFonts w:ascii="Arial" w:hAnsi="Arial"/>
          <w:sz w:val="24"/>
        </w:rPr>
        <w:t>Reviewer</w:t>
      </w:r>
      <w:r w:rsidR="00AA32BD">
        <w:rPr>
          <w:rFonts w:ascii="Arial" w:hAnsi="Arial"/>
          <w:sz w:val="24"/>
        </w:rPr>
        <w:t xml:space="preserve">:  </w:t>
      </w:r>
    </w:p>
    <w:p w14:paraId="2FF56FA3" w14:textId="77777777" w:rsidR="0074034E" w:rsidRDefault="0074034E" w:rsidP="00F176E0">
      <w:pPr>
        <w:spacing w:after="240"/>
        <w:rPr>
          <w:rFonts w:ascii="Arial" w:hAnsi="Arial"/>
          <w:sz w:val="24"/>
        </w:rPr>
      </w:pPr>
      <w:r>
        <w:rPr>
          <w:rFonts w:ascii="Arial" w:hAnsi="Arial"/>
          <w:sz w:val="24"/>
        </w:rPr>
        <w:t>Percentage of inspections completed on time (within a 10 percent or 500-mile variance, whichever is greater</w:t>
      </w:r>
      <w:r w:rsidR="00AA32BD">
        <w:rPr>
          <w:rFonts w:ascii="Arial" w:hAnsi="Arial"/>
          <w:sz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160"/>
        <w:gridCol w:w="2160"/>
        <w:gridCol w:w="1998"/>
      </w:tblGrid>
      <w:tr w:rsidR="0074034E" w14:paraId="2FF56FA9" w14:textId="77777777" w:rsidTr="00F176E0">
        <w:trPr>
          <w:cantSplit/>
          <w:trHeight w:val="400"/>
        </w:trPr>
        <w:tc>
          <w:tcPr>
            <w:tcW w:w="3258" w:type="dxa"/>
            <w:vAlign w:val="center"/>
          </w:tcPr>
          <w:p w14:paraId="2FF56FA5" w14:textId="77777777" w:rsidR="0074034E" w:rsidRDefault="0074034E" w:rsidP="00D374D8">
            <w:pPr>
              <w:jc w:val="center"/>
              <w:rPr>
                <w:rFonts w:ascii="Arial" w:hAnsi="Arial"/>
                <w:b/>
              </w:rPr>
            </w:pPr>
            <w:r>
              <w:rPr>
                <w:rFonts w:ascii="Arial" w:hAnsi="Arial"/>
                <w:b/>
              </w:rPr>
              <w:t>Type of Inspection</w:t>
            </w:r>
          </w:p>
        </w:tc>
        <w:tc>
          <w:tcPr>
            <w:tcW w:w="2160" w:type="dxa"/>
            <w:vAlign w:val="center"/>
          </w:tcPr>
          <w:p w14:paraId="2FF56FA6" w14:textId="77777777" w:rsidR="0074034E" w:rsidRDefault="0074034E" w:rsidP="0075023C">
            <w:pPr>
              <w:jc w:val="center"/>
              <w:rPr>
                <w:rFonts w:ascii="Arial" w:hAnsi="Arial"/>
                <w:b/>
              </w:rPr>
            </w:pPr>
            <w:r>
              <w:rPr>
                <w:rFonts w:ascii="Arial" w:hAnsi="Arial"/>
                <w:b/>
              </w:rPr>
              <w:t>Date</w:t>
            </w:r>
          </w:p>
        </w:tc>
        <w:tc>
          <w:tcPr>
            <w:tcW w:w="2160" w:type="dxa"/>
            <w:vAlign w:val="center"/>
          </w:tcPr>
          <w:p w14:paraId="2FF56FA7" w14:textId="77777777" w:rsidR="0074034E" w:rsidRDefault="0074034E" w:rsidP="00D374D8">
            <w:pPr>
              <w:jc w:val="center"/>
              <w:rPr>
                <w:rFonts w:ascii="Arial" w:hAnsi="Arial"/>
                <w:b/>
              </w:rPr>
            </w:pPr>
            <w:r>
              <w:rPr>
                <w:rFonts w:ascii="Arial" w:hAnsi="Arial"/>
                <w:b/>
              </w:rPr>
              <w:t>Mileage</w:t>
            </w:r>
          </w:p>
        </w:tc>
        <w:tc>
          <w:tcPr>
            <w:tcW w:w="1998" w:type="dxa"/>
            <w:vAlign w:val="center"/>
          </w:tcPr>
          <w:p w14:paraId="2FF56FA8" w14:textId="77777777" w:rsidR="0074034E" w:rsidRDefault="0074034E" w:rsidP="00D374D8">
            <w:pPr>
              <w:jc w:val="center"/>
              <w:rPr>
                <w:rFonts w:ascii="Arial" w:hAnsi="Arial"/>
                <w:b/>
              </w:rPr>
            </w:pPr>
            <w:r>
              <w:rPr>
                <w:rFonts w:ascii="Arial" w:hAnsi="Arial"/>
                <w:b/>
              </w:rPr>
              <w:t>Mileage Since Last Inspection</w:t>
            </w:r>
          </w:p>
        </w:tc>
      </w:tr>
      <w:tr w:rsidR="0074034E" w14:paraId="2FF56FAE" w14:textId="77777777" w:rsidTr="00F176E0">
        <w:trPr>
          <w:cantSplit/>
          <w:trHeight w:val="400"/>
        </w:trPr>
        <w:tc>
          <w:tcPr>
            <w:tcW w:w="3258" w:type="dxa"/>
            <w:vAlign w:val="center"/>
          </w:tcPr>
          <w:p w14:paraId="2FF56FAA" w14:textId="77777777" w:rsidR="0074034E" w:rsidRDefault="0074034E" w:rsidP="00D374D8">
            <w:pPr>
              <w:rPr>
                <w:rFonts w:ascii="Arial" w:hAnsi="Arial"/>
              </w:rPr>
            </w:pPr>
          </w:p>
        </w:tc>
        <w:tc>
          <w:tcPr>
            <w:tcW w:w="2160" w:type="dxa"/>
            <w:vAlign w:val="center"/>
          </w:tcPr>
          <w:p w14:paraId="2FF56FAB" w14:textId="77777777" w:rsidR="0074034E" w:rsidRDefault="0074034E" w:rsidP="0075023C">
            <w:pPr>
              <w:jc w:val="center"/>
              <w:rPr>
                <w:rFonts w:ascii="Arial" w:hAnsi="Arial"/>
              </w:rPr>
            </w:pPr>
          </w:p>
        </w:tc>
        <w:tc>
          <w:tcPr>
            <w:tcW w:w="2160" w:type="dxa"/>
            <w:vAlign w:val="center"/>
          </w:tcPr>
          <w:p w14:paraId="2FF56FAC" w14:textId="77777777" w:rsidR="0074034E" w:rsidRDefault="0074034E" w:rsidP="00D374D8">
            <w:pPr>
              <w:jc w:val="right"/>
              <w:rPr>
                <w:rFonts w:ascii="Arial" w:hAnsi="Arial"/>
              </w:rPr>
            </w:pPr>
          </w:p>
        </w:tc>
        <w:tc>
          <w:tcPr>
            <w:tcW w:w="1998" w:type="dxa"/>
            <w:vAlign w:val="center"/>
          </w:tcPr>
          <w:p w14:paraId="2FF56FAD" w14:textId="77777777" w:rsidR="0074034E" w:rsidRDefault="0074034E" w:rsidP="00D374D8">
            <w:pPr>
              <w:jc w:val="right"/>
              <w:rPr>
                <w:rFonts w:ascii="Arial" w:hAnsi="Arial"/>
              </w:rPr>
            </w:pPr>
          </w:p>
        </w:tc>
      </w:tr>
      <w:tr w:rsidR="0074034E" w14:paraId="2FF56FB3" w14:textId="77777777" w:rsidTr="00F176E0">
        <w:trPr>
          <w:cantSplit/>
          <w:trHeight w:val="400"/>
        </w:trPr>
        <w:tc>
          <w:tcPr>
            <w:tcW w:w="3258" w:type="dxa"/>
            <w:vAlign w:val="center"/>
          </w:tcPr>
          <w:p w14:paraId="2FF56FAF" w14:textId="77777777" w:rsidR="0074034E" w:rsidRDefault="0074034E" w:rsidP="00D374D8">
            <w:pPr>
              <w:rPr>
                <w:rFonts w:ascii="Arial" w:hAnsi="Arial"/>
              </w:rPr>
            </w:pPr>
          </w:p>
        </w:tc>
        <w:tc>
          <w:tcPr>
            <w:tcW w:w="2160" w:type="dxa"/>
            <w:vAlign w:val="center"/>
          </w:tcPr>
          <w:p w14:paraId="2FF56FB0" w14:textId="77777777" w:rsidR="0074034E" w:rsidRDefault="0074034E" w:rsidP="0075023C">
            <w:pPr>
              <w:jc w:val="center"/>
              <w:rPr>
                <w:rFonts w:ascii="Arial" w:hAnsi="Arial"/>
              </w:rPr>
            </w:pPr>
          </w:p>
        </w:tc>
        <w:tc>
          <w:tcPr>
            <w:tcW w:w="2160" w:type="dxa"/>
            <w:vAlign w:val="center"/>
          </w:tcPr>
          <w:p w14:paraId="2FF56FB1" w14:textId="77777777" w:rsidR="0074034E" w:rsidRDefault="0074034E" w:rsidP="00D374D8">
            <w:pPr>
              <w:jc w:val="right"/>
              <w:rPr>
                <w:rFonts w:ascii="Arial" w:hAnsi="Arial"/>
              </w:rPr>
            </w:pPr>
          </w:p>
        </w:tc>
        <w:tc>
          <w:tcPr>
            <w:tcW w:w="1998" w:type="dxa"/>
            <w:vAlign w:val="center"/>
          </w:tcPr>
          <w:p w14:paraId="2FF56FB2" w14:textId="77777777" w:rsidR="0074034E" w:rsidRDefault="0074034E" w:rsidP="00D374D8">
            <w:pPr>
              <w:jc w:val="right"/>
              <w:rPr>
                <w:rFonts w:ascii="Arial" w:hAnsi="Arial"/>
              </w:rPr>
            </w:pPr>
          </w:p>
        </w:tc>
      </w:tr>
      <w:tr w:rsidR="0074034E" w14:paraId="2FF56FB8" w14:textId="77777777" w:rsidTr="00F176E0">
        <w:trPr>
          <w:cantSplit/>
          <w:trHeight w:val="400"/>
        </w:trPr>
        <w:tc>
          <w:tcPr>
            <w:tcW w:w="3258" w:type="dxa"/>
            <w:vAlign w:val="center"/>
          </w:tcPr>
          <w:p w14:paraId="2FF56FB4" w14:textId="77777777" w:rsidR="0074034E" w:rsidRDefault="0074034E" w:rsidP="00D374D8">
            <w:pPr>
              <w:rPr>
                <w:rFonts w:ascii="Arial" w:hAnsi="Arial"/>
              </w:rPr>
            </w:pPr>
          </w:p>
        </w:tc>
        <w:tc>
          <w:tcPr>
            <w:tcW w:w="2160" w:type="dxa"/>
            <w:vAlign w:val="center"/>
          </w:tcPr>
          <w:p w14:paraId="2FF56FB5" w14:textId="77777777" w:rsidR="0074034E" w:rsidRDefault="0074034E" w:rsidP="0075023C">
            <w:pPr>
              <w:jc w:val="center"/>
              <w:rPr>
                <w:rFonts w:ascii="Arial" w:hAnsi="Arial"/>
              </w:rPr>
            </w:pPr>
          </w:p>
        </w:tc>
        <w:tc>
          <w:tcPr>
            <w:tcW w:w="2160" w:type="dxa"/>
            <w:vAlign w:val="center"/>
          </w:tcPr>
          <w:p w14:paraId="2FF56FB6" w14:textId="77777777" w:rsidR="0074034E" w:rsidRDefault="0074034E" w:rsidP="00D374D8">
            <w:pPr>
              <w:jc w:val="right"/>
              <w:rPr>
                <w:rFonts w:ascii="Arial" w:hAnsi="Arial"/>
              </w:rPr>
            </w:pPr>
          </w:p>
        </w:tc>
        <w:tc>
          <w:tcPr>
            <w:tcW w:w="1998" w:type="dxa"/>
            <w:vAlign w:val="center"/>
          </w:tcPr>
          <w:p w14:paraId="2FF56FB7" w14:textId="77777777" w:rsidR="0074034E" w:rsidRDefault="0074034E" w:rsidP="00D374D8">
            <w:pPr>
              <w:jc w:val="right"/>
              <w:rPr>
                <w:rFonts w:ascii="Arial" w:hAnsi="Arial"/>
              </w:rPr>
            </w:pPr>
          </w:p>
        </w:tc>
      </w:tr>
      <w:tr w:rsidR="0074034E" w14:paraId="2FF56FBD" w14:textId="77777777" w:rsidTr="00F176E0">
        <w:trPr>
          <w:cantSplit/>
          <w:trHeight w:val="400"/>
        </w:trPr>
        <w:tc>
          <w:tcPr>
            <w:tcW w:w="3258" w:type="dxa"/>
            <w:vAlign w:val="center"/>
          </w:tcPr>
          <w:p w14:paraId="2FF56FB9" w14:textId="77777777" w:rsidR="0074034E" w:rsidRDefault="0074034E" w:rsidP="00D374D8">
            <w:pPr>
              <w:rPr>
                <w:rFonts w:ascii="Arial" w:hAnsi="Arial"/>
              </w:rPr>
            </w:pPr>
          </w:p>
        </w:tc>
        <w:tc>
          <w:tcPr>
            <w:tcW w:w="2160" w:type="dxa"/>
            <w:vAlign w:val="center"/>
          </w:tcPr>
          <w:p w14:paraId="2FF56FBA" w14:textId="77777777" w:rsidR="0074034E" w:rsidRDefault="0074034E" w:rsidP="0075023C">
            <w:pPr>
              <w:jc w:val="center"/>
              <w:rPr>
                <w:rFonts w:ascii="Arial" w:hAnsi="Arial"/>
              </w:rPr>
            </w:pPr>
          </w:p>
        </w:tc>
        <w:tc>
          <w:tcPr>
            <w:tcW w:w="2160" w:type="dxa"/>
            <w:vAlign w:val="center"/>
          </w:tcPr>
          <w:p w14:paraId="2FF56FBB" w14:textId="77777777" w:rsidR="0074034E" w:rsidRDefault="0074034E" w:rsidP="00D374D8">
            <w:pPr>
              <w:jc w:val="right"/>
              <w:rPr>
                <w:rFonts w:ascii="Arial" w:hAnsi="Arial"/>
              </w:rPr>
            </w:pPr>
          </w:p>
        </w:tc>
        <w:tc>
          <w:tcPr>
            <w:tcW w:w="1998" w:type="dxa"/>
            <w:vAlign w:val="center"/>
          </w:tcPr>
          <w:p w14:paraId="2FF56FBC" w14:textId="77777777" w:rsidR="0074034E" w:rsidRDefault="0074034E" w:rsidP="00D374D8">
            <w:pPr>
              <w:jc w:val="right"/>
              <w:rPr>
                <w:rFonts w:ascii="Arial" w:hAnsi="Arial"/>
              </w:rPr>
            </w:pPr>
          </w:p>
        </w:tc>
      </w:tr>
      <w:tr w:rsidR="0074034E" w14:paraId="2FF56FC2" w14:textId="77777777" w:rsidTr="00F176E0">
        <w:trPr>
          <w:cantSplit/>
          <w:trHeight w:val="400"/>
        </w:trPr>
        <w:tc>
          <w:tcPr>
            <w:tcW w:w="3258" w:type="dxa"/>
            <w:vAlign w:val="center"/>
          </w:tcPr>
          <w:p w14:paraId="2FF56FBE" w14:textId="77777777" w:rsidR="0074034E" w:rsidRDefault="0074034E" w:rsidP="00D374D8">
            <w:pPr>
              <w:rPr>
                <w:rFonts w:ascii="Arial" w:hAnsi="Arial"/>
              </w:rPr>
            </w:pPr>
          </w:p>
        </w:tc>
        <w:tc>
          <w:tcPr>
            <w:tcW w:w="2160" w:type="dxa"/>
            <w:vAlign w:val="center"/>
          </w:tcPr>
          <w:p w14:paraId="2FF56FBF" w14:textId="77777777" w:rsidR="0074034E" w:rsidRDefault="0074034E" w:rsidP="0075023C">
            <w:pPr>
              <w:jc w:val="center"/>
              <w:rPr>
                <w:rFonts w:ascii="Arial" w:hAnsi="Arial"/>
              </w:rPr>
            </w:pPr>
          </w:p>
        </w:tc>
        <w:tc>
          <w:tcPr>
            <w:tcW w:w="2160" w:type="dxa"/>
            <w:vAlign w:val="center"/>
          </w:tcPr>
          <w:p w14:paraId="2FF56FC0" w14:textId="77777777" w:rsidR="0074034E" w:rsidRDefault="0074034E" w:rsidP="00D374D8">
            <w:pPr>
              <w:jc w:val="right"/>
              <w:rPr>
                <w:rFonts w:ascii="Arial" w:hAnsi="Arial"/>
              </w:rPr>
            </w:pPr>
          </w:p>
        </w:tc>
        <w:tc>
          <w:tcPr>
            <w:tcW w:w="1998" w:type="dxa"/>
            <w:vAlign w:val="center"/>
          </w:tcPr>
          <w:p w14:paraId="2FF56FC1" w14:textId="77777777" w:rsidR="0074034E" w:rsidRDefault="0074034E" w:rsidP="00D374D8">
            <w:pPr>
              <w:jc w:val="right"/>
              <w:rPr>
                <w:rFonts w:ascii="Arial" w:hAnsi="Arial"/>
              </w:rPr>
            </w:pPr>
          </w:p>
        </w:tc>
      </w:tr>
      <w:tr w:rsidR="0074034E" w14:paraId="2FF56FC7" w14:textId="77777777" w:rsidTr="00F176E0">
        <w:trPr>
          <w:cantSplit/>
          <w:trHeight w:val="400"/>
        </w:trPr>
        <w:tc>
          <w:tcPr>
            <w:tcW w:w="3258" w:type="dxa"/>
            <w:vAlign w:val="center"/>
          </w:tcPr>
          <w:p w14:paraId="2FF56FC3" w14:textId="77777777" w:rsidR="0074034E" w:rsidRDefault="0074034E" w:rsidP="00D374D8">
            <w:pPr>
              <w:rPr>
                <w:rFonts w:ascii="Arial" w:hAnsi="Arial"/>
              </w:rPr>
            </w:pPr>
          </w:p>
        </w:tc>
        <w:tc>
          <w:tcPr>
            <w:tcW w:w="2160" w:type="dxa"/>
            <w:vAlign w:val="center"/>
          </w:tcPr>
          <w:p w14:paraId="2FF56FC4" w14:textId="77777777" w:rsidR="0074034E" w:rsidRDefault="0074034E" w:rsidP="0075023C">
            <w:pPr>
              <w:jc w:val="center"/>
              <w:rPr>
                <w:rFonts w:ascii="Arial" w:hAnsi="Arial"/>
              </w:rPr>
            </w:pPr>
          </w:p>
        </w:tc>
        <w:tc>
          <w:tcPr>
            <w:tcW w:w="2160" w:type="dxa"/>
            <w:vAlign w:val="center"/>
          </w:tcPr>
          <w:p w14:paraId="2FF56FC5" w14:textId="77777777" w:rsidR="0074034E" w:rsidRDefault="0074034E" w:rsidP="00D374D8">
            <w:pPr>
              <w:jc w:val="right"/>
              <w:rPr>
                <w:rFonts w:ascii="Arial" w:hAnsi="Arial"/>
              </w:rPr>
            </w:pPr>
          </w:p>
        </w:tc>
        <w:tc>
          <w:tcPr>
            <w:tcW w:w="1998" w:type="dxa"/>
            <w:vAlign w:val="center"/>
          </w:tcPr>
          <w:p w14:paraId="2FF56FC6" w14:textId="77777777" w:rsidR="0074034E" w:rsidRDefault="0074034E" w:rsidP="00D374D8">
            <w:pPr>
              <w:jc w:val="right"/>
              <w:rPr>
                <w:rFonts w:ascii="Arial" w:hAnsi="Arial"/>
              </w:rPr>
            </w:pPr>
          </w:p>
        </w:tc>
      </w:tr>
      <w:tr w:rsidR="0074034E" w14:paraId="2FF56FCC" w14:textId="77777777" w:rsidTr="00F176E0">
        <w:trPr>
          <w:cantSplit/>
          <w:trHeight w:val="400"/>
        </w:trPr>
        <w:tc>
          <w:tcPr>
            <w:tcW w:w="3258" w:type="dxa"/>
            <w:vAlign w:val="center"/>
          </w:tcPr>
          <w:p w14:paraId="2FF56FC8" w14:textId="77777777" w:rsidR="0074034E" w:rsidRDefault="0074034E" w:rsidP="00D374D8">
            <w:pPr>
              <w:rPr>
                <w:rFonts w:ascii="Arial" w:hAnsi="Arial"/>
              </w:rPr>
            </w:pPr>
          </w:p>
        </w:tc>
        <w:tc>
          <w:tcPr>
            <w:tcW w:w="2160" w:type="dxa"/>
            <w:vAlign w:val="center"/>
          </w:tcPr>
          <w:p w14:paraId="2FF56FC9" w14:textId="77777777" w:rsidR="0074034E" w:rsidRDefault="0074034E" w:rsidP="0075023C">
            <w:pPr>
              <w:jc w:val="center"/>
              <w:rPr>
                <w:rFonts w:ascii="Arial" w:hAnsi="Arial"/>
              </w:rPr>
            </w:pPr>
          </w:p>
        </w:tc>
        <w:tc>
          <w:tcPr>
            <w:tcW w:w="2160" w:type="dxa"/>
            <w:vAlign w:val="center"/>
          </w:tcPr>
          <w:p w14:paraId="2FF56FCA" w14:textId="77777777" w:rsidR="0074034E" w:rsidRDefault="0074034E" w:rsidP="00D374D8">
            <w:pPr>
              <w:jc w:val="right"/>
              <w:rPr>
                <w:rFonts w:ascii="Arial" w:hAnsi="Arial"/>
              </w:rPr>
            </w:pPr>
          </w:p>
        </w:tc>
        <w:tc>
          <w:tcPr>
            <w:tcW w:w="1998" w:type="dxa"/>
            <w:vAlign w:val="center"/>
          </w:tcPr>
          <w:p w14:paraId="2FF56FCB" w14:textId="77777777" w:rsidR="0074034E" w:rsidRDefault="0074034E" w:rsidP="00D374D8">
            <w:pPr>
              <w:jc w:val="right"/>
              <w:rPr>
                <w:rFonts w:ascii="Arial" w:hAnsi="Arial"/>
              </w:rPr>
            </w:pPr>
          </w:p>
        </w:tc>
      </w:tr>
      <w:tr w:rsidR="0074034E" w14:paraId="2FF56FD1" w14:textId="77777777" w:rsidTr="00F176E0">
        <w:trPr>
          <w:cantSplit/>
          <w:trHeight w:val="400"/>
        </w:trPr>
        <w:tc>
          <w:tcPr>
            <w:tcW w:w="3258" w:type="dxa"/>
            <w:vAlign w:val="center"/>
          </w:tcPr>
          <w:p w14:paraId="2FF56FCD" w14:textId="77777777" w:rsidR="0074034E" w:rsidRDefault="0074034E" w:rsidP="00D374D8">
            <w:pPr>
              <w:rPr>
                <w:rFonts w:ascii="Arial" w:hAnsi="Arial"/>
              </w:rPr>
            </w:pPr>
          </w:p>
        </w:tc>
        <w:tc>
          <w:tcPr>
            <w:tcW w:w="2160" w:type="dxa"/>
            <w:vAlign w:val="center"/>
          </w:tcPr>
          <w:p w14:paraId="2FF56FCE" w14:textId="77777777" w:rsidR="0074034E" w:rsidRDefault="0074034E" w:rsidP="0075023C">
            <w:pPr>
              <w:jc w:val="center"/>
              <w:rPr>
                <w:rFonts w:ascii="Arial" w:hAnsi="Arial"/>
              </w:rPr>
            </w:pPr>
          </w:p>
        </w:tc>
        <w:tc>
          <w:tcPr>
            <w:tcW w:w="2160" w:type="dxa"/>
            <w:vAlign w:val="center"/>
          </w:tcPr>
          <w:p w14:paraId="2FF56FCF" w14:textId="77777777" w:rsidR="0074034E" w:rsidRDefault="0074034E" w:rsidP="00D374D8">
            <w:pPr>
              <w:jc w:val="right"/>
              <w:rPr>
                <w:rFonts w:ascii="Arial" w:hAnsi="Arial"/>
              </w:rPr>
            </w:pPr>
          </w:p>
        </w:tc>
        <w:tc>
          <w:tcPr>
            <w:tcW w:w="1998" w:type="dxa"/>
            <w:vAlign w:val="center"/>
          </w:tcPr>
          <w:p w14:paraId="2FF56FD0" w14:textId="77777777" w:rsidR="0074034E" w:rsidRDefault="0074034E" w:rsidP="00D374D8">
            <w:pPr>
              <w:jc w:val="right"/>
              <w:rPr>
                <w:rFonts w:ascii="Arial" w:hAnsi="Arial"/>
              </w:rPr>
            </w:pPr>
          </w:p>
        </w:tc>
      </w:tr>
      <w:tr w:rsidR="0074034E" w14:paraId="2FF56FD6" w14:textId="77777777" w:rsidTr="00F176E0">
        <w:trPr>
          <w:cantSplit/>
          <w:trHeight w:val="400"/>
        </w:trPr>
        <w:tc>
          <w:tcPr>
            <w:tcW w:w="3258" w:type="dxa"/>
            <w:vAlign w:val="center"/>
          </w:tcPr>
          <w:p w14:paraId="2FF56FD2" w14:textId="77777777" w:rsidR="0074034E" w:rsidRDefault="0074034E" w:rsidP="00D374D8">
            <w:pPr>
              <w:rPr>
                <w:rFonts w:ascii="Arial" w:hAnsi="Arial"/>
              </w:rPr>
            </w:pPr>
          </w:p>
        </w:tc>
        <w:tc>
          <w:tcPr>
            <w:tcW w:w="2160" w:type="dxa"/>
            <w:vAlign w:val="center"/>
          </w:tcPr>
          <w:p w14:paraId="2FF56FD3" w14:textId="77777777" w:rsidR="0074034E" w:rsidRDefault="0074034E" w:rsidP="0075023C">
            <w:pPr>
              <w:jc w:val="center"/>
              <w:rPr>
                <w:rFonts w:ascii="Arial" w:hAnsi="Arial"/>
              </w:rPr>
            </w:pPr>
          </w:p>
        </w:tc>
        <w:tc>
          <w:tcPr>
            <w:tcW w:w="2160" w:type="dxa"/>
            <w:vAlign w:val="center"/>
          </w:tcPr>
          <w:p w14:paraId="2FF56FD4" w14:textId="77777777" w:rsidR="0074034E" w:rsidRDefault="0074034E" w:rsidP="00D374D8">
            <w:pPr>
              <w:jc w:val="right"/>
              <w:rPr>
                <w:rFonts w:ascii="Arial" w:hAnsi="Arial"/>
              </w:rPr>
            </w:pPr>
          </w:p>
        </w:tc>
        <w:tc>
          <w:tcPr>
            <w:tcW w:w="1998" w:type="dxa"/>
            <w:vAlign w:val="center"/>
          </w:tcPr>
          <w:p w14:paraId="2FF56FD5" w14:textId="77777777" w:rsidR="0074034E" w:rsidRDefault="0074034E" w:rsidP="00D374D8">
            <w:pPr>
              <w:jc w:val="right"/>
              <w:rPr>
                <w:rFonts w:ascii="Arial" w:hAnsi="Arial"/>
              </w:rPr>
            </w:pPr>
          </w:p>
        </w:tc>
      </w:tr>
      <w:tr w:rsidR="0074034E" w14:paraId="2FF56FDB" w14:textId="77777777" w:rsidTr="00F176E0">
        <w:trPr>
          <w:cantSplit/>
          <w:trHeight w:val="400"/>
        </w:trPr>
        <w:tc>
          <w:tcPr>
            <w:tcW w:w="3258" w:type="dxa"/>
            <w:vAlign w:val="center"/>
          </w:tcPr>
          <w:p w14:paraId="2FF56FD7" w14:textId="77777777" w:rsidR="0074034E" w:rsidRDefault="0074034E" w:rsidP="00D374D8">
            <w:pPr>
              <w:rPr>
                <w:rFonts w:ascii="Arial" w:hAnsi="Arial"/>
              </w:rPr>
            </w:pPr>
          </w:p>
        </w:tc>
        <w:tc>
          <w:tcPr>
            <w:tcW w:w="2160" w:type="dxa"/>
            <w:vAlign w:val="center"/>
          </w:tcPr>
          <w:p w14:paraId="2FF56FD8" w14:textId="77777777" w:rsidR="0074034E" w:rsidRDefault="0074034E" w:rsidP="0075023C">
            <w:pPr>
              <w:jc w:val="center"/>
              <w:rPr>
                <w:rFonts w:ascii="Arial" w:hAnsi="Arial"/>
              </w:rPr>
            </w:pPr>
          </w:p>
        </w:tc>
        <w:tc>
          <w:tcPr>
            <w:tcW w:w="2160" w:type="dxa"/>
            <w:vAlign w:val="center"/>
          </w:tcPr>
          <w:p w14:paraId="2FF56FD9" w14:textId="77777777" w:rsidR="0074034E" w:rsidRDefault="0074034E" w:rsidP="00D374D8">
            <w:pPr>
              <w:jc w:val="right"/>
              <w:rPr>
                <w:rFonts w:ascii="Arial" w:hAnsi="Arial"/>
              </w:rPr>
            </w:pPr>
          </w:p>
        </w:tc>
        <w:tc>
          <w:tcPr>
            <w:tcW w:w="1998" w:type="dxa"/>
            <w:vAlign w:val="center"/>
          </w:tcPr>
          <w:p w14:paraId="2FF56FDA" w14:textId="77777777" w:rsidR="0074034E" w:rsidRDefault="0074034E" w:rsidP="00D374D8">
            <w:pPr>
              <w:jc w:val="right"/>
              <w:rPr>
                <w:rFonts w:ascii="Arial" w:hAnsi="Arial"/>
              </w:rPr>
            </w:pPr>
          </w:p>
        </w:tc>
      </w:tr>
      <w:tr w:rsidR="0074034E" w14:paraId="2FF56FE0" w14:textId="77777777" w:rsidTr="00F176E0">
        <w:trPr>
          <w:cantSplit/>
          <w:trHeight w:val="400"/>
        </w:trPr>
        <w:tc>
          <w:tcPr>
            <w:tcW w:w="3258" w:type="dxa"/>
            <w:vAlign w:val="center"/>
          </w:tcPr>
          <w:p w14:paraId="2FF56FDC" w14:textId="77777777" w:rsidR="0074034E" w:rsidRDefault="0074034E" w:rsidP="00D374D8">
            <w:pPr>
              <w:rPr>
                <w:rFonts w:ascii="Arial" w:hAnsi="Arial"/>
              </w:rPr>
            </w:pPr>
          </w:p>
        </w:tc>
        <w:tc>
          <w:tcPr>
            <w:tcW w:w="2160" w:type="dxa"/>
            <w:vAlign w:val="center"/>
          </w:tcPr>
          <w:p w14:paraId="2FF56FDD" w14:textId="77777777" w:rsidR="0074034E" w:rsidRDefault="0074034E" w:rsidP="0075023C">
            <w:pPr>
              <w:jc w:val="center"/>
              <w:rPr>
                <w:rFonts w:ascii="Arial" w:hAnsi="Arial"/>
              </w:rPr>
            </w:pPr>
          </w:p>
        </w:tc>
        <w:tc>
          <w:tcPr>
            <w:tcW w:w="2160" w:type="dxa"/>
            <w:vAlign w:val="center"/>
          </w:tcPr>
          <w:p w14:paraId="2FF56FDE" w14:textId="77777777" w:rsidR="0074034E" w:rsidRDefault="0074034E" w:rsidP="00D374D8">
            <w:pPr>
              <w:jc w:val="right"/>
              <w:rPr>
                <w:rFonts w:ascii="Arial" w:hAnsi="Arial"/>
              </w:rPr>
            </w:pPr>
          </w:p>
        </w:tc>
        <w:tc>
          <w:tcPr>
            <w:tcW w:w="1998" w:type="dxa"/>
            <w:vAlign w:val="center"/>
          </w:tcPr>
          <w:p w14:paraId="2FF56FDF" w14:textId="77777777" w:rsidR="0074034E" w:rsidRDefault="0074034E" w:rsidP="00D374D8">
            <w:pPr>
              <w:jc w:val="right"/>
              <w:rPr>
                <w:rFonts w:ascii="Arial" w:hAnsi="Arial"/>
              </w:rPr>
            </w:pPr>
          </w:p>
        </w:tc>
      </w:tr>
      <w:tr w:rsidR="0074034E" w14:paraId="2FF56FE5" w14:textId="77777777" w:rsidTr="00F176E0">
        <w:trPr>
          <w:cantSplit/>
          <w:trHeight w:val="400"/>
        </w:trPr>
        <w:tc>
          <w:tcPr>
            <w:tcW w:w="3258" w:type="dxa"/>
            <w:vAlign w:val="center"/>
          </w:tcPr>
          <w:p w14:paraId="2FF56FE1" w14:textId="77777777" w:rsidR="0074034E" w:rsidRDefault="0074034E" w:rsidP="00D374D8">
            <w:pPr>
              <w:rPr>
                <w:rFonts w:ascii="Arial" w:hAnsi="Arial"/>
              </w:rPr>
            </w:pPr>
          </w:p>
        </w:tc>
        <w:tc>
          <w:tcPr>
            <w:tcW w:w="2160" w:type="dxa"/>
            <w:vAlign w:val="center"/>
          </w:tcPr>
          <w:p w14:paraId="2FF56FE2" w14:textId="77777777" w:rsidR="0074034E" w:rsidRDefault="0074034E" w:rsidP="0075023C">
            <w:pPr>
              <w:jc w:val="center"/>
              <w:rPr>
                <w:rFonts w:ascii="Arial" w:hAnsi="Arial"/>
              </w:rPr>
            </w:pPr>
          </w:p>
        </w:tc>
        <w:tc>
          <w:tcPr>
            <w:tcW w:w="2160" w:type="dxa"/>
            <w:vAlign w:val="center"/>
          </w:tcPr>
          <w:p w14:paraId="2FF56FE3" w14:textId="77777777" w:rsidR="0074034E" w:rsidRDefault="0074034E" w:rsidP="00D374D8">
            <w:pPr>
              <w:jc w:val="right"/>
              <w:rPr>
                <w:rFonts w:ascii="Arial" w:hAnsi="Arial"/>
              </w:rPr>
            </w:pPr>
          </w:p>
        </w:tc>
        <w:tc>
          <w:tcPr>
            <w:tcW w:w="1998" w:type="dxa"/>
            <w:vAlign w:val="center"/>
          </w:tcPr>
          <w:p w14:paraId="2FF56FE4" w14:textId="77777777" w:rsidR="0074034E" w:rsidRDefault="0074034E" w:rsidP="00D374D8">
            <w:pPr>
              <w:jc w:val="right"/>
              <w:rPr>
                <w:rFonts w:ascii="Arial" w:hAnsi="Arial"/>
              </w:rPr>
            </w:pPr>
          </w:p>
        </w:tc>
      </w:tr>
      <w:tr w:rsidR="0074034E" w14:paraId="2FF56FEA" w14:textId="77777777" w:rsidTr="00F176E0">
        <w:trPr>
          <w:cantSplit/>
          <w:trHeight w:val="400"/>
        </w:trPr>
        <w:tc>
          <w:tcPr>
            <w:tcW w:w="3258" w:type="dxa"/>
            <w:vAlign w:val="center"/>
          </w:tcPr>
          <w:p w14:paraId="2FF56FE6" w14:textId="77777777" w:rsidR="0074034E" w:rsidRDefault="0074034E" w:rsidP="00D374D8">
            <w:pPr>
              <w:rPr>
                <w:rFonts w:ascii="Arial" w:hAnsi="Arial"/>
              </w:rPr>
            </w:pPr>
          </w:p>
        </w:tc>
        <w:tc>
          <w:tcPr>
            <w:tcW w:w="2160" w:type="dxa"/>
            <w:vAlign w:val="center"/>
          </w:tcPr>
          <w:p w14:paraId="2FF56FE7" w14:textId="77777777" w:rsidR="0074034E" w:rsidRDefault="0074034E" w:rsidP="0075023C">
            <w:pPr>
              <w:jc w:val="center"/>
              <w:rPr>
                <w:rFonts w:ascii="Arial" w:hAnsi="Arial"/>
              </w:rPr>
            </w:pPr>
          </w:p>
        </w:tc>
        <w:tc>
          <w:tcPr>
            <w:tcW w:w="2160" w:type="dxa"/>
            <w:vAlign w:val="center"/>
          </w:tcPr>
          <w:p w14:paraId="2FF56FE8" w14:textId="77777777" w:rsidR="0074034E" w:rsidRDefault="0074034E" w:rsidP="00D374D8">
            <w:pPr>
              <w:jc w:val="right"/>
              <w:rPr>
                <w:rFonts w:ascii="Arial" w:hAnsi="Arial"/>
              </w:rPr>
            </w:pPr>
          </w:p>
        </w:tc>
        <w:tc>
          <w:tcPr>
            <w:tcW w:w="1998" w:type="dxa"/>
            <w:vAlign w:val="center"/>
          </w:tcPr>
          <w:p w14:paraId="2FF56FE9" w14:textId="77777777" w:rsidR="0074034E" w:rsidRDefault="0074034E" w:rsidP="00D374D8">
            <w:pPr>
              <w:jc w:val="right"/>
              <w:rPr>
                <w:rFonts w:ascii="Arial" w:hAnsi="Arial"/>
              </w:rPr>
            </w:pPr>
          </w:p>
        </w:tc>
      </w:tr>
      <w:tr w:rsidR="0074034E" w14:paraId="2FF56FEF" w14:textId="77777777" w:rsidTr="00F176E0">
        <w:trPr>
          <w:cantSplit/>
          <w:trHeight w:val="400"/>
        </w:trPr>
        <w:tc>
          <w:tcPr>
            <w:tcW w:w="3258" w:type="dxa"/>
            <w:vAlign w:val="center"/>
          </w:tcPr>
          <w:p w14:paraId="2FF56FEB" w14:textId="77777777" w:rsidR="0074034E" w:rsidRDefault="0074034E" w:rsidP="00D374D8">
            <w:pPr>
              <w:rPr>
                <w:rFonts w:ascii="Arial" w:hAnsi="Arial"/>
              </w:rPr>
            </w:pPr>
          </w:p>
        </w:tc>
        <w:tc>
          <w:tcPr>
            <w:tcW w:w="2160" w:type="dxa"/>
            <w:vAlign w:val="center"/>
          </w:tcPr>
          <w:p w14:paraId="2FF56FEC" w14:textId="77777777" w:rsidR="0074034E" w:rsidRDefault="0074034E" w:rsidP="0075023C">
            <w:pPr>
              <w:jc w:val="center"/>
              <w:rPr>
                <w:rFonts w:ascii="Arial" w:hAnsi="Arial"/>
              </w:rPr>
            </w:pPr>
          </w:p>
        </w:tc>
        <w:tc>
          <w:tcPr>
            <w:tcW w:w="2160" w:type="dxa"/>
            <w:vAlign w:val="center"/>
          </w:tcPr>
          <w:p w14:paraId="2FF56FED" w14:textId="77777777" w:rsidR="0074034E" w:rsidRDefault="0074034E" w:rsidP="00D374D8">
            <w:pPr>
              <w:jc w:val="right"/>
              <w:rPr>
                <w:rFonts w:ascii="Arial" w:hAnsi="Arial"/>
              </w:rPr>
            </w:pPr>
          </w:p>
        </w:tc>
        <w:tc>
          <w:tcPr>
            <w:tcW w:w="1998" w:type="dxa"/>
            <w:vAlign w:val="center"/>
          </w:tcPr>
          <w:p w14:paraId="2FF56FEE" w14:textId="77777777" w:rsidR="0074034E" w:rsidRDefault="0074034E" w:rsidP="00D374D8">
            <w:pPr>
              <w:jc w:val="right"/>
              <w:rPr>
                <w:rFonts w:ascii="Arial" w:hAnsi="Arial"/>
              </w:rPr>
            </w:pPr>
          </w:p>
        </w:tc>
      </w:tr>
      <w:tr w:rsidR="0074034E" w14:paraId="2FF56FF4" w14:textId="77777777" w:rsidTr="00F176E0">
        <w:trPr>
          <w:cantSplit/>
          <w:trHeight w:val="400"/>
        </w:trPr>
        <w:tc>
          <w:tcPr>
            <w:tcW w:w="3258" w:type="dxa"/>
            <w:vAlign w:val="center"/>
          </w:tcPr>
          <w:p w14:paraId="2FF56FF0" w14:textId="77777777" w:rsidR="0074034E" w:rsidRDefault="0074034E" w:rsidP="00D374D8">
            <w:pPr>
              <w:rPr>
                <w:rFonts w:ascii="Arial" w:hAnsi="Arial"/>
              </w:rPr>
            </w:pPr>
          </w:p>
        </w:tc>
        <w:tc>
          <w:tcPr>
            <w:tcW w:w="2160" w:type="dxa"/>
            <w:vAlign w:val="center"/>
          </w:tcPr>
          <w:p w14:paraId="2FF56FF1" w14:textId="77777777" w:rsidR="0074034E" w:rsidRDefault="0074034E" w:rsidP="0075023C">
            <w:pPr>
              <w:jc w:val="center"/>
              <w:rPr>
                <w:rFonts w:ascii="Arial" w:hAnsi="Arial"/>
              </w:rPr>
            </w:pPr>
          </w:p>
        </w:tc>
        <w:tc>
          <w:tcPr>
            <w:tcW w:w="2160" w:type="dxa"/>
            <w:vAlign w:val="center"/>
          </w:tcPr>
          <w:p w14:paraId="2FF56FF2" w14:textId="77777777" w:rsidR="0074034E" w:rsidRDefault="0074034E" w:rsidP="00D374D8">
            <w:pPr>
              <w:jc w:val="right"/>
              <w:rPr>
                <w:rFonts w:ascii="Arial" w:hAnsi="Arial"/>
              </w:rPr>
            </w:pPr>
          </w:p>
        </w:tc>
        <w:tc>
          <w:tcPr>
            <w:tcW w:w="1998" w:type="dxa"/>
            <w:vAlign w:val="center"/>
          </w:tcPr>
          <w:p w14:paraId="2FF56FF3" w14:textId="77777777" w:rsidR="0074034E" w:rsidRDefault="0074034E" w:rsidP="00D374D8">
            <w:pPr>
              <w:jc w:val="right"/>
              <w:rPr>
                <w:rFonts w:ascii="Arial" w:hAnsi="Arial"/>
              </w:rPr>
            </w:pPr>
          </w:p>
        </w:tc>
      </w:tr>
      <w:tr w:rsidR="0074034E" w14:paraId="2FF56FF9" w14:textId="77777777" w:rsidTr="00F176E0">
        <w:trPr>
          <w:cantSplit/>
          <w:trHeight w:val="400"/>
        </w:trPr>
        <w:tc>
          <w:tcPr>
            <w:tcW w:w="3258" w:type="dxa"/>
            <w:vAlign w:val="center"/>
          </w:tcPr>
          <w:p w14:paraId="2FF56FF5" w14:textId="77777777" w:rsidR="0074034E" w:rsidRDefault="0074034E" w:rsidP="00D374D8">
            <w:pPr>
              <w:rPr>
                <w:rFonts w:ascii="Arial" w:hAnsi="Arial"/>
              </w:rPr>
            </w:pPr>
          </w:p>
        </w:tc>
        <w:tc>
          <w:tcPr>
            <w:tcW w:w="2160" w:type="dxa"/>
            <w:vAlign w:val="center"/>
          </w:tcPr>
          <w:p w14:paraId="2FF56FF6" w14:textId="77777777" w:rsidR="0074034E" w:rsidRDefault="0074034E" w:rsidP="0075023C">
            <w:pPr>
              <w:jc w:val="center"/>
              <w:rPr>
                <w:rFonts w:ascii="Arial" w:hAnsi="Arial"/>
              </w:rPr>
            </w:pPr>
          </w:p>
        </w:tc>
        <w:tc>
          <w:tcPr>
            <w:tcW w:w="2160" w:type="dxa"/>
            <w:vAlign w:val="center"/>
          </w:tcPr>
          <w:p w14:paraId="2FF56FF7" w14:textId="77777777" w:rsidR="0074034E" w:rsidRDefault="0074034E" w:rsidP="00D374D8">
            <w:pPr>
              <w:jc w:val="right"/>
              <w:rPr>
                <w:rFonts w:ascii="Arial" w:hAnsi="Arial"/>
              </w:rPr>
            </w:pPr>
          </w:p>
        </w:tc>
        <w:tc>
          <w:tcPr>
            <w:tcW w:w="1998" w:type="dxa"/>
            <w:vAlign w:val="center"/>
          </w:tcPr>
          <w:p w14:paraId="2FF56FF8" w14:textId="77777777" w:rsidR="0074034E" w:rsidRDefault="0074034E" w:rsidP="00D374D8">
            <w:pPr>
              <w:jc w:val="right"/>
              <w:rPr>
                <w:rFonts w:ascii="Arial" w:hAnsi="Arial"/>
              </w:rPr>
            </w:pPr>
          </w:p>
        </w:tc>
      </w:tr>
      <w:tr w:rsidR="0074034E" w14:paraId="2FF56FFE" w14:textId="77777777" w:rsidTr="00F176E0">
        <w:trPr>
          <w:cantSplit/>
          <w:trHeight w:val="400"/>
        </w:trPr>
        <w:tc>
          <w:tcPr>
            <w:tcW w:w="3258" w:type="dxa"/>
            <w:vAlign w:val="center"/>
          </w:tcPr>
          <w:p w14:paraId="2FF56FFA" w14:textId="77777777" w:rsidR="0074034E" w:rsidRDefault="0074034E" w:rsidP="00D374D8">
            <w:pPr>
              <w:rPr>
                <w:rFonts w:ascii="Arial" w:hAnsi="Arial"/>
              </w:rPr>
            </w:pPr>
          </w:p>
        </w:tc>
        <w:tc>
          <w:tcPr>
            <w:tcW w:w="2160" w:type="dxa"/>
            <w:vAlign w:val="center"/>
          </w:tcPr>
          <w:p w14:paraId="2FF56FFB" w14:textId="77777777" w:rsidR="0074034E" w:rsidRDefault="0074034E" w:rsidP="0075023C">
            <w:pPr>
              <w:jc w:val="center"/>
              <w:rPr>
                <w:rFonts w:ascii="Arial" w:hAnsi="Arial"/>
              </w:rPr>
            </w:pPr>
          </w:p>
        </w:tc>
        <w:tc>
          <w:tcPr>
            <w:tcW w:w="2160" w:type="dxa"/>
            <w:vAlign w:val="center"/>
          </w:tcPr>
          <w:p w14:paraId="2FF56FFC" w14:textId="77777777" w:rsidR="0074034E" w:rsidRDefault="0074034E" w:rsidP="00D374D8">
            <w:pPr>
              <w:jc w:val="right"/>
              <w:rPr>
                <w:rFonts w:ascii="Arial" w:hAnsi="Arial"/>
              </w:rPr>
            </w:pPr>
          </w:p>
        </w:tc>
        <w:tc>
          <w:tcPr>
            <w:tcW w:w="1998" w:type="dxa"/>
            <w:vAlign w:val="center"/>
          </w:tcPr>
          <w:p w14:paraId="2FF56FFD" w14:textId="77777777" w:rsidR="0074034E" w:rsidRDefault="0074034E" w:rsidP="00D374D8">
            <w:pPr>
              <w:jc w:val="right"/>
              <w:rPr>
                <w:rFonts w:ascii="Arial" w:hAnsi="Arial"/>
              </w:rPr>
            </w:pPr>
          </w:p>
        </w:tc>
      </w:tr>
      <w:tr w:rsidR="0074034E" w14:paraId="2FF57003" w14:textId="77777777" w:rsidTr="00F176E0">
        <w:trPr>
          <w:cantSplit/>
          <w:trHeight w:val="400"/>
        </w:trPr>
        <w:tc>
          <w:tcPr>
            <w:tcW w:w="3258" w:type="dxa"/>
            <w:vAlign w:val="center"/>
          </w:tcPr>
          <w:p w14:paraId="2FF56FFF" w14:textId="77777777" w:rsidR="0074034E" w:rsidRDefault="0074034E" w:rsidP="00D374D8">
            <w:pPr>
              <w:rPr>
                <w:rFonts w:ascii="Arial" w:hAnsi="Arial"/>
              </w:rPr>
            </w:pPr>
          </w:p>
        </w:tc>
        <w:tc>
          <w:tcPr>
            <w:tcW w:w="2160" w:type="dxa"/>
            <w:vAlign w:val="center"/>
          </w:tcPr>
          <w:p w14:paraId="2FF57000" w14:textId="77777777" w:rsidR="0074034E" w:rsidRDefault="0074034E" w:rsidP="0075023C">
            <w:pPr>
              <w:jc w:val="center"/>
              <w:rPr>
                <w:rFonts w:ascii="Arial" w:hAnsi="Arial"/>
              </w:rPr>
            </w:pPr>
          </w:p>
        </w:tc>
        <w:tc>
          <w:tcPr>
            <w:tcW w:w="2160" w:type="dxa"/>
            <w:vAlign w:val="center"/>
          </w:tcPr>
          <w:p w14:paraId="2FF57001" w14:textId="77777777" w:rsidR="0074034E" w:rsidRDefault="0074034E" w:rsidP="00D374D8">
            <w:pPr>
              <w:jc w:val="right"/>
              <w:rPr>
                <w:rFonts w:ascii="Arial" w:hAnsi="Arial"/>
              </w:rPr>
            </w:pPr>
          </w:p>
        </w:tc>
        <w:tc>
          <w:tcPr>
            <w:tcW w:w="1998" w:type="dxa"/>
            <w:vAlign w:val="center"/>
          </w:tcPr>
          <w:p w14:paraId="2FF57002" w14:textId="77777777" w:rsidR="0074034E" w:rsidRDefault="0074034E" w:rsidP="00D374D8">
            <w:pPr>
              <w:jc w:val="right"/>
              <w:rPr>
                <w:rFonts w:ascii="Arial" w:hAnsi="Arial"/>
              </w:rPr>
            </w:pPr>
          </w:p>
        </w:tc>
      </w:tr>
      <w:tr w:rsidR="0074034E" w14:paraId="2FF57008" w14:textId="77777777" w:rsidTr="00F176E0">
        <w:trPr>
          <w:cantSplit/>
          <w:trHeight w:val="400"/>
        </w:trPr>
        <w:tc>
          <w:tcPr>
            <w:tcW w:w="3258" w:type="dxa"/>
            <w:vAlign w:val="center"/>
          </w:tcPr>
          <w:p w14:paraId="2FF57004" w14:textId="77777777" w:rsidR="0074034E" w:rsidRDefault="0074034E" w:rsidP="00D374D8">
            <w:pPr>
              <w:rPr>
                <w:rFonts w:ascii="Arial" w:hAnsi="Arial"/>
              </w:rPr>
            </w:pPr>
          </w:p>
        </w:tc>
        <w:tc>
          <w:tcPr>
            <w:tcW w:w="2160" w:type="dxa"/>
            <w:vAlign w:val="center"/>
          </w:tcPr>
          <w:p w14:paraId="2FF57005" w14:textId="77777777" w:rsidR="0074034E" w:rsidRDefault="0074034E" w:rsidP="0075023C">
            <w:pPr>
              <w:jc w:val="center"/>
              <w:rPr>
                <w:rFonts w:ascii="Arial" w:hAnsi="Arial"/>
              </w:rPr>
            </w:pPr>
          </w:p>
        </w:tc>
        <w:tc>
          <w:tcPr>
            <w:tcW w:w="2160" w:type="dxa"/>
            <w:vAlign w:val="center"/>
          </w:tcPr>
          <w:p w14:paraId="2FF57006" w14:textId="77777777" w:rsidR="0074034E" w:rsidRDefault="0074034E" w:rsidP="00D374D8">
            <w:pPr>
              <w:jc w:val="right"/>
              <w:rPr>
                <w:rFonts w:ascii="Arial" w:hAnsi="Arial"/>
              </w:rPr>
            </w:pPr>
          </w:p>
        </w:tc>
        <w:tc>
          <w:tcPr>
            <w:tcW w:w="1998" w:type="dxa"/>
            <w:vAlign w:val="center"/>
          </w:tcPr>
          <w:p w14:paraId="2FF57007" w14:textId="77777777" w:rsidR="0074034E" w:rsidRDefault="0074034E" w:rsidP="00D374D8">
            <w:pPr>
              <w:jc w:val="right"/>
              <w:rPr>
                <w:rFonts w:ascii="Arial" w:hAnsi="Arial"/>
              </w:rPr>
            </w:pPr>
          </w:p>
        </w:tc>
      </w:tr>
    </w:tbl>
    <w:p w14:paraId="2FF57009" w14:textId="77777777" w:rsidR="008D0B5F" w:rsidRPr="00347F32" w:rsidRDefault="008D0B5F" w:rsidP="008D0B5F">
      <w:pPr>
        <w:pStyle w:val="Heading2"/>
      </w:pPr>
      <w:r>
        <w:rPr>
          <w:sz w:val="24"/>
        </w:rPr>
        <w:br w:type="page"/>
      </w:r>
      <w:bookmarkStart w:id="39" w:name="_Toc18986302"/>
      <w:bookmarkStart w:id="40" w:name="_Toc67652961"/>
      <w:r w:rsidRPr="00347F32">
        <w:lastRenderedPageBreak/>
        <w:t>SAFETY</w:t>
      </w:r>
      <w:bookmarkEnd w:id="39"/>
      <w:r w:rsidR="00C3331A" w:rsidRPr="00347F32">
        <w:t xml:space="preserve"> AND SECURITY</w:t>
      </w:r>
      <w:bookmarkEnd w:id="40"/>
    </w:p>
    <w:p w14:paraId="2FF5700A" w14:textId="10137A23" w:rsidR="008D0B5F" w:rsidRDefault="008E3293" w:rsidP="008E3293">
      <w:pPr>
        <w:spacing w:after="240"/>
        <w:rPr>
          <w:rFonts w:ascii="Arial" w:hAnsi="Arial"/>
          <w:sz w:val="24"/>
        </w:rPr>
      </w:pPr>
      <w:r>
        <w:rPr>
          <w:rFonts w:ascii="Arial" w:hAnsi="Arial"/>
          <w:sz w:val="24"/>
        </w:rPr>
        <w:t xml:space="preserve">Subrecipients </w:t>
      </w:r>
      <w:r w:rsidR="008D0B5F">
        <w:rPr>
          <w:rFonts w:ascii="Arial" w:hAnsi="Arial"/>
          <w:sz w:val="24"/>
        </w:rPr>
        <w:t>must document that drivers have a valid operator’s license, have a safe driving record, and have been trained in first aid.  All safety devices must be maintained in operative condition.  All vehicles must be outfitted with a blood-borne pathogens kit, first-aid kit, fire extinguisher, bi-directional reflective triangles, and web cutters.  Drivers and passengers must wear seat belts.  Drivers must focus on driving and limit distractions when vehicles are in motion.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80" w:firstRow="0" w:lastRow="0" w:firstColumn="1" w:lastColumn="0" w:noHBand="0" w:noVBand="0"/>
      </w:tblPr>
      <w:tblGrid>
        <w:gridCol w:w="5130"/>
        <w:gridCol w:w="4500"/>
      </w:tblGrid>
      <w:tr w:rsidR="000C55F5" w14:paraId="2FF5700F" w14:textId="77777777" w:rsidTr="001E669F">
        <w:trPr>
          <w:cantSplit/>
          <w:trHeight w:val="510"/>
        </w:trPr>
        <w:tc>
          <w:tcPr>
            <w:tcW w:w="5130" w:type="dxa"/>
          </w:tcPr>
          <w:p w14:paraId="2FF5700C" w14:textId="77777777" w:rsidR="000C55F5" w:rsidRDefault="000C55F5" w:rsidP="006126A8">
            <w:pPr>
              <w:widowControl w:val="0"/>
              <w:numPr>
                <w:ilvl w:val="0"/>
                <w:numId w:val="64"/>
              </w:numPr>
              <w:spacing w:before="120" w:after="120"/>
              <w:rPr>
                <w:rFonts w:ascii="Arial" w:hAnsi="Arial" w:cs="Arial"/>
                <w:snapToGrid w:val="0"/>
              </w:rPr>
            </w:pPr>
            <w:r>
              <w:rPr>
                <w:rFonts w:ascii="Arial" w:hAnsi="Arial" w:cs="Arial"/>
                <w:snapToGrid w:val="0"/>
              </w:rPr>
              <w:t>Who is responsible for system safety?</w:t>
            </w:r>
          </w:p>
          <w:p w14:paraId="2FF5700D" w14:textId="77777777" w:rsidR="000C55F5" w:rsidRDefault="000C55F5" w:rsidP="008E3293">
            <w:pPr>
              <w:widowControl w:val="0"/>
              <w:spacing w:before="120" w:after="120"/>
              <w:ind w:left="360"/>
              <w:rPr>
                <w:rFonts w:ascii="Arial" w:hAnsi="Arial" w:cs="Arial"/>
                <w:snapToGrid w:val="0"/>
              </w:rPr>
            </w:pPr>
            <w:r>
              <w:rPr>
                <w:rFonts w:ascii="Arial" w:hAnsi="Arial" w:cs="Arial"/>
                <w:snapToGrid w:val="0"/>
              </w:rPr>
              <w:t>Security?</w:t>
            </w:r>
          </w:p>
        </w:tc>
        <w:tc>
          <w:tcPr>
            <w:tcW w:w="4500" w:type="dxa"/>
          </w:tcPr>
          <w:p w14:paraId="2FF5700E" w14:textId="77777777" w:rsidR="000C55F5" w:rsidRPr="00313B9C" w:rsidRDefault="000C55F5" w:rsidP="008E3293">
            <w:pPr>
              <w:widowControl w:val="0"/>
              <w:spacing w:before="120" w:after="120"/>
              <w:rPr>
                <w:rFonts w:ascii="Arial" w:hAnsi="Arial" w:cs="Arial"/>
                <w:snapToGrid w:val="0"/>
                <w:highlight w:val="yellow"/>
              </w:rPr>
            </w:pPr>
          </w:p>
        </w:tc>
      </w:tr>
      <w:tr w:rsidR="000C55F5" w14:paraId="2FF57015" w14:textId="77777777" w:rsidTr="001E669F">
        <w:trPr>
          <w:cantSplit/>
          <w:trHeight w:val="510"/>
        </w:trPr>
        <w:tc>
          <w:tcPr>
            <w:tcW w:w="5130" w:type="dxa"/>
          </w:tcPr>
          <w:p w14:paraId="2FF57010" w14:textId="77777777" w:rsidR="000C55F5" w:rsidRDefault="000C55F5" w:rsidP="006126A8">
            <w:pPr>
              <w:widowControl w:val="0"/>
              <w:numPr>
                <w:ilvl w:val="0"/>
                <w:numId w:val="64"/>
              </w:numPr>
              <w:spacing w:before="120" w:after="120"/>
              <w:rPr>
                <w:rFonts w:ascii="Arial" w:hAnsi="Arial" w:cs="Arial"/>
                <w:snapToGrid w:val="0"/>
              </w:rPr>
            </w:pPr>
            <w:r>
              <w:rPr>
                <w:rFonts w:ascii="Arial" w:hAnsi="Arial" w:cs="Arial"/>
                <w:snapToGrid w:val="0"/>
              </w:rPr>
              <w:t>Do you have a written safety plan?</w:t>
            </w:r>
          </w:p>
          <w:p w14:paraId="2FF57011" w14:textId="77777777" w:rsidR="000C55F5" w:rsidRDefault="000C55F5" w:rsidP="008E3293">
            <w:pPr>
              <w:widowControl w:val="0"/>
              <w:spacing w:before="120" w:after="120"/>
              <w:ind w:left="360"/>
              <w:rPr>
                <w:rFonts w:ascii="Arial" w:hAnsi="Arial" w:cs="Arial"/>
                <w:snapToGrid w:val="0"/>
              </w:rPr>
            </w:pPr>
            <w:r>
              <w:rPr>
                <w:rFonts w:ascii="Arial" w:hAnsi="Arial" w:cs="Arial"/>
                <w:snapToGrid w:val="0"/>
              </w:rPr>
              <w:t>Security plan?</w:t>
            </w:r>
          </w:p>
          <w:p w14:paraId="2FF57012" w14:textId="77777777" w:rsidR="000C55F5" w:rsidRDefault="000C55F5" w:rsidP="008E3293">
            <w:pPr>
              <w:widowControl w:val="0"/>
              <w:spacing w:before="120" w:after="120"/>
              <w:ind w:left="360"/>
              <w:rPr>
                <w:rFonts w:ascii="Arial" w:hAnsi="Arial" w:cs="Arial"/>
                <w:snapToGrid w:val="0"/>
              </w:rPr>
            </w:pPr>
            <w:r>
              <w:rPr>
                <w:rFonts w:ascii="Arial" w:hAnsi="Arial" w:cs="Arial"/>
                <w:snapToGrid w:val="0"/>
              </w:rPr>
              <w:t>Emergency preparedness plan?</w:t>
            </w:r>
          </w:p>
          <w:p w14:paraId="2FF57013" w14:textId="77777777" w:rsidR="000C55F5" w:rsidRPr="000C55F5" w:rsidRDefault="000C55F5" w:rsidP="008E3293">
            <w:pPr>
              <w:widowControl w:val="0"/>
              <w:spacing w:before="120" w:after="120"/>
              <w:ind w:left="360"/>
              <w:rPr>
                <w:rFonts w:ascii="Arial" w:hAnsi="Arial" w:cs="Arial"/>
                <w:i/>
                <w:snapToGrid w:val="0"/>
              </w:rPr>
            </w:pPr>
            <w:r w:rsidRPr="000C55F5">
              <w:rPr>
                <w:rFonts w:ascii="Arial" w:hAnsi="Arial" w:cs="Arial"/>
                <w:i/>
                <w:snapToGrid w:val="0"/>
              </w:rPr>
              <w:t>Good practice</w:t>
            </w:r>
          </w:p>
        </w:tc>
        <w:tc>
          <w:tcPr>
            <w:tcW w:w="4500" w:type="dxa"/>
          </w:tcPr>
          <w:p w14:paraId="2FF57014" w14:textId="77777777" w:rsidR="000C55F5" w:rsidRDefault="000C55F5" w:rsidP="008E3293">
            <w:pPr>
              <w:widowControl w:val="0"/>
              <w:spacing w:before="120" w:after="120"/>
              <w:rPr>
                <w:rFonts w:ascii="Arial" w:hAnsi="Arial" w:cs="Arial"/>
                <w:snapToGrid w:val="0"/>
              </w:rPr>
            </w:pPr>
          </w:p>
        </w:tc>
      </w:tr>
      <w:tr w:rsidR="000C55F5" w14:paraId="2FF5701A" w14:textId="77777777" w:rsidTr="001E669F">
        <w:trPr>
          <w:cantSplit/>
          <w:trHeight w:val="510"/>
        </w:trPr>
        <w:tc>
          <w:tcPr>
            <w:tcW w:w="5130" w:type="dxa"/>
          </w:tcPr>
          <w:p w14:paraId="2FF57016" w14:textId="77777777" w:rsidR="000C55F5" w:rsidRDefault="000C55F5" w:rsidP="006126A8">
            <w:pPr>
              <w:widowControl w:val="0"/>
              <w:numPr>
                <w:ilvl w:val="0"/>
                <w:numId w:val="64"/>
              </w:numPr>
              <w:spacing w:before="120" w:after="120"/>
              <w:rPr>
                <w:rFonts w:ascii="Arial" w:hAnsi="Arial" w:cs="Arial"/>
                <w:snapToGrid w:val="0"/>
              </w:rPr>
            </w:pPr>
            <w:r>
              <w:rPr>
                <w:rFonts w:ascii="Arial" w:hAnsi="Arial" w:cs="Arial"/>
                <w:snapToGrid w:val="0"/>
              </w:rPr>
              <w:t>Do you have a call down list for use in an emergency?</w:t>
            </w:r>
          </w:p>
          <w:p w14:paraId="2FF57017" w14:textId="77777777" w:rsidR="000C55F5" w:rsidRDefault="000C55F5" w:rsidP="008E3293">
            <w:pPr>
              <w:widowControl w:val="0"/>
              <w:spacing w:before="120" w:after="120"/>
              <w:ind w:left="360"/>
              <w:rPr>
                <w:rFonts w:ascii="Arial" w:hAnsi="Arial" w:cs="Arial"/>
                <w:snapToGrid w:val="0"/>
              </w:rPr>
            </w:pPr>
            <w:r>
              <w:rPr>
                <w:rFonts w:ascii="Arial" w:hAnsi="Arial" w:cs="Arial"/>
                <w:snapToGrid w:val="0"/>
              </w:rPr>
              <w:t xml:space="preserve">If yes, is it </w:t>
            </w:r>
            <w:proofErr w:type="gramStart"/>
            <w:r>
              <w:rPr>
                <w:rFonts w:ascii="Arial" w:hAnsi="Arial" w:cs="Arial"/>
                <w:snapToGrid w:val="0"/>
              </w:rPr>
              <w:t>up-to-date</w:t>
            </w:r>
            <w:proofErr w:type="gramEnd"/>
            <w:r>
              <w:rPr>
                <w:rFonts w:ascii="Arial" w:hAnsi="Arial" w:cs="Arial"/>
                <w:snapToGrid w:val="0"/>
              </w:rPr>
              <w:t>?</w:t>
            </w:r>
          </w:p>
          <w:p w14:paraId="2FF57018" w14:textId="77777777" w:rsidR="000C55F5" w:rsidRPr="000C55F5" w:rsidRDefault="000C55F5" w:rsidP="008E3293">
            <w:pPr>
              <w:widowControl w:val="0"/>
              <w:spacing w:before="120" w:after="120"/>
              <w:ind w:left="360"/>
              <w:rPr>
                <w:rFonts w:ascii="Arial" w:hAnsi="Arial" w:cs="Arial"/>
                <w:i/>
                <w:snapToGrid w:val="0"/>
              </w:rPr>
            </w:pPr>
            <w:r w:rsidRPr="000C55F5">
              <w:rPr>
                <w:rFonts w:ascii="Arial" w:hAnsi="Arial" w:cs="Arial"/>
                <w:i/>
                <w:snapToGrid w:val="0"/>
              </w:rPr>
              <w:t>Good practice</w:t>
            </w:r>
          </w:p>
        </w:tc>
        <w:tc>
          <w:tcPr>
            <w:tcW w:w="4500" w:type="dxa"/>
          </w:tcPr>
          <w:p w14:paraId="2FF57019" w14:textId="77777777" w:rsidR="000C55F5" w:rsidRDefault="000C55F5" w:rsidP="008E3293">
            <w:pPr>
              <w:widowControl w:val="0"/>
              <w:spacing w:before="120" w:after="120"/>
              <w:rPr>
                <w:rFonts w:ascii="Arial" w:hAnsi="Arial" w:cs="Arial"/>
                <w:snapToGrid w:val="0"/>
              </w:rPr>
            </w:pPr>
          </w:p>
        </w:tc>
      </w:tr>
      <w:tr w:rsidR="008D0B5F" w14:paraId="2FF5701E" w14:textId="77777777" w:rsidTr="00BA1A95">
        <w:trPr>
          <w:cantSplit/>
          <w:trHeight w:val="510"/>
        </w:trPr>
        <w:tc>
          <w:tcPr>
            <w:tcW w:w="5130" w:type="dxa"/>
          </w:tcPr>
          <w:p w14:paraId="2FF5701B"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t>Is documentation maintained which verifies that all drivers of vehicles (owned, leased, loaned):</w:t>
            </w:r>
          </w:p>
          <w:p w14:paraId="2FF5701C" w14:textId="77777777" w:rsidR="00C65827" w:rsidRPr="00C65827" w:rsidRDefault="000F38C6" w:rsidP="008E3293">
            <w:pPr>
              <w:widowControl w:val="0"/>
              <w:spacing w:before="120" w:after="120"/>
              <w:ind w:left="360"/>
              <w:rPr>
                <w:rFonts w:ascii="Arial" w:hAnsi="Arial"/>
                <w:i/>
                <w:snapToGrid w:val="0"/>
              </w:rPr>
            </w:pPr>
            <w:r>
              <w:rPr>
                <w:rFonts w:ascii="Arial" w:hAnsi="Arial"/>
                <w:i/>
                <w:snapToGrid w:val="0"/>
              </w:rPr>
              <w:t>Good practice</w:t>
            </w:r>
          </w:p>
        </w:tc>
        <w:tc>
          <w:tcPr>
            <w:tcW w:w="4500" w:type="dxa"/>
          </w:tcPr>
          <w:p w14:paraId="2FF5701D" w14:textId="77777777" w:rsidR="00D315C1" w:rsidRPr="000F38C6" w:rsidRDefault="00D315C1" w:rsidP="008E3293">
            <w:pPr>
              <w:widowControl w:val="0"/>
              <w:spacing w:before="120" w:after="120"/>
              <w:rPr>
                <w:rFonts w:ascii="Arial" w:hAnsi="Arial"/>
                <w:snapToGrid w:val="0"/>
              </w:rPr>
            </w:pPr>
          </w:p>
        </w:tc>
      </w:tr>
      <w:tr w:rsidR="008D0B5F" w14:paraId="2FF57021" w14:textId="77777777" w:rsidTr="00BA1A95">
        <w:trPr>
          <w:cantSplit/>
          <w:trHeight w:val="510"/>
        </w:trPr>
        <w:tc>
          <w:tcPr>
            <w:tcW w:w="5130" w:type="dxa"/>
          </w:tcPr>
          <w:p w14:paraId="2FF5701F" w14:textId="77777777" w:rsidR="008D0B5F" w:rsidRDefault="0075023C" w:rsidP="006126A8">
            <w:pPr>
              <w:numPr>
                <w:ilvl w:val="0"/>
                <w:numId w:val="43"/>
              </w:numPr>
              <w:spacing w:before="120" w:after="120"/>
              <w:rPr>
                <w:rFonts w:ascii="Arial" w:hAnsi="Arial"/>
                <w:snapToGrid w:val="0"/>
              </w:rPr>
            </w:pPr>
            <w:r>
              <w:rPr>
                <w:rFonts w:ascii="Arial" w:hAnsi="Arial"/>
                <w:snapToGrid w:val="0"/>
              </w:rPr>
              <w:t>Have a</w:t>
            </w:r>
            <w:r w:rsidR="008D0B5F">
              <w:rPr>
                <w:rFonts w:ascii="Arial" w:hAnsi="Arial"/>
                <w:snapToGrid w:val="0"/>
              </w:rPr>
              <w:t xml:space="preserve"> valid, appropriate vehicle operator's </w:t>
            </w:r>
            <w:r w:rsidR="008D0B5F">
              <w:rPr>
                <w:rFonts w:ascii="Arial" w:hAnsi="Arial"/>
              </w:rPr>
              <w:t>license</w:t>
            </w:r>
            <w:r w:rsidR="00EC4B1E">
              <w:rPr>
                <w:rFonts w:ascii="Arial" w:hAnsi="Arial"/>
                <w:snapToGrid w:val="0"/>
              </w:rPr>
              <w:t xml:space="preserve"> (and current US</w:t>
            </w:r>
            <w:r w:rsidR="008D0B5F">
              <w:rPr>
                <w:rFonts w:ascii="Arial" w:hAnsi="Arial"/>
                <w:snapToGrid w:val="0"/>
              </w:rPr>
              <w:t xml:space="preserve">DOT physical if driver is a </w:t>
            </w:r>
            <w:smartTag w:uri="urn:schemas-microsoft-com:office:smarttags" w:element="stockticker">
              <w:r w:rsidR="008D0B5F">
                <w:rPr>
                  <w:rFonts w:ascii="Arial" w:hAnsi="Arial"/>
                  <w:snapToGrid w:val="0"/>
                </w:rPr>
                <w:t>CDL</w:t>
              </w:r>
            </w:smartTag>
            <w:r w:rsidR="008D0B5F">
              <w:rPr>
                <w:rFonts w:ascii="Arial" w:hAnsi="Arial"/>
                <w:snapToGrid w:val="0"/>
              </w:rPr>
              <w:t xml:space="preserve"> holder)</w:t>
            </w:r>
          </w:p>
        </w:tc>
        <w:tc>
          <w:tcPr>
            <w:tcW w:w="4500" w:type="dxa"/>
          </w:tcPr>
          <w:p w14:paraId="2FF57020" w14:textId="77777777" w:rsidR="008D0B5F" w:rsidRDefault="008D0B5F" w:rsidP="008E3293">
            <w:pPr>
              <w:widowControl w:val="0"/>
              <w:spacing w:before="120" w:after="120"/>
              <w:rPr>
                <w:rFonts w:ascii="Arial" w:hAnsi="Arial"/>
                <w:snapToGrid w:val="0"/>
              </w:rPr>
            </w:pPr>
          </w:p>
        </w:tc>
      </w:tr>
      <w:tr w:rsidR="008D0B5F" w14:paraId="2FF57024" w14:textId="77777777" w:rsidTr="00BA1A95">
        <w:trPr>
          <w:cantSplit/>
        </w:trPr>
        <w:tc>
          <w:tcPr>
            <w:tcW w:w="5130" w:type="dxa"/>
          </w:tcPr>
          <w:p w14:paraId="2FF57022" w14:textId="77777777" w:rsidR="008D0B5F" w:rsidRDefault="0075023C" w:rsidP="006126A8">
            <w:pPr>
              <w:numPr>
                <w:ilvl w:val="0"/>
                <w:numId w:val="43"/>
              </w:numPr>
              <w:spacing w:before="120" w:after="120"/>
              <w:rPr>
                <w:rFonts w:ascii="Arial" w:hAnsi="Arial"/>
                <w:snapToGrid w:val="0"/>
              </w:rPr>
            </w:pPr>
            <w:r>
              <w:rPr>
                <w:rFonts w:ascii="Arial" w:hAnsi="Arial"/>
                <w:snapToGrid w:val="0"/>
              </w:rPr>
              <w:t>Have a</w:t>
            </w:r>
            <w:r w:rsidR="008D0B5F">
              <w:rPr>
                <w:rFonts w:ascii="Arial" w:hAnsi="Arial"/>
                <w:snapToGrid w:val="0"/>
              </w:rPr>
              <w:t xml:space="preserve"> safe driving record acceptable for insurance coverage</w:t>
            </w:r>
          </w:p>
        </w:tc>
        <w:tc>
          <w:tcPr>
            <w:tcW w:w="4500" w:type="dxa"/>
          </w:tcPr>
          <w:p w14:paraId="2FF57023" w14:textId="77777777" w:rsidR="008D0B5F" w:rsidRDefault="008D0B5F" w:rsidP="008E3293">
            <w:pPr>
              <w:widowControl w:val="0"/>
              <w:spacing w:before="120" w:after="120"/>
              <w:rPr>
                <w:rFonts w:ascii="Arial" w:hAnsi="Arial"/>
                <w:snapToGrid w:val="0"/>
              </w:rPr>
            </w:pPr>
          </w:p>
        </w:tc>
      </w:tr>
      <w:tr w:rsidR="00A70A42" w14:paraId="16CBEDA6" w14:textId="77777777" w:rsidTr="00BA1A95">
        <w:trPr>
          <w:cantSplit/>
        </w:trPr>
        <w:tc>
          <w:tcPr>
            <w:tcW w:w="5130" w:type="dxa"/>
          </w:tcPr>
          <w:p w14:paraId="744EA738" w14:textId="16C8D90F" w:rsidR="00A70A42" w:rsidRDefault="004019C6" w:rsidP="006126A8">
            <w:pPr>
              <w:numPr>
                <w:ilvl w:val="0"/>
                <w:numId w:val="43"/>
              </w:numPr>
              <w:spacing w:before="120" w:after="120"/>
              <w:rPr>
                <w:rFonts w:ascii="Arial" w:hAnsi="Arial"/>
                <w:snapToGrid w:val="0"/>
              </w:rPr>
            </w:pPr>
            <w:r>
              <w:rPr>
                <w:rFonts w:ascii="Arial" w:hAnsi="Arial"/>
                <w:snapToGrid w:val="0"/>
              </w:rPr>
              <w:t>Received training in agency policies and procedures?</w:t>
            </w:r>
          </w:p>
        </w:tc>
        <w:tc>
          <w:tcPr>
            <w:tcW w:w="4500" w:type="dxa"/>
          </w:tcPr>
          <w:p w14:paraId="0871F4E0" w14:textId="77777777" w:rsidR="00A70A42" w:rsidRDefault="00A70A42" w:rsidP="008E3293">
            <w:pPr>
              <w:widowControl w:val="0"/>
              <w:spacing w:before="120" w:after="120"/>
              <w:rPr>
                <w:rFonts w:ascii="Arial" w:hAnsi="Arial"/>
                <w:snapToGrid w:val="0"/>
              </w:rPr>
            </w:pPr>
          </w:p>
        </w:tc>
      </w:tr>
      <w:tr w:rsidR="008D0B5F" w14:paraId="2FF57027" w14:textId="77777777" w:rsidTr="00BA1A95">
        <w:trPr>
          <w:cantSplit/>
          <w:trHeight w:val="765"/>
        </w:trPr>
        <w:tc>
          <w:tcPr>
            <w:tcW w:w="5130" w:type="dxa"/>
          </w:tcPr>
          <w:p w14:paraId="2FF57025" w14:textId="77777777" w:rsidR="008D0B5F" w:rsidRDefault="0075023C" w:rsidP="006126A8">
            <w:pPr>
              <w:numPr>
                <w:ilvl w:val="0"/>
                <w:numId w:val="43"/>
              </w:numPr>
              <w:spacing w:before="120" w:after="120"/>
              <w:rPr>
                <w:rFonts w:ascii="Arial" w:hAnsi="Arial"/>
                <w:snapToGrid w:val="0"/>
              </w:rPr>
            </w:pPr>
            <w:r>
              <w:rPr>
                <w:rFonts w:ascii="Arial" w:hAnsi="Arial"/>
                <w:snapToGrid w:val="0"/>
              </w:rPr>
              <w:t>Have c</w:t>
            </w:r>
            <w:r w:rsidR="008D0B5F">
              <w:rPr>
                <w:rFonts w:ascii="Arial" w:hAnsi="Arial"/>
                <w:snapToGrid w:val="0"/>
              </w:rPr>
              <w:t>ompleted an American Red Cross, or equivalent, first aid program to handle emergency health situations and accidental injuries</w:t>
            </w:r>
          </w:p>
        </w:tc>
        <w:tc>
          <w:tcPr>
            <w:tcW w:w="4500" w:type="dxa"/>
          </w:tcPr>
          <w:p w14:paraId="2FF57026" w14:textId="77777777" w:rsidR="008D0B5F" w:rsidRDefault="008D0B5F" w:rsidP="008E3293">
            <w:pPr>
              <w:widowControl w:val="0"/>
              <w:spacing w:before="120" w:after="120"/>
              <w:rPr>
                <w:rFonts w:ascii="Arial" w:hAnsi="Arial"/>
                <w:snapToGrid w:val="0"/>
              </w:rPr>
            </w:pPr>
          </w:p>
        </w:tc>
      </w:tr>
      <w:tr w:rsidR="008D0B5F" w14:paraId="2FF5702A" w14:textId="77777777" w:rsidTr="00BA1A95">
        <w:trPr>
          <w:cantSplit/>
        </w:trPr>
        <w:tc>
          <w:tcPr>
            <w:tcW w:w="5130" w:type="dxa"/>
          </w:tcPr>
          <w:p w14:paraId="2FF57028" w14:textId="77777777" w:rsidR="008D0B5F" w:rsidRDefault="0075023C" w:rsidP="006126A8">
            <w:pPr>
              <w:numPr>
                <w:ilvl w:val="0"/>
                <w:numId w:val="43"/>
              </w:numPr>
              <w:spacing w:before="120" w:after="120"/>
              <w:rPr>
                <w:rFonts w:ascii="Arial" w:hAnsi="Arial"/>
                <w:snapToGrid w:val="0"/>
              </w:rPr>
            </w:pPr>
            <w:r>
              <w:rPr>
                <w:rFonts w:ascii="Arial" w:hAnsi="Arial"/>
                <w:snapToGrid w:val="0"/>
              </w:rPr>
              <w:t>Received t</w:t>
            </w:r>
            <w:r w:rsidR="008D0B5F">
              <w:rPr>
                <w:rFonts w:ascii="Arial" w:hAnsi="Arial"/>
                <w:snapToGrid w:val="0"/>
              </w:rPr>
              <w:t>raining in defensive driving techniques</w:t>
            </w:r>
          </w:p>
        </w:tc>
        <w:tc>
          <w:tcPr>
            <w:tcW w:w="4500" w:type="dxa"/>
          </w:tcPr>
          <w:p w14:paraId="2FF57029" w14:textId="77777777" w:rsidR="008D0B5F" w:rsidRDefault="008D0B5F" w:rsidP="008E3293">
            <w:pPr>
              <w:widowControl w:val="0"/>
              <w:spacing w:before="120" w:after="120"/>
              <w:rPr>
                <w:rFonts w:ascii="Arial" w:hAnsi="Arial"/>
                <w:snapToGrid w:val="0"/>
              </w:rPr>
            </w:pPr>
          </w:p>
        </w:tc>
      </w:tr>
      <w:tr w:rsidR="008D0B5F" w14:paraId="2FF5702D" w14:textId="77777777" w:rsidTr="00BA1A95">
        <w:trPr>
          <w:cantSplit/>
          <w:trHeight w:val="510"/>
        </w:trPr>
        <w:tc>
          <w:tcPr>
            <w:tcW w:w="5130" w:type="dxa"/>
          </w:tcPr>
          <w:p w14:paraId="2FF5702B" w14:textId="77777777" w:rsidR="008D0B5F" w:rsidRDefault="0075023C" w:rsidP="006126A8">
            <w:pPr>
              <w:numPr>
                <w:ilvl w:val="0"/>
                <w:numId w:val="43"/>
              </w:numPr>
              <w:spacing w:before="120" w:after="120"/>
              <w:rPr>
                <w:rFonts w:ascii="Arial" w:hAnsi="Arial"/>
                <w:snapToGrid w:val="0"/>
              </w:rPr>
            </w:pPr>
            <w:r>
              <w:rPr>
                <w:rFonts w:ascii="Arial" w:hAnsi="Arial"/>
                <w:snapToGrid w:val="0"/>
              </w:rPr>
              <w:t>Received t</w:t>
            </w:r>
            <w:r w:rsidR="008D0B5F">
              <w:rPr>
                <w:rFonts w:ascii="Arial" w:hAnsi="Arial"/>
                <w:snapToGrid w:val="0"/>
              </w:rPr>
              <w:t>raining in passenger assistance and safety</w:t>
            </w:r>
          </w:p>
        </w:tc>
        <w:tc>
          <w:tcPr>
            <w:tcW w:w="4500" w:type="dxa"/>
          </w:tcPr>
          <w:p w14:paraId="2FF5702C" w14:textId="77777777" w:rsidR="008D0B5F" w:rsidRDefault="008D0B5F" w:rsidP="008E3293">
            <w:pPr>
              <w:widowControl w:val="0"/>
              <w:spacing w:before="120" w:after="120"/>
              <w:rPr>
                <w:rFonts w:ascii="Arial" w:hAnsi="Arial"/>
                <w:snapToGrid w:val="0"/>
              </w:rPr>
            </w:pPr>
          </w:p>
        </w:tc>
      </w:tr>
      <w:tr w:rsidR="008D0B5F" w14:paraId="2FF57030" w14:textId="77777777" w:rsidTr="00BA1A95">
        <w:trPr>
          <w:cantSplit/>
        </w:trPr>
        <w:tc>
          <w:tcPr>
            <w:tcW w:w="5130" w:type="dxa"/>
          </w:tcPr>
          <w:p w14:paraId="2FF5702E" w14:textId="77777777" w:rsidR="008D0B5F" w:rsidRDefault="0075023C" w:rsidP="006126A8">
            <w:pPr>
              <w:numPr>
                <w:ilvl w:val="0"/>
                <w:numId w:val="43"/>
              </w:numPr>
              <w:spacing w:before="120" w:after="120"/>
              <w:rPr>
                <w:rFonts w:ascii="Arial" w:hAnsi="Arial"/>
                <w:snapToGrid w:val="0"/>
              </w:rPr>
            </w:pPr>
            <w:r>
              <w:rPr>
                <w:rFonts w:ascii="Arial" w:hAnsi="Arial"/>
                <w:snapToGrid w:val="0"/>
              </w:rPr>
              <w:t>Received t</w:t>
            </w:r>
            <w:r w:rsidR="008D0B5F">
              <w:rPr>
                <w:rFonts w:ascii="Arial" w:hAnsi="Arial"/>
                <w:snapToGrid w:val="0"/>
              </w:rPr>
              <w:t>raining in operation of lifts and other accessibility equipment</w:t>
            </w:r>
          </w:p>
        </w:tc>
        <w:tc>
          <w:tcPr>
            <w:tcW w:w="4500" w:type="dxa"/>
          </w:tcPr>
          <w:p w14:paraId="2FF5702F" w14:textId="77777777" w:rsidR="008D0B5F" w:rsidRDefault="008D0B5F" w:rsidP="008E3293">
            <w:pPr>
              <w:widowControl w:val="0"/>
              <w:spacing w:before="120" w:after="120"/>
              <w:rPr>
                <w:rFonts w:ascii="Arial" w:hAnsi="Arial"/>
                <w:snapToGrid w:val="0"/>
              </w:rPr>
            </w:pPr>
          </w:p>
        </w:tc>
      </w:tr>
      <w:tr w:rsidR="008D0B5F" w14:paraId="2FF57033" w14:textId="77777777" w:rsidTr="00BA1A95">
        <w:trPr>
          <w:cantSplit/>
        </w:trPr>
        <w:tc>
          <w:tcPr>
            <w:tcW w:w="5130" w:type="dxa"/>
          </w:tcPr>
          <w:p w14:paraId="2FF57031" w14:textId="77777777" w:rsidR="008D0B5F" w:rsidRDefault="0075023C" w:rsidP="006126A8">
            <w:pPr>
              <w:numPr>
                <w:ilvl w:val="0"/>
                <w:numId w:val="43"/>
              </w:numPr>
              <w:spacing w:before="120" w:after="120"/>
              <w:rPr>
                <w:rFonts w:ascii="Arial" w:hAnsi="Arial"/>
                <w:snapToGrid w:val="0"/>
              </w:rPr>
            </w:pPr>
            <w:r>
              <w:rPr>
                <w:rFonts w:ascii="Arial" w:hAnsi="Arial"/>
                <w:snapToGrid w:val="0"/>
              </w:rPr>
              <w:lastRenderedPageBreak/>
              <w:t>Received s</w:t>
            </w:r>
            <w:r w:rsidR="008D0B5F">
              <w:rPr>
                <w:rFonts w:ascii="Arial" w:hAnsi="Arial"/>
                <w:snapToGrid w:val="0"/>
              </w:rPr>
              <w:t>ubstance abuse training</w:t>
            </w:r>
          </w:p>
        </w:tc>
        <w:tc>
          <w:tcPr>
            <w:tcW w:w="4500" w:type="dxa"/>
          </w:tcPr>
          <w:p w14:paraId="2FF57032" w14:textId="77777777" w:rsidR="008D0B5F" w:rsidRDefault="008D0B5F" w:rsidP="008E3293">
            <w:pPr>
              <w:widowControl w:val="0"/>
              <w:spacing w:before="120" w:after="120"/>
              <w:rPr>
                <w:rFonts w:ascii="Arial" w:hAnsi="Arial"/>
                <w:snapToGrid w:val="0"/>
              </w:rPr>
            </w:pPr>
          </w:p>
        </w:tc>
      </w:tr>
      <w:tr w:rsidR="001E669F" w14:paraId="23019722" w14:textId="77777777" w:rsidTr="001E669F">
        <w:tblPrEx>
          <w:tblCellMar>
            <w:left w:w="108" w:type="dxa"/>
            <w:right w:w="108" w:type="dxa"/>
          </w:tblCellMar>
          <w:tblLook w:val="0000" w:firstRow="0" w:lastRow="0" w:firstColumn="0" w:lastColumn="0" w:noHBand="0" w:noVBand="0"/>
        </w:tblPrEx>
        <w:trPr>
          <w:cantSplit/>
        </w:trPr>
        <w:tc>
          <w:tcPr>
            <w:tcW w:w="5130" w:type="dxa"/>
          </w:tcPr>
          <w:p w14:paraId="2BBA9293" w14:textId="0CF3FA93" w:rsidR="001E669F" w:rsidRPr="006B6819" w:rsidRDefault="001E669F" w:rsidP="006126A8">
            <w:pPr>
              <w:widowControl w:val="0"/>
              <w:numPr>
                <w:ilvl w:val="0"/>
                <w:numId w:val="41"/>
              </w:numPr>
              <w:spacing w:before="120" w:after="120"/>
              <w:rPr>
                <w:rFonts w:ascii="Arial" w:hAnsi="Arial"/>
              </w:rPr>
            </w:pPr>
            <w:r>
              <w:rPr>
                <w:rFonts w:ascii="Arial" w:hAnsi="Arial"/>
              </w:rPr>
              <w:t xml:space="preserve">What </w:t>
            </w:r>
            <w:r w:rsidR="005F053D">
              <w:rPr>
                <w:rFonts w:ascii="Arial" w:hAnsi="Arial"/>
              </w:rPr>
              <w:t xml:space="preserve">additional </w:t>
            </w:r>
            <w:r>
              <w:rPr>
                <w:rFonts w:ascii="Arial" w:hAnsi="Arial"/>
              </w:rPr>
              <w:t>training do you provide operators/</w:t>
            </w:r>
            <w:r w:rsidR="005F053D">
              <w:rPr>
                <w:rFonts w:ascii="Arial" w:hAnsi="Arial"/>
              </w:rPr>
              <w:t xml:space="preserve"> </w:t>
            </w:r>
            <w:r>
              <w:rPr>
                <w:rFonts w:ascii="Arial" w:hAnsi="Arial"/>
              </w:rPr>
              <w:t>drivers?</w:t>
            </w:r>
          </w:p>
        </w:tc>
        <w:tc>
          <w:tcPr>
            <w:tcW w:w="4500" w:type="dxa"/>
          </w:tcPr>
          <w:p w14:paraId="2F95DB0F" w14:textId="0A9C37A6" w:rsidR="001E669F" w:rsidRPr="00C65827" w:rsidRDefault="001E669F" w:rsidP="00C11D1E">
            <w:pPr>
              <w:spacing w:before="120" w:after="120"/>
              <w:rPr>
                <w:rFonts w:ascii="Arial" w:hAnsi="Arial"/>
              </w:rPr>
            </w:pPr>
          </w:p>
        </w:tc>
      </w:tr>
      <w:tr w:rsidR="001E669F" w14:paraId="0A69969E" w14:textId="77777777" w:rsidTr="001E669F">
        <w:tblPrEx>
          <w:tblCellMar>
            <w:left w:w="108" w:type="dxa"/>
            <w:right w:w="108" w:type="dxa"/>
          </w:tblCellMar>
          <w:tblLook w:val="0000" w:firstRow="0" w:lastRow="0" w:firstColumn="0" w:lastColumn="0" w:noHBand="0" w:noVBand="0"/>
        </w:tblPrEx>
        <w:trPr>
          <w:cantSplit/>
        </w:trPr>
        <w:tc>
          <w:tcPr>
            <w:tcW w:w="5130" w:type="dxa"/>
          </w:tcPr>
          <w:p w14:paraId="0F0FAE2C" w14:textId="2B74CBA5" w:rsidR="001E669F" w:rsidRPr="006E3150" w:rsidRDefault="001E669F" w:rsidP="006126A8">
            <w:pPr>
              <w:widowControl w:val="0"/>
              <w:numPr>
                <w:ilvl w:val="0"/>
                <w:numId w:val="41"/>
              </w:numPr>
              <w:spacing w:before="120" w:after="120"/>
              <w:rPr>
                <w:rFonts w:ascii="Arial" w:hAnsi="Arial"/>
              </w:rPr>
            </w:pPr>
            <w:r w:rsidRPr="001B5206">
              <w:rPr>
                <w:rFonts w:ascii="Arial" w:hAnsi="Arial"/>
              </w:rPr>
              <w:t xml:space="preserve">What training do you provide </w:t>
            </w:r>
            <w:r>
              <w:rPr>
                <w:rFonts w:ascii="Arial" w:hAnsi="Arial"/>
              </w:rPr>
              <w:t>s</w:t>
            </w:r>
            <w:r w:rsidRPr="001B5206">
              <w:rPr>
                <w:rFonts w:ascii="Arial" w:hAnsi="Arial"/>
              </w:rPr>
              <w:t>chedulers/</w:t>
            </w:r>
            <w:r w:rsidR="0038122B">
              <w:rPr>
                <w:rFonts w:ascii="Arial" w:hAnsi="Arial"/>
              </w:rPr>
              <w:t xml:space="preserve"> </w:t>
            </w:r>
            <w:r w:rsidRPr="001B5206">
              <w:rPr>
                <w:rFonts w:ascii="Arial" w:hAnsi="Arial"/>
              </w:rPr>
              <w:t>dispatchers?</w:t>
            </w:r>
          </w:p>
        </w:tc>
        <w:tc>
          <w:tcPr>
            <w:tcW w:w="4500" w:type="dxa"/>
          </w:tcPr>
          <w:p w14:paraId="67999803" w14:textId="77777777" w:rsidR="001E669F" w:rsidRPr="00C65827" w:rsidRDefault="001E669F" w:rsidP="00C11D1E">
            <w:pPr>
              <w:spacing w:before="120" w:after="120"/>
              <w:rPr>
                <w:rFonts w:ascii="Arial" w:hAnsi="Arial"/>
              </w:rPr>
            </w:pPr>
          </w:p>
        </w:tc>
      </w:tr>
      <w:tr w:rsidR="000C55F5" w14:paraId="2FF57037" w14:textId="77777777" w:rsidTr="001E669F">
        <w:tblPrEx>
          <w:tblCellMar>
            <w:left w:w="108" w:type="dxa"/>
            <w:right w:w="108" w:type="dxa"/>
          </w:tblCellMar>
          <w:tblLook w:val="0000" w:firstRow="0" w:lastRow="0" w:firstColumn="0" w:lastColumn="0" w:noHBand="0" w:noVBand="0"/>
        </w:tblPrEx>
        <w:trPr>
          <w:cantSplit/>
        </w:trPr>
        <w:tc>
          <w:tcPr>
            <w:tcW w:w="5130" w:type="dxa"/>
          </w:tcPr>
          <w:p w14:paraId="2FF57034" w14:textId="77777777" w:rsidR="000C55F5" w:rsidRPr="000C55F5" w:rsidRDefault="000C55F5" w:rsidP="006126A8">
            <w:pPr>
              <w:widowControl w:val="0"/>
              <w:numPr>
                <w:ilvl w:val="0"/>
                <w:numId w:val="41"/>
              </w:numPr>
              <w:spacing w:before="120" w:after="120"/>
              <w:rPr>
                <w:rFonts w:ascii="Arial" w:hAnsi="Arial" w:cs="Arial"/>
              </w:rPr>
            </w:pPr>
            <w:r w:rsidRPr="001E669F">
              <w:rPr>
                <w:rFonts w:ascii="Arial" w:hAnsi="Arial"/>
                <w:snapToGrid w:val="0"/>
              </w:rPr>
              <w:t>Is</w:t>
            </w:r>
            <w:r w:rsidRPr="00881793">
              <w:rPr>
                <w:rFonts w:ascii="Arial" w:hAnsi="Arial" w:cs="Arial"/>
                <w:snapToGrid w:val="0"/>
              </w:rPr>
              <w:t xml:space="preserve"> a record of who attended training</w:t>
            </w:r>
            <w:r w:rsidR="007D7F85">
              <w:rPr>
                <w:rFonts w:ascii="Arial" w:hAnsi="Arial" w:cs="Arial"/>
                <w:snapToGrid w:val="0"/>
              </w:rPr>
              <w:t>,</w:t>
            </w:r>
            <w:r w:rsidRPr="00881793">
              <w:rPr>
                <w:rFonts w:ascii="Arial" w:hAnsi="Arial" w:cs="Arial"/>
                <w:snapToGrid w:val="0"/>
              </w:rPr>
              <w:t xml:space="preserve"> including names, sign-in sheet, content</w:t>
            </w:r>
            <w:r w:rsidR="007D7F85">
              <w:rPr>
                <w:rFonts w:ascii="Arial" w:hAnsi="Arial" w:cs="Arial"/>
                <w:snapToGrid w:val="0"/>
              </w:rPr>
              <w:t xml:space="preserve"> </w:t>
            </w:r>
            <w:r>
              <w:rPr>
                <w:rFonts w:ascii="Arial" w:hAnsi="Arial" w:cs="Arial"/>
                <w:snapToGrid w:val="0"/>
              </w:rPr>
              <w:t>retained</w:t>
            </w:r>
            <w:r w:rsidRPr="00881793">
              <w:rPr>
                <w:rFonts w:ascii="Arial" w:hAnsi="Arial" w:cs="Arial"/>
                <w:snapToGrid w:val="0"/>
              </w:rPr>
              <w:t>?</w:t>
            </w:r>
          </w:p>
          <w:p w14:paraId="2FF57035" w14:textId="77777777" w:rsidR="000C55F5" w:rsidRPr="000C55F5" w:rsidRDefault="000C55F5" w:rsidP="008E3293">
            <w:pPr>
              <w:widowControl w:val="0"/>
              <w:spacing w:before="120" w:after="120"/>
              <w:ind w:left="360"/>
              <w:rPr>
                <w:rFonts w:ascii="Arial" w:hAnsi="Arial" w:cs="Arial"/>
                <w:i/>
              </w:rPr>
            </w:pPr>
            <w:r w:rsidRPr="000C55F5">
              <w:rPr>
                <w:rFonts w:ascii="Arial" w:hAnsi="Arial" w:cs="Arial"/>
                <w:i/>
                <w:snapToGrid w:val="0"/>
              </w:rPr>
              <w:t>Good practice</w:t>
            </w:r>
          </w:p>
        </w:tc>
        <w:tc>
          <w:tcPr>
            <w:tcW w:w="4500" w:type="dxa"/>
          </w:tcPr>
          <w:p w14:paraId="2FF57036" w14:textId="77777777" w:rsidR="000C55F5" w:rsidRDefault="000C55F5" w:rsidP="008E3293">
            <w:pPr>
              <w:spacing w:before="120" w:after="120"/>
              <w:rPr>
                <w:rFonts w:ascii="Arial" w:hAnsi="Arial" w:cs="Arial"/>
              </w:rPr>
            </w:pPr>
          </w:p>
        </w:tc>
      </w:tr>
      <w:tr w:rsidR="000C55F5" w14:paraId="2FF5703C" w14:textId="77777777" w:rsidTr="001E669F">
        <w:tblPrEx>
          <w:tblCellMar>
            <w:left w:w="108" w:type="dxa"/>
            <w:right w:w="108" w:type="dxa"/>
          </w:tblCellMar>
          <w:tblLook w:val="0000" w:firstRow="0" w:lastRow="0" w:firstColumn="0" w:lastColumn="0" w:noHBand="0" w:noVBand="0"/>
        </w:tblPrEx>
        <w:trPr>
          <w:cantSplit/>
        </w:trPr>
        <w:tc>
          <w:tcPr>
            <w:tcW w:w="5130" w:type="dxa"/>
          </w:tcPr>
          <w:p w14:paraId="2FF57038" w14:textId="77777777" w:rsidR="000C55F5" w:rsidRPr="00881793" w:rsidRDefault="000C55F5" w:rsidP="006126A8">
            <w:pPr>
              <w:widowControl w:val="0"/>
              <w:numPr>
                <w:ilvl w:val="0"/>
                <w:numId w:val="41"/>
              </w:numPr>
              <w:spacing w:before="120" w:after="120"/>
              <w:rPr>
                <w:rFonts w:ascii="Arial" w:hAnsi="Arial" w:cs="Arial"/>
                <w:snapToGrid w:val="0"/>
              </w:rPr>
            </w:pPr>
            <w:r>
              <w:rPr>
                <w:rFonts w:ascii="Arial" w:hAnsi="Arial" w:cs="Arial"/>
                <w:snapToGrid w:val="0"/>
              </w:rPr>
              <w:t>Are</w:t>
            </w:r>
            <w:r w:rsidRPr="00881793">
              <w:rPr>
                <w:rFonts w:ascii="Arial" w:hAnsi="Arial" w:cs="Arial"/>
                <w:snapToGrid w:val="0"/>
              </w:rPr>
              <w:t xml:space="preserve"> </w:t>
            </w:r>
            <w:r>
              <w:rPr>
                <w:rFonts w:ascii="Arial" w:hAnsi="Arial" w:cs="Arial"/>
                <w:snapToGrid w:val="0"/>
              </w:rPr>
              <w:t xml:space="preserve">training </w:t>
            </w:r>
            <w:r w:rsidRPr="00881793">
              <w:rPr>
                <w:rFonts w:ascii="Arial" w:hAnsi="Arial" w:cs="Arial"/>
                <w:snapToGrid w:val="0"/>
              </w:rPr>
              <w:t xml:space="preserve">records </w:t>
            </w:r>
            <w:r>
              <w:rPr>
                <w:rFonts w:ascii="Arial" w:hAnsi="Arial" w:cs="Arial"/>
                <w:snapToGrid w:val="0"/>
              </w:rPr>
              <w:t xml:space="preserve">kept </w:t>
            </w:r>
            <w:r w:rsidRPr="00881793">
              <w:rPr>
                <w:rFonts w:ascii="Arial" w:hAnsi="Arial" w:cs="Arial"/>
                <w:snapToGrid w:val="0"/>
              </w:rPr>
              <w:t>by driver and dispatcher documenting the training received?</w:t>
            </w:r>
          </w:p>
          <w:p w14:paraId="2FF57039" w14:textId="77777777" w:rsidR="000C55F5" w:rsidRDefault="000C55F5" w:rsidP="008E3293">
            <w:pPr>
              <w:spacing w:before="120" w:after="120"/>
              <w:ind w:left="360"/>
              <w:rPr>
                <w:rFonts w:ascii="Arial" w:hAnsi="Arial" w:cs="Arial"/>
                <w:i/>
                <w:snapToGrid w:val="0"/>
              </w:rPr>
            </w:pPr>
            <w:r>
              <w:rPr>
                <w:rFonts w:ascii="Arial" w:hAnsi="Arial" w:cs="Arial"/>
                <w:i/>
                <w:snapToGrid w:val="0"/>
              </w:rPr>
              <w:t>Good practice</w:t>
            </w:r>
          </w:p>
          <w:p w14:paraId="2FF5703A" w14:textId="77777777" w:rsidR="000C55F5" w:rsidRPr="007D7F85" w:rsidRDefault="007D7F85" w:rsidP="008E3293">
            <w:pPr>
              <w:spacing w:before="120" w:after="120"/>
              <w:ind w:left="360"/>
              <w:rPr>
                <w:rFonts w:ascii="Arial" w:hAnsi="Arial" w:cs="Arial"/>
                <w:snapToGrid w:val="0"/>
              </w:rPr>
            </w:pPr>
            <w:r w:rsidRPr="007D7F85">
              <w:rPr>
                <w:rFonts w:ascii="Arial" w:hAnsi="Arial" w:cs="Arial"/>
                <w:snapToGrid w:val="0"/>
              </w:rPr>
              <w:t>[R</w:t>
            </w:r>
            <w:r w:rsidR="000C55F5" w:rsidRPr="007D7F85">
              <w:rPr>
                <w:rFonts w:ascii="Arial" w:hAnsi="Arial" w:cs="Arial"/>
                <w:snapToGrid w:val="0"/>
              </w:rPr>
              <w:t>eviewer</w:t>
            </w:r>
            <w:r w:rsidRPr="007D7F85">
              <w:rPr>
                <w:rFonts w:ascii="Arial" w:hAnsi="Arial" w:cs="Arial"/>
                <w:snapToGrid w:val="0"/>
              </w:rPr>
              <w:t xml:space="preserve">, </w:t>
            </w:r>
            <w:r w:rsidR="000C55F5" w:rsidRPr="007D7F85">
              <w:rPr>
                <w:rFonts w:ascii="Arial" w:hAnsi="Arial" w:cs="Arial"/>
                <w:snapToGrid w:val="0"/>
              </w:rPr>
              <w:t>examine training files.</w:t>
            </w:r>
            <w:r w:rsidRPr="007D7F85">
              <w:rPr>
                <w:rFonts w:ascii="Arial" w:hAnsi="Arial" w:cs="Arial"/>
                <w:snapToGrid w:val="0"/>
              </w:rPr>
              <w:t>]</w:t>
            </w:r>
          </w:p>
        </w:tc>
        <w:tc>
          <w:tcPr>
            <w:tcW w:w="4500" w:type="dxa"/>
          </w:tcPr>
          <w:p w14:paraId="2FF5703B" w14:textId="77777777" w:rsidR="000C55F5" w:rsidRDefault="000C55F5" w:rsidP="008E3293">
            <w:pPr>
              <w:spacing w:before="120" w:after="120"/>
              <w:rPr>
                <w:rFonts w:ascii="Arial" w:hAnsi="Arial" w:cs="Arial"/>
              </w:rPr>
            </w:pPr>
          </w:p>
        </w:tc>
      </w:tr>
      <w:tr w:rsidR="008D0B5F" w14:paraId="2FF57040" w14:textId="77777777" w:rsidTr="00BA1A95">
        <w:trPr>
          <w:cantSplit/>
          <w:trHeight w:val="765"/>
        </w:trPr>
        <w:tc>
          <w:tcPr>
            <w:tcW w:w="5130" w:type="dxa"/>
          </w:tcPr>
          <w:p w14:paraId="2FF5703D"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t>Have written procedures have been established to assure that project sponsored volunteers, whether reimbursed for expenses or not, driving privately-owned vehicles have:</w:t>
            </w:r>
          </w:p>
          <w:p w14:paraId="2FF5703E" w14:textId="77777777" w:rsidR="00C65827" w:rsidRPr="00C65827" w:rsidRDefault="00C65827" w:rsidP="008E3293">
            <w:pPr>
              <w:widowControl w:val="0"/>
              <w:spacing w:before="120" w:after="120"/>
              <w:ind w:left="360"/>
              <w:rPr>
                <w:rFonts w:ascii="Arial" w:hAnsi="Arial"/>
                <w:i/>
                <w:snapToGrid w:val="0"/>
              </w:rPr>
            </w:pPr>
            <w:r>
              <w:rPr>
                <w:rFonts w:ascii="Arial" w:hAnsi="Arial"/>
                <w:i/>
                <w:snapToGrid w:val="0"/>
              </w:rPr>
              <w:t>Required</w:t>
            </w:r>
          </w:p>
        </w:tc>
        <w:tc>
          <w:tcPr>
            <w:tcW w:w="4500" w:type="dxa"/>
          </w:tcPr>
          <w:p w14:paraId="2FF5703F" w14:textId="77777777" w:rsidR="008D0B5F" w:rsidRDefault="008D0B5F" w:rsidP="008E3293">
            <w:pPr>
              <w:widowControl w:val="0"/>
              <w:spacing w:before="120" w:after="120"/>
              <w:rPr>
                <w:rFonts w:ascii="Arial" w:hAnsi="Arial"/>
                <w:snapToGrid w:val="0"/>
              </w:rPr>
            </w:pPr>
          </w:p>
        </w:tc>
      </w:tr>
      <w:tr w:rsidR="008D0B5F" w14:paraId="2FF57043" w14:textId="77777777" w:rsidTr="00BA1A95">
        <w:trPr>
          <w:cantSplit/>
          <w:trHeight w:val="510"/>
        </w:trPr>
        <w:tc>
          <w:tcPr>
            <w:tcW w:w="5130" w:type="dxa"/>
          </w:tcPr>
          <w:p w14:paraId="2FF57041" w14:textId="77777777" w:rsidR="008D0B5F" w:rsidRDefault="008D0B5F" w:rsidP="006126A8">
            <w:pPr>
              <w:numPr>
                <w:ilvl w:val="0"/>
                <w:numId w:val="44"/>
              </w:numPr>
              <w:spacing w:before="120" w:after="120"/>
              <w:rPr>
                <w:rFonts w:ascii="Arial" w:hAnsi="Arial"/>
                <w:snapToGrid w:val="0"/>
              </w:rPr>
            </w:pPr>
            <w:r>
              <w:rPr>
                <w:rFonts w:ascii="Arial" w:hAnsi="Arial"/>
                <w:snapToGrid w:val="0"/>
              </w:rPr>
              <w:t xml:space="preserve">A valid appropriate vehicle operator's license (and current DOT physical if driver is a </w:t>
            </w:r>
            <w:smartTag w:uri="urn:schemas-microsoft-com:office:smarttags" w:element="stockticker">
              <w:r>
                <w:rPr>
                  <w:rFonts w:ascii="Arial" w:hAnsi="Arial"/>
                  <w:snapToGrid w:val="0"/>
                </w:rPr>
                <w:t>CDL</w:t>
              </w:r>
            </w:smartTag>
            <w:r>
              <w:rPr>
                <w:rFonts w:ascii="Arial" w:hAnsi="Arial"/>
                <w:snapToGrid w:val="0"/>
              </w:rPr>
              <w:t xml:space="preserve"> holder)</w:t>
            </w:r>
          </w:p>
        </w:tc>
        <w:tc>
          <w:tcPr>
            <w:tcW w:w="4500" w:type="dxa"/>
          </w:tcPr>
          <w:p w14:paraId="2FF57042" w14:textId="77777777" w:rsidR="008D0B5F" w:rsidRDefault="008D0B5F" w:rsidP="008E3293">
            <w:pPr>
              <w:widowControl w:val="0"/>
              <w:spacing w:before="120" w:after="120"/>
              <w:rPr>
                <w:rFonts w:ascii="Arial" w:hAnsi="Arial"/>
                <w:snapToGrid w:val="0"/>
              </w:rPr>
            </w:pPr>
          </w:p>
        </w:tc>
      </w:tr>
      <w:tr w:rsidR="008D0B5F" w14:paraId="2FF57046" w14:textId="77777777" w:rsidTr="00BA1A95">
        <w:trPr>
          <w:cantSplit/>
        </w:trPr>
        <w:tc>
          <w:tcPr>
            <w:tcW w:w="5130" w:type="dxa"/>
          </w:tcPr>
          <w:p w14:paraId="2FF57044" w14:textId="77777777" w:rsidR="008D0B5F" w:rsidRDefault="008D0B5F" w:rsidP="006126A8">
            <w:pPr>
              <w:numPr>
                <w:ilvl w:val="0"/>
                <w:numId w:val="44"/>
              </w:numPr>
              <w:spacing w:before="120" w:after="120"/>
              <w:rPr>
                <w:rFonts w:ascii="Arial" w:hAnsi="Arial"/>
                <w:snapToGrid w:val="0"/>
              </w:rPr>
            </w:pPr>
            <w:r>
              <w:rPr>
                <w:rFonts w:ascii="Arial" w:hAnsi="Arial"/>
                <w:snapToGrid w:val="0"/>
              </w:rPr>
              <w:t>A safe driving record</w:t>
            </w:r>
          </w:p>
        </w:tc>
        <w:tc>
          <w:tcPr>
            <w:tcW w:w="4500" w:type="dxa"/>
          </w:tcPr>
          <w:p w14:paraId="2FF57045" w14:textId="77777777" w:rsidR="008D0B5F" w:rsidRDefault="008D0B5F" w:rsidP="008E3293">
            <w:pPr>
              <w:widowControl w:val="0"/>
              <w:spacing w:before="120" w:after="120"/>
              <w:rPr>
                <w:rFonts w:ascii="Arial" w:hAnsi="Arial"/>
                <w:snapToGrid w:val="0"/>
              </w:rPr>
            </w:pPr>
          </w:p>
        </w:tc>
      </w:tr>
      <w:tr w:rsidR="008D0B5F" w14:paraId="2FF57049" w14:textId="77777777" w:rsidTr="00BA1A95">
        <w:trPr>
          <w:cantSplit/>
          <w:trHeight w:val="510"/>
        </w:trPr>
        <w:tc>
          <w:tcPr>
            <w:tcW w:w="5130" w:type="dxa"/>
          </w:tcPr>
          <w:p w14:paraId="2FF57047" w14:textId="77777777" w:rsidR="008D0B5F" w:rsidRDefault="008D0B5F" w:rsidP="006126A8">
            <w:pPr>
              <w:numPr>
                <w:ilvl w:val="0"/>
                <w:numId w:val="44"/>
              </w:numPr>
              <w:spacing w:before="120" w:after="120"/>
              <w:rPr>
                <w:rFonts w:ascii="Arial" w:hAnsi="Arial"/>
                <w:snapToGrid w:val="0"/>
              </w:rPr>
            </w:pPr>
            <w:r>
              <w:rPr>
                <w:rFonts w:ascii="Arial" w:hAnsi="Arial"/>
                <w:snapToGrid w:val="0"/>
              </w:rPr>
              <w:t>Personal automobile liability coverage that is appropriate for type of use</w:t>
            </w:r>
          </w:p>
        </w:tc>
        <w:tc>
          <w:tcPr>
            <w:tcW w:w="4500" w:type="dxa"/>
          </w:tcPr>
          <w:p w14:paraId="2FF57048" w14:textId="77777777" w:rsidR="008D0B5F" w:rsidRDefault="008D0B5F" w:rsidP="008E3293">
            <w:pPr>
              <w:widowControl w:val="0"/>
              <w:spacing w:before="120" w:after="120"/>
              <w:rPr>
                <w:rFonts w:ascii="Arial" w:hAnsi="Arial"/>
                <w:snapToGrid w:val="0"/>
              </w:rPr>
            </w:pPr>
          </w:p>
        </w:tc>
      </w:tr>
      <w:tr w:rsidR="008D0B5F" w14:paraId="2FF57052" w14:textId="77777777" w:rsidTr="00BA1A95">
        <w:trPr>
          <w:cantSplit/>
        </w:trPr>
        <w:tc>
          <w:tcPr>
            <w:tcW w:w="5130" w:type="dxa"/>
          </w:tcPr>
          <w:p w14:paraId="2FF5704A" w14:textId="3A6EF57E" w:rsidR="008D0B5F" w:rsidRDefault="004019C6" w:rsidP="006126A8">
            <w:pPr>
              <w:widowControl w:val="0"/>
              <w:numPr>
                <w:ilvl w:val="0"/>
                <w:numId w:val="41"/>
              </w:numPr>
              <w:spacing w:before="120" w:after="120"/>
              <w:rPr>
                <w:rFonts w:ascii="Arial" w:hAnsi="Arial"/>
                <w:snapToGrid w:val="0"/>
              </w:rPr>
            </w:pPr>
            <w:r>
              <w:rPr>
                <w:rFonts w:ascii="Arial" w:hAnsi="Arial"/>
                <w:snapToGrid w:val="0"/>
              </w:rPr>
              <w:t xml:space="preserve">If the agency </w:t>
            </w:r>
            <w:r w:rsidR="00C27B72">
              <w:rPr>
                <w:rFonts w:ascii="Arial" w:hAnsi="Arial"/>
                <w:snapToGrid w:val="0"/>
              </w:rPr>
              <w:t>does not</w:t>
            </w:r>
            <w:r w:rsidR="006B6278">
              <w:rPr>
                <w:rFonts w:ascii="Arial" w:hAnsi="Arial"/>
                <w:snapToGrid w:val="0"/>
              </w:rPr>
              <w:t xml:space="preserve"> use the MDT</w:t>
            </w:r>
            <w:r w:rsidR="00C27B72">
              <w:rPr>
                <w:rFonts w:ascii="Arial" w:hAnsi="Arial"/>
                <w:snapToGrid w:val="0"/>
              </w:rPr>
              <w:t xml:space="preserve"> </w:t>
            </w:r>
            <w:r w:rsidR="008D0B5F">
              <w:rPr>
                <w:rFonts w:ascii="Arial" w:hAnsi="Arial"/>
                <w:snapToGrid w:val="0"/>
              </w:rPr>
              <w:t>pre-</w:t>
            </w:r>
            <w:proofErr w:type="gramStart"/>
            <w:r w:rsidR="008D0B5F">
              <w:rPr>
                <w:rFonts w:ascii="Arial" w:hAnsi="Arial"/>
                <w:snapToGrid w:val="0"/>
              </w:rPr>
              <w:t xml:space="preserve">trip </w:t>
            </w:r>
            <w:r w:rsidR="006B6278">
              <w:rPr>
                <w:rFonts w:ascii="Arial" w:hAnsi="Arial"/>
                <w:snapToGrid w:val="0"/>
              </w:rPr>
              <w:t xml:space="preserve"> form</w:t>
            </w:r>
            <w:proofErr w:type="gramEnd"/>
            <w:r w:rsidR="006B6278">
              <w:rPr>
                <w:rFonts w:ascii="Arial" w:hAnsi="Arial"/>
                <w:snapToGrid w:val="0"/>
              </w:rPr>
              <w:t xml:space="preserve">, does the </w:t>
            </w:r>
            <w:r w:rsidR="008D0B5F">
              <w:rPr>
                <w:rFonts w:ascii="Arial" w:hAnsi="Arial"/>
                <w:snapToGrid w:val="0"/>
              </w:rPr>
              <w:t>inspection address the following required safety equipment:</w:t>
            </w:r>
          </w:p>
          <w:p w14:paraId="2FF5704B" w14:textId="77777777" w:rsidR="008D0B5F" w:rsidRDefault="008D0B5F" w:rsidP="006126A8">
            <w:pPr>
              <w:numPr>
                <w:ilvl w:val="0"/>
                <w:numId w:val="42"/>
              </w:numPr>
              <w:spacing w:before="120" w:after="120"/>
              <w:rPr>
                <w:rFonts w:ascii="Arial" w:hAnsi="Arial"/>
                <w:snapToGrid w:val="0"/>
              </w:rPr>
            </w:pPr>
            <w:r>
              <w:rPr>
                <w:rFonts w:ascii="Arial" w:hAnsi="Arial"/>
                <w:snapToGrid w:val="0"/>
              </w:rPr>
              <w:t>blood-borne pathogen kit</w:t>
            </w:r>
          </w:p>
          <w:p w14:paraId="2FF5704C" w14:textId="77777777" w:rsidR="008D0B5F" w:rsidRDefault="008D0B5F" w:rsidP="006126A8">
            <w:pPr>
              <w:numPr>
                <w:ilvl w:val="0"/>
                <w:numId w:val="42"/>
              </w:numPr>
              <w:spacing w:before="120" w:after="120"/>
              <w:rPr>
                <w:rFonts w:ascii="Arial" w:hAnsi="Arial"/>
                <w:snapToGrid w:val="0"/>
              </w:rPr>
            </w:pPr>
            <w:r>
              <w:rPr>
                <w:rFonts w:ascii="Arial" w:hAnsi="Arial"/>
                <w:snapToGrid w:val="0"/>
              </w:rPr>
              <w:t>first aid kit (full)</w:t>
            </w:r>
          </w:p>
          <w:p w14:paraId="2FF5704D" w14:textId="77777777" w:rsidR="008D0B5F" w:rsidRDefault="008D0B5F" w:rsidP="006126A8">
            <w:pPr>
              <w:numPr>
                <w:ilvl w:val="0"/>
                <w:numId w:val="42"/>
              </w:numPr>
              <w:spacing w:before="120" w:after="120"/>
              <w:rPr>
                <w:rFonts w:ascii="Arial" w:hAnsi="Arial"/>
                <w:snapToGrid w:val="0"/>
              </w:rPr>
            </w:pPr>
            <w:r>
              <w:rPr>
                <w:rFonts w:ascii="Arial" w:hAnsi="Arial"/>
                <w:snapToGrid w:val="0"/>
              </w:rPr>
              <w:t>fire extinguisher (charge and inspection date)</w:t>
            </w:r>
          </w:p>
          <w:p w14:paraId="2FF5704E" w14:textId="77777777" w:rsidR="008D0B5F" w:rsidRDefault="008D0B5F" w:rsidP="006126A8">
            <w:pPr>
              <w:numPr>
                <w:ilvl w:val="0"/>
                <w:numId w:val="42"/>
              </w:numPr>
              <w:spacing w:before="120" w:after="120"/>
              <w:rPr>
                <w:rFonts w:ascii="Arial" w:hAnsi="Arial"/>
                <w:snapToGrid w:val="0"/>
              </w:rPr>
            </w:pPr>
            <w:r>
              <w:rPr>
                <w:rFonts w:ascii="Arial" w:hAnsi="Arial"/>
                <w:snapToGrid w:val="0"/>
              </w:rPr>
              <w:t>bi-directional reflective triangles</w:t>
            </w:r>
          </w:p>
          <w:p w14:paraId="2FF5704F" w14:textId="5B155F7F" w:rsidR="008D0B5F" w:rsidRDefault="00C27B72" w:rsidP="006126A8">
            <w:pPr>
              <w:numPr>
                <w:ilvl w:val="0"/>
                <w:numId w:val="42"/>
              </w:numPr>
              <w:spacing w:before="120" w:after="120"/>
              <w:rPr>
                <w:rFonts w:ascii="Arial" w:hAnsi="Arial"/>
                <w:snapToGrid w:val="0"/>
              </w:rPr>
            </w:pPr>
            <w:r>
              <w:rPr>
                <w:rFonts w:ascii="Arial" w:hAnsi="Arial"/>
                <w:snapToGrid w:val="0"/>
              </w:rPr>
              <w:t xml:space="preserve">belt </w:t>
            </w:r>
            <w:r w:rsidR="008D0B5F">
              <w:rPr>
                <w:rFonts w:ascii="Arial" w:hAnsi="Arial"/>
                <w:snapToGrid w:val="0"/>
              </w:rPr>
              <w:t>cutters</w:t>
            </w:r>
          </w:p>
          <w:p w14:paraId="2FF57050" w14:textId="45A4718D" w:rsidR="008D0B5F" w:rsidRDefault="008D0B5F" w:rsidP="008E3293">
            <w:pPr>
              <w:spacing w:before="120" w:after="120"/>
              <w:ind w:left="360"/>
              <w:rPr>
                <w:rFonts w:ascii="Arial" w:hAnsi="Arial"/>
                <w:snapToGrid w:val="0"/>
              </w:rPr>
            </w:pPr>
            <w:r w:rsidRPr="0096378C">
              <w:rPr>
                <w:rFonts w:ascii="Arial" w:hAnsi="Arial"/>
                <w:i/>
                <w:snapToGrid w:val="0"/>
              </w:rPr>
              <w:t xml:space="preserve">All </w:t>
            </w:r>
            <w:r w:rsidRPr="0096378C">
              <w:rPr>
                <w:rFonts w:ascii="Arial" w:hAnsi="Arial"/>
                <w:i/>
              </w:rPr>
              <w:t xml:space="preserve">vehicles must be outfitted with a blood-borne pathogens kit, first-aid kit, fire extinguisher, bi-directional reflective triangles, and </w:t>
            </w:r>
            <w:r w:rsidR="00C27B72">
              <w:rPr>
                <w:rFonts w:ascii="Arial" w:hAnsi="Arial"/>
                <w:i/>
              </w:rPr>
              <w:t xml:space="preserve">belt </w:t>
            </w:r>
            <w:r w:rsidRPr="0096378C">
              <w:rPr>
                <w:rFonts w:ascii="Arial" w:hAnsi="Arial"/>
                <w:i/>
              </w:rPr>
              <w:t>cutters</w:t>
            </w:r>
            <w:r>
              <w:rPr>
                <w:rFonts w:ascii="Arial" w:hAnsi="Arial"/>
              </w:rPr>
              <w:t>.</w:t>
            </w:r>
          </w:p>
        </w:tc>
        <w:tc>
          <w:tcPr>
            <w:tcW w:w="4500" w:type="dxa"/>
          </w:tcPr>
          <w:p w14:paraId="2FF57051" w14:textId="204E8B65" w:rsidR="008D0B5F" w:rsidRDefault="008D0B5F" w:rsidP="008E3293">
            <w:pPr>
              <w:widowControl w:val="0"/>
              <w:spacing w:before="120" w:after="120"/>
              <w:rPr>
                <w:rFonts w:ascii="Arial" w:hAnsi="Arial"/>
                <w:snapToGrid w:val="0"/>
              </w:rPr>
            </w:pPr>
          </w:p>
        </w:tc>
      </w:tr>
      <w:tr w:rsidR="008D0B5F" w14:paraId="2FF57057" w14:textId="77777777" w:rsidTr="00BA1A95">
        <w:trPr>
          <w:cantSplit/>
          <w:trHeight w:val="510"/>
        </w:trPr>
        <w:tc>
          <w:tcPr>
            <w:tcW w:w="5130" w:type="dxa"/>
          </w:tcPr>
          <w:p w14:paraId="2FF57053"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lastRenderedPageBreak/>
              <w:t>Are all required safety devices or systems installed and functioning properly on vehicles?</w:t>
            </w:r>
          </w:p>
          <w:p w14:paraId="2FF57054" w14:textId="77777777" w:rsidR="008D0B5F" w:rsidRDefault="008D0B5F" w:rsidP="008E3293">
            <w:pPr>
              <w:widowControl w:val="0"/>
              <w:spacing w:before="120" w:after="120"/>
              <w:ind w:left="360"/>
              <w:rPr>
                <w:rFonts w:ascii="Arial" w:hAnsi="Arial"/>
                <w:snapToGrid w:val="0"/>
              </w:rPr>
            </w:pPr>
            <w:r>
              <w:rPr>
                <w:rFonts w:ascii="Arial" w:hAnsi="Arial"/>
                <w:snapToGrid w:val="0"/>
              </w:rPr>
              <w:t>Are fire extinguishers secure, accessible, of the correct type, and in date? (Sample)</w:t>
            </w:r>
          </w:p>
          <w:p w14:paraId="2FF57055" w14:textId="77777777" w:rsidR="008D0B5F" w:rsidRDefault="008D0B5F" w:rsidP="008E3293">
            <w:pPr>
              <w:widowControl w:val="0"/>
              <w:spacing w:before="120" w:after="120"/>
              <w:ind w:left="360"/>
              <w:rPr>
                <w:rFonts w:ascii="Arial" w:hAnsi="Arial"/>
                <w:snapToGrid w:val="0"/>
              </w:rPr>
            </w:pPr>
            <w:r w:rsidRPr="0096378C">
              <w:rPr>
                <w:rFonts w:ascii="Arial" w:hAnsi="Arial"/>
                <w:i/>
                <w:snapToGrid w:val="0"/>
              </w:rPr>
              <w:t>All safety devices must be maintained in operative condition.  Fire extinguishers must be secure, accessible, and in date</w:t>
            </w:r>
            <w:r>
              <w:rPr>
                <w:rFonts w:ascii="Arial" w:hAnsi="Arial"/>
                <w:snapToGrid w:val="0"/>
              </w:rPr>
              <w:t>.</w:t>
            </w:r>
          </w:p>
        </w:tc>
        <w:tc>
          <w:tcPr>
            <w:tcW w:w="4500" w:type="dxa"/>
          </w:tcPr>
          <w:p w14:paraId="2FF57056" w14:textId="77777777" w:rsidR="008D0B5F" w:rsidRDefault="008D0B5F" w:rsidP="008E3293">
            <w:pPr>
              <w:widowControl w:val="0"/>
              <w:spacing w:before="120" w:after="120"/>
              <w:rPr>
                <w:rFonts w:ascii="Arial" w:hAnsi="Arial"/>
                <w:snapToGrid w:val="0"/>
              </w:rPr>
            </w:pPr>
          </w:p>
        </w:tc>
      </w:tr>
      <w:tr w:rsidR="000C55F5" w14:paraId="2FF5705A" w14:textId="77777777" w:rsidTr="00BA1A95">
        <w:trPr>
          <w:cantSplit/>
        </w:trPr>
        <w:tc>
          <w:tcPr>
            <w:tcW w:w="5130" w:type="dxa"/>
          </w:tcPr>
          <w:p w14:paraId="2FF57058" w14:textId="77777777" w:rsidR="000C55F5" w:rsidRDefault="000C55F5" w:rsidP="006126A8">
            <w:pPr>
              <w:widowControl w:val="0"/>
              <w:numPr>
                <w:ilvl w:val="0"/>
                <w:numId w:val="41"/>
              </w:numPr>
              <w:spacing w:before="120" w:after="120"/>
              <w:rPr>
                <w:rFonts w:ascii="Arial" w:hAnsi="Arial" w:cs="Arial"/>
              </w:rPr>
            </w:pPr>
            <w:r>
              <w:rPr>
                <w:rFonts w:ascii="Arial" w:hAnsi="Arial" w:cs="Arial"/>
              </w:rPr>
              <w:t>Who is responsible for investigating accidents?</w:t>
            </w:r>
          </w:p>
        </w:tc>
        <w:tc>
          <w:tcPr>
            <w:tcW w:w="4500" w:type="dxa"/>
          </w:tcPr>
          <w:p w14:paraId="2FF57059" w14:textId="77777777" w:rsidR="000C55F5" w:rsidRDefault="000C55F5" w:rsidP="008E3293">
            <w:pPr>
              <w:widowControl w:val="0"/>
              <w:spacing w:before="120" w:after="120"/>
              <w:rPr>
                <w:rFonts w:ascii="Arial" w:hAnsi="Arial" w:cs="Arial"/>
                <w:snapToGrid w:val="0"/>
              </w:rPr>
            </w:pPr>
          </w:p>
        </w:tc>
      </w:tr>
      <w:tr w:rsidR="000C55F5" w14:paraId="2FF5705D" w14:textId="77777777" w:rsidTr="001E669F">
        <w:trPr>
          <w:cantSplit/>
        </w:trPr>
        <w:tc>
          <w:tcPr>
            <w:tcW w:w="5130" w:type="dxa"/>
          </w:tcPr>
          <w:p w14:paraId="2FF5705B" w14:textId="77777777" w:rsidR="000C55F5" w:rsidRDefault="000C55F5" w:rsidP="006126A8">
            <w:pPr>
              <w:widowControl w:val="0"/>
              <w:numPr>
                <w:ilvl w:val="0"/>
                <w:numId w:val="41"/>
              </w:numPr>
              <w:spacing w:before="120" w:after="120"/>
              <w:rPr>
                <w:rFonts w:ascii="Arial" w:hAnsi="Arial" w:cs="Arial"/>
              </w:rPr>
            </w:pPr>
            <w:r>
              <w:rPr>
                <w:rFonts w:ascii="Arial" w:hAnsi="Arial" w:cs="Arial"/>
              </w:rPr>
              <w:t>What are the procedures for investigating accidents?</w:t>
            </w:r>
          </w:p>
        </w:tc>
        <w:tc>
          <w:tcPr>
            <w:tcW w:w="4500" w:type="dxa"/>
          </w:tcPr>
          <w:p w14:paraId="2FF5705C" w14:textId="77777777" w:rsidR="000C55F5" w:rsidRDefault="000C55F5" w:rsidP="008E3293">
            <w:pPr>
              <w:widowControl w:val="0"/>
              <w:spacing w:before="120" w:after="120"/>
              <w:rPr>
                <w:rFonts w:ascii="Arial" w:hAnsi="Arial" w:cs="Arial"/>
                <w:snapToGrid w:val="0"/>
              </w:rPr>
            </w:pPr>
          </w:p>
        </w:tc>
      </w:tr>
      <w:tr w:rsidR="001345CE" w14:paraId="2FF57061" w14:textId="77777777" w:rsidTr="001E669F">
        <w:trPr>
          <w:cantSplit/>
        </w:trPr>
        <w:tc>
          <w:tcPr>
            <w:tcW w:w="5130" w:type="dxa"/>
          </w:tcPr>
          <w:p w14:paraId="2FF5705E" w14:textId="77777777" w:rsidR="001345CE" w:rsidRDefault="001345CE" w:rsidP="006126A8">
            <w:pPr>
              <w:widowControl w:val="0"/>
              <w:numPr>
                <w:ilvl w:val="0"/>
                <w:numId w:val="41"/>
              </w:numPr>
              <w:spacing w:before="120" w:after="120"/>
              <w:rPr>
                <w:rFonts w:ascii="Arial" w:hAnsi="Arial" w:cs="Arial"/>
              </w:rPr>
            </w:pPr>
            <w:r>
              <w:rPr>
                <w:rFonts w:ascii="Arial" w:hAnsi="Arial" w:cs="Arial"/>
              </w:rPr>
              <w:t>Are written reports made?  If yes:</w:t>
            </w:r>
          </w:p>
          <w:p w14:paraId="2FF5705F" w14:textId="77777777" w:rsidR="001345CE" w:rsidRDefault="001345CE" w:rsidP="008E3293">
            <w:pPr>
              <w:widowControl w:val="0"/>
              <w:spacing w:before="120" w:after="120"/>
              <w:ind w:left="360"/>
              <w:rPr>
                <w:rFonts w:ascii="Arial" w:hAnsi="Arial" w:cs="Arial"/>
              </w:rPr>
            </w:pPr>
            <w:r>
              <w:rPr>
                <w:rFonts w:ascii="Arial" w:hAnsi="Arial" w:cs="Arial"/>
              </w:rPr>
              <w:t>To whom do the reports go?</w:t>
            </w:r>
          </w:p>
        </w:tc>
        <w:tc>
          <w:tcPr>
            <w:tcW w:w="4500" w:type="dxa"/>
          </w:tcPr>
          <w:p w14:paraId="2FF57060" w14:textId="77777777" w:rsidR="001345CE" w:rsidRDefault="001345CE" w:rsidP="008E3293">
            <w:pPr>
              <w:widowControl w:val="0"/>
              <w:spacing w:before="120" w:after="120"/>
              <w:rPr>
                <w:rFonts w:ascii="Arial" w:hAnsi="Arial" w:cs="Arial"/>
                <w:snapToGrid w:val="0"/>
              </w:rPr>
            </w:pPr>
          </w:p>
        </w:tc>
      </w:tr>
      <w:tr w:rsidR="008D0B5F" w14:paraId="2FF57065" w14:textId="77777777" w:rsidTr="00BA1A95">
        <w:trPr>
          <w:cantSplit/>
        </w:trPr>
        <w:tc>
          <w:tcPr>
            <w:tcW w:w="5130" w:type="dxa"/>
          </w:tcPr>
          <w:p w14:paraId="2FF57062" w14:textId="77777777" w:rsidR="008D0B5F" w:rsidRDefault="007D7F85" w:rsidP="006126A8">
            <w:pPr>
              <w:widowControl w:val="0"/>
              <w:numPr>
                <w:ilvl w:val="0"/>
                <w:numId w:val="41"/>
              </w:numPr>
              <w:spacing w:before="120" w:after="120"/>
              <w:rPr>
                <w:rFonts w:ascii="Arial" w:hAnsi="Arial"/>
                <w:snapToGrid w:val="0"/>
              </w:rPr>
            </w:pPr>
            <w:r>
              <w:rPr>
                <w:rFonts w:ascii="Arial" w:hAnsi="Arial"/>
                <w:snapToGrid w:val="0"/>
              </w:rPr>
              <w:t>Are</w:t>
            </w:r>
            <w:r w:rsidR="008D0B5F">
              <w:rPr>
                <w:rFonts w:ascii="Arial" w:hAnsi="Arial"/>
                <w:snapToGrid w:val="0"/>
              </w:rPr>
              <w:t xml:space="preserve"> written procedure</w:t>
            </w:r>
            <w:r>
              <w:rPr>
                <w:rFonts w:ascii="Arial" w:hAnsi="Arial"/>
                <w:snapToGrid w:val="0"/>
              </w:rPr>
              <w:t>s for</w:t>
            </w:r>
            <w:r w:rsidR="008D0B5F">
              <w:rPr>
                <w:rFonts w:ascii="Arial" w:hAnsi="Arial"/>
                <w:snapToGrid w:val="0"/>
              </w:rPr>
              <w:t xml:space="preserve"> handl</w:t>
            </w:r>
            <w:r>
              <w:rPr>
                <w:rFonts w:ascii="Arial" w:hAnsi="Arial"/>
                <w:snapToGrid w:val="0"/>
              </w:rPr>
              <w:t>ing</w:t>
            </w:r>
            <w:r w:rsidR="008D0B5F">
              <w:rPr>
                <w:rFonts w:ascii="Arial" w:hAnsi="Arial"/>
                <w:snapToGrid w:val="0"/>
              </w:rPr>
              <w:t xml:space="preserve"> accidents and medical emergencies</w:t>
            </w:r>
            <w:r>
              <w:rPr>
                <w:rFonts w:ascii="Arial" w:hAnsi="Arial"/>
                <w:snapToGrid w:val="0"/>
              </w:rPr>
              <w:t xml:space="preserve"> kept on board the vehicles</w:t>
            </w:r>
            <w:r w:rsidR="008D0B5F">
              <w:rPr>
                <w:rFonts w:ascii="Arial" w:hAnsi="Arial"/>
                <w:snapToGrid w:val="0"/>
              </w:rPr>
              <w:t>?</w:t>
            </w:r>
          </w:p>
          <w:p w14:paraId="2FF57063" w14:textId="315963DF" w:rsidR="008D0B5F" w:rsidRDefault="007B09ED" w:rsidP="008E3293">
            <w:pPr>
              <w:widowControl w:val="0"/>
              <w:spacing w:before="120" w:after="120"/>
              <w:ind w:left="360"/>
              <w:rPr>
                <w:rFonts w:ascii="Arial" w:hAnsi="Arial"/>
                <w:snapToGrid w:val="0"/>
              </w:rPr>
            </w:pPr>
            <w:r>
              <w:rPr>
                <w:rFonts w:ascii="Arial" w:hAnsi="Arial"/>
                <w:i/>
                <w:snapToGrid w:val="0"/>
              </w:rPr>
              <w:t>Subrecipients</w:t>
            </w:r>
            <w:r w:rsidRPr="0096378C">
              <w:rPr>
                <w:rFonts w:ascii="Arial" w:hAnsi="Arial"/>
                <w:i/>
                <w:snapToGrid w:val="0"/>
              </w:rPr>
              <w:t xml:space="preserve"> </w:t>
            </w:r>
            <w:r w:rsidR="008D0B5F" w:rsidRPr="0096378C">
              <w:rPr>
                <w:rFonts w:ascii="Arial" w:hAnsi="Arial"/>
                <w:i/>
                <w:snapToGrid w:val="0"/>
              </w:rPr>
              <w:t>must have a written procedure for handling accidents and medical emergencies</w:t>
            </w:r>
            <w:r w:rsidR="008D0B5F">
              <w:rPr>
                <w:rFonts w:ascii="Arial" w:hAnsi="Arial"/>
                <w:snapToGrid w:val="0"/>
              </w:rPr>
              <w:t>.</w:t>
            </w:r>
          </w:p>
        </w:tc>
        <w:tc>
          <w:tcPr>
            <w:tcW w:w="4500" w:type="dxa"/>
          </w:tcPr>
          <w:p w14:paraId="2FF57064" w14:textId="77777777" w:rsidR="008D0B5F" w:rsidRDefault="008D0B5F" w:rsidP="008E3293">
            <w:pPr>
              <w:widowControl w:val="0"/>
              <w:spacing w:before="120" w:after="120"/>
              <w:rPr>
                <w:rFonts w:ascii="Arial" w:hAnsi="Arial"/>
                <w:snapToGrid w:val="0"/>
              </w:rPr>
            </w:pPr>
          </w:p>
        </w:tc>
      </w:tr>
      <w:tr w:rsidR="000C55F5" w14:paraId="2FF57069" w14:textId="77777777" w:rsidTr="001E669F">
        <w:trPr>
          <w:cantSplit/>
        </w:trPr>
        <w:tc>
          <w:tcPr>
            <w:tcW w:w="5130" w:type="dxa"/>
          </w:tcPr>
          <w:p w14:paraId="2FF57066" w14:textId="77777777" w:rsidR="000C55F5" w:rsidRPr="00DF2B03" w:rsidRDefault="000C55F5" w:rsidP="006126A8">
            <w:pPr>
              <w:widowControl w:val="0"/>
              <w:numPr>
                <w:ilvl w:val="0"/>
                <w:numId w:val="41"/>
              </w:numPr>
              <w:spacing w:before="120" w:after="120"/>
              <w:rPr>
                <w:rFonts w:ascii="Arial" w:hAnsi="Arial" w:cs="Arial"/>
                <w:snapToGrid w:val="0"/>
              </w:rPr>
            </w:pPr>
            <w:r w:rsidRPr="00DF2B03">
              <w:rPr>
                <w:rFonts w:ascii="Arial" w:hAnsi="Arial" w:cs="Arial"/>
                <w:snapToGrid w:val="0"/>
              </w:rPr>
              <w:t xml:space="preserve">Have </w:t>
            </w:r>
            <w:r>
              <w:rPr>
                <w:rFonts w:ascii="Arial" w:hAnsi="Arial" w:cs="Arial"/>
                <w:snapToGrid w:val="0"/>
              </w:rPr>
              <w:t xml:space="preserve">fatal </w:t>
            </w:r>
            <w:r w:rsidRPr="00DF2B03">
              <w:rPr>
                <w:rFonts w:ascii="Arial" w:hAnsi="Arial" w:cs="Arial"/>
                <w:snapToGrid w:val="0"/>
              </w:rPr>
              <w:t>accidents been reported to MDT?</w:t>
            </w:r>
          </w:p>
          <w:p w14:paraId="2FF57067" w14:textId="522026B3" w:rsidR="000C55F5" w:rsidRPr="00DF2B03" w:rsidRDefault="000C55F5" w:rsidP="008E3293">
            <w:pPr>
              <w:widowControl w:val="0"/>
              <w:spacing w:before="120" w:after="120"/>
              <w:ind w:left="360"/>
              <w:rPr>
                <w:rFonts w:ascii="Arial" w:hAnsi="Arial" w:cs="Arial"/>
                <w:snapToGrid w:val="0"/>
              </w:rPr>
            </w:pPr>
            <w:r w:rsidRPr="00DF2B03">
              <w:rPr>
                <w:rFonts w:ascii="Arial" w:hAnsi="Arial" w:cs="Arial"/>
                <w:i/>
                <w:iCs/>
                <w:snapToGrid w:val="0"/>
              </w:rPr>
              <w:t xml:space="preserve">MDT requires </w:t>
            </w:r>
            <w:r w:rsidR="00B74D61">
              <w:rPr>
                <w:rFonts w:ascii="Arial" w:hAnsi="Arial" w:cs="Arial"/>
                <w:i/>
                <w:iCs/>
                <w:snapToGrid w:val="0"/>
              </w:rPr>
              <w:t>subrecipient</w:t>
            </w:r>
            <w:r w:rsidRPr="00DF2B03">
              <w:rPr>
                <w:rFonts w:ascii="Arial" w:hAnsi="Arial" w:cs="Arial"/>
                <w:i/>
                <w:iCs/>
                <w:snapToGrid w:val="0"/>
              </w:rPr>
              <w:t xml:space="preserve">s to report </w:t>
            </w:r>
            <w:r>
              <w:rPr>
                <w:rFonts w:ascii="Arial" w:hAnsi="Arial" w:cs="Arial"/>
                <w:i/>
                <w:iCs/>
                <w:snapToGrid w:val="0"/>
              </w:rPr>
              <w:t xml:space="preserve">fatality </w:t>
            </w:r>
            <w:r w:rsidRPr="00DF2B03">
              <w:rPr>
                <w:rFonts w:ascii="Arial" w:hAnsi="Arial" w:cs="Arial"/>
                <w:i/>
                <w:iCs/>
                <w:snapToGrid w:val="0"/>
              </w:rPr>
              <w:t>accidents as soon as possible</w:t>
            </w:r>
            <w:r w:rsidRPr="00DF2B03">
              <w:rPr>
                <w:rFonts w:ascii="Arial" w:hAnsi="Arial" w:cs="Arial"/>
                <w:snapToGrid w:val="0"/>
              </w:rPr>
              <w:t>.</w:t>
            </w:r>
          </w:p>
        </w:tc>
        <w:tc>
          <w:tcPr>
            <w:tcW w:w="4500" w:type="dxa"/>
          </w:tcPr>
          <w:p w14:paraId="2FF57068" w14:textId="77777777" w:rsidR="000C55F5" w:rsidRPr="00A03691" w:rsidRDefault="000C55F5" w:rsidP="008E3293">
            <w:pPr>
              <w:widowControl w:val="0"/>
              <w:spacing w:before="120" w:after="120"/>
              <w:rPr>
                <w:rFonts w:ascii="Arial" w:hAnsi="Arial" w:cs="Arial"/>
                <w:snapToGrid w:val="0"/>
              </w:rPr>
            </w:pPr>
          </w:p>
        </w:tc>
      </w:tr>
      <w:tr w:rsidR="001345CE" w14:paraId="2FF5706C" w14:textId="77777777" w:rsidTr="00BA1A95">
        <w:trPr>
          <w:cantSplit/>
        </w:trPr>
        <w:tc>
          <w:tcPr>
            <w:tcW w:w="5130" w:type="dxa"/>
          </w:tcPr>
          <w:p w14:paraId="2FF5706A" w14:textId="77777777" w:rsidR="001345CE" w:rsidRDefault="001345CE" w:rsidP="006126A8">
            <w:pPr>
              <w:widowControl w:val="0"/>
              <w:numPr>
                <w:ilvl w:val="0"/>
                <w:numId w:val="41"/>
              </w:numPr>
              <w:spacing w:before="120" w:after="120"/>
              <w:rPr>
                <w:rFonts w:ascii="Arial" w:hAnsi="Arial"/>
                <w:snapToGrid w:val="0"/>
              </w:rPr>
            </w:pPr>
            <w:r>
              <w:rPr>
                <w:rFonts w:ascii="Arial" w:hAnsi="Arial"/>
              </w:rPr>
              <w:t>What traffic accident analysis and prevention activities are undertaken?</w:t>
            </w:r>
          </w:p>
        </w:tc>
        <w:tc>
          <w:tcPr>
            <w:tcW w:w="4500" w:type="dxa"/>
          </w:tcPr>
          <w:p w14:paraId="2FF5706B" w14:textId="77777777" w:rsidR="001345CE" w:rsidRDefault="001345CE" w:rsidP="008E3293">
            <w:pPr>
              <w:widowControl w:val="0"/>
              <w:spacing w:before="120" w:after="120"/>
              <w:rPr>
                <w:rFonts w:ascii="Arial" w:hAnsi="Arial"/>
                <w:snapToGrid w:val="0"/>
              </w:rPr>
            </w:pPr>
          </w:p>
        </w:tc>
      </w:tr>
      <w:tr w:rsidR="008D0B5F" w14:paraId="2FF57073" w14:textId="77777777" w:rsidTr="00BA1A95">
        <w:trPr>
          <w:cantSplit/>
        </w:trPr>
        <w:tc>
          <w:tcPr>
            <w:tcW w:w="5130" w:type="dxa"/>
          </w:tcPr>
          <w:p w14:paraId="2FF57070"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t>Are passengers required to wear a seat belt?</w:t>
            </w:r>
          </w:p>
          <w:p w14:paraId="2FF57071" w14:textId="77777777" w:rsidR="008D0B5F" w:rsidRDefault="008D0B5F" w:rsidP="008E3293">
            <w:pPr>
              <w:widowControl w:val="0"/>
              <w:spacing w:before="120" w:after="120"/>
              <w:ind w:left="360"/>
              <w:rPr>
                <w:rFonts w:ascii="Arial" w:hAnsi="Arial"/>
                <w:snapToGrid w:val="0"/>
              </w:rPr>
            </w:pPr>
            <w:r w:rsidRPr="0096378C">
              <w:rPr>
                <w:rFonts w:ascii="Arial" w:hAnsi="Arial"/>
                <w:i/>
                <w:snapToGrid w:val="0"/>
              </w:rPr>
              <w:t>All passengers must wear seat belts</w:t>
            </w:r>
            <w:r>
              <w:rPr>
                <w:rFonts w:ascii="Arial" w:hAnsi="Arial"/>
                <w:snapToGrid w:val="0"/>
              </w:rPr>
              <w:t>.</w:t>
            </w:r>
          </w:p>
        </w:tc>
        <w:tc>
          <w:tcPr>
            <w:tcW w:w="4500" w:type="dxa"/>
          </w:tcPr>
          <w:p w14:paraId="2FF57072" w14:textId="77777777" w:rsidR="008D0B5F" w:rsidRDefault="008D0B5F" w:rsidP="008E3293">
            <w:pPr>
              <w:widowControl w:val="0"/>
              <w:spacing w:before="120" w:after="120"/>
              <w:rPr>
                <w:rFonts w:ascii="Arial" w:hAnsi="Arial"/>
                <w:snapToGrid w:val="0"/>
              </w:rPr>
            </w:pPr>
          </w:p>
        </w:tc>
      </w:tr>
      <w:tr w:rsidR="008D0B5F" w14:paraId="2FF5707C" w14:textId="77777777" w:rsidTr="00BA1A95">
        <w:trPr>
          <w:cantSplit/>
        </w:trPr>
        <w:tc>
          <w:tcPr>
            <w:tcW w:w="5130" w:type="dxa"/>
          </w:tcPr>
          <w:p w14:paraId="2FF57078"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t>Are drivers allowed to bring food or drinks on board vehicles?</w:t>
            </w:r>
          </w:p>
          <w:p w14:paraId="2FF57079" w14:textId="77777777" w:rsidR="008D0B5F" w:rsidRDefault="008D0B5F" w:rsidP="008E3293">
            <w:pPr>
              <w:widowControl w:val="0"/>
              <w:spacing w:before="120" w:after="120"/>
              <w:ind w:left="360"/>
              <w:rPr>
                <w:rFonts w:ascii="Arial" w:hAnsi="Arial"/>
                <w:snapToGrid w:val="0"/>
              </w:rPr>
            </w:pPr>
            <w:r>
              <w:rPr>
                <w:rFonts w:ascii="Arial" w:hAnsi="Arial"/>
                <w:snapToGrid w:val="0"/>
              </w:rPr>
              <w:t>If yes, are drivers allowed to eat or drink while the bus is in motion?</w:t>
            </w:r>
          </w:p>
          <w:p w14:paraId="2FF5707A" w14:textId="77777777" w:rsidR="008D0B5F" w:rsidRDefault="008D0B5F" w:rsidP="008E3293">
            <w:pPr>
              <w:widowControl w:val="0"/>
              <w:spacing w:before="120" w:after="120"/>
              <w:ind w:left="360"/>
              <w:rPr>
                <w:rFonts w:ascii="Arial" w:hAnsi="Arial"/>
                <w:snapToGrid w:val="0"/>
              </w:rPr>
            </w:pPr>
            <w:smartTag w:uri="urn:schemas-microsoft-com:office:smarttags" w:element="stockticker">
              <w:r w:rsidRPr="0096378C">
                <w:rPr>
                  <w:rFonts w:ascii="Arial" w:hAnsi="Arial"/>
                  <w:i/>
                  <w:snapToGrid w:val="0"/>
                </w:rPr>
                <w:t>MDT</w:t>
              </w:r>
            </w:smartTag>
            <w:r w:rsidRPr="0096378C">
              <w:rPr>
                <w:rFonts w:ascii="Arial" w:hAnsi="Arial"/>
                <w:i/>
                <w:snapToGrid w:val="0"/>
              </w:rPr>
              <w:t xml:space="preserve"> prohibits operation of a vehicle while eating or drinking</w:t>
            </w:r>
            <w:r>
              <w:rPr>
                <w:rFonts w:ascii="Arial" w:hAnsi="Arial"/>
                <w:snapToGrid w:val="0"/>
              </w:rPr>
              <w:t>.</w:t>
            </w:r>
          </w:p>
        </w:tc>
        <w:tc>
          <w:tcPr>
            <w:tcW w:w="4500" w:type="dxa"/>
          </w:tcPr>
          <w:p w14:paraId="2FF5707B" w14:textId="77777777" w:rsidR="008D0B5F" w:rsidRDefault="008D0B5F" w:rsidP="008E3293">
            <w:pPr>
              <w:widowControl w:val="0"/>
              <w:spacing w:before="120" w:after="120"/>
              <w:rPr>
                <w:rFonts w:ascii="Arial" w:hAnsi="Arial"/>
                <w:snapToGrid w:val="0"/>
              </w:rPr>
            </w:pPr>
          </w:p>
        </w:tc>
      </w:tr>
      <w:tr w:rsidR="008D0B5F" w14:paraId="2FF57080" w14:textId="77777777" w:rsidTr="00BA1A95">
        <w:trPr>
          <w:cantSplit/>
        </w:trPr>
        <w:tc>
          <w:tcPr>
            <w:tcW w:w="5130" w:type="dxa"/>
          </w:tcPr>
          <w:p w14:paraId="2FF5707D"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t>Are drivers allowed to use a cell phone while the bus is in motion?</w:t>
            </w:r>
          </w:p>
          <w:p w14:paraId="2FF5707E" w14:textId="77777777" w:rsidR="008D0B5F" w:rsidRDefault="008D0B5F" w:rsidP="008E3293">
            <w:pPr>
              <w:widowControl w:val="0"/>
              <w:spacing w:before="120" w:after="120"/>
              <w:ind w:left="360"/>
              <w:rPr>
                <w:rFonts w:ascii="Arial" w:hAnsi="Arial"/>
                <w:snapToGrid w:val="0"/>
              </w:rPr>
            </w:pPr>
            <w:smartTag w:uri="urn:schemas-microsoft-com:office:smarttags" w:element="stockticker">
              <w:r w:rsidRPr="0096378C">
                <w:rPr>
                  <w:rFonts w:ascii="Arial" w:hAnsi="Arial"/>
                  <w:i/>
                  <w:snapToGrid w:val="0"/>
                </w:rPr>
                <w:t>MDT</w:t>
              </w:r>
            </w:smartTag>
            <w:r w:rsidRPr="0096378C">
              <w:rPr>
                <w:rFonts w:ascii="Arial" w:hAnsi="Arial"/>
                <w:i/>
                <w:snapToGrid w:val="0"/>
              </w:rPr>
              <w:t xml:space="preserve"> prohibits operation of a vehicle while using a cell phone unless the call is work-related.</w:t>
            </w:r>
            <w:r w:rsidR="0096378C" w:rsidRPr="0096378C">
              <w:rPr>
                <w:rFonts w:ascii="Arial" w:hAnsi="Arial"/>
                <w:i/>
                <w:snapToGrid w:val="0"/>
              </w:rPr>
              <w:t xml:space="preserve">  Sending and receiving text messages is prohibited</w:t>
            </w:r>
            <w:r w:rsidR="0096378C">
              <w:rPr>
                <w:rFonts w:ascii="Arial" w:hAnsi="Arial"/>
                <w:snapToGrid w:val="0"/>
              </w:rPr>
              <w:t>.</w:t>
            </w:r>
            <w:r w:rsidR="000C55F5">
              <w:rPr>
                <w:rFonts w:ascii="Arial" w:hAnsi="Arial"/>
                <w:snapToGrid w:val="0"/>
              </w:rPr>
              <w:t xml:space="preserve">  </w:t>
            </w:r>
            <w:r w:rsidR="000C55F5" w:rsidRPr="00DB76DC">
              <w:rPr>
                <w:rFonts w:ascii="Arial" w:hAnsi="Arial" w:cs="Arial"/>
                <w:i/>
                <w:snapToGrid w:val="0"/>
              </w:rPr>
              <w:t xml:space="preserve">The </w:t>
            </w:r>
            <w:r w:rsidR="000C55F5">
              <w:rPr>
                <w:rFonts w:ascii="Arial" w:hAnsi="Arial" w:cs="Arial"/>
                <w:i/>
                <w:snapToGrid w:val="0"/>
              </w:rPr>
              <w:t>National</w:t>
            </w:r>
            <w:r w:rsidR="000C55F5" w:rsidRPr="00DB76DC">
              <w:rPr>
                <w:rFonts w:ascii="Arial" w:hAnsi="Arial" w:cs="Arial"/>
                <w:i/>
                <w:snapToGrid w:val="0"/>
              </w:rPr>
              <w:t xml:space="preserve"> Safety Council has a model </w:t>
            </w:r>
            <w:r w:rsidR="007D7F85">
              <w:rPr>
                <w:rFonts w:ascii="Arial" w:hAnsi="Arial" w:cs="Arial"/>
                <w:i/>
                <w:snapToGrid w:val="0"/>
              </w:rPr>
              <w:t xml:space="preserve">cell phone </w:t>
            </w:r>
            <w:r w:rsidR="000C55F5" w:rsidRPr="00DB76DC">
              <w:rPr>
                <w:rFonts w:ascii="Arial" w:hAnsi="Arial" w:cs="Arial"/>
                <w:i/>
                <w:snapToGrid w:val="0"/>
              </w:rPr>
              <w:t>policy</w:t>
            </w:r>
            <w:r w:rsidR="000C55F5">
              <w:rPr>
                <w:rFonts w:ascii="Arial" w:hAnsi="Arial" w:cs="Arial"/>
                <w:i/>
                <w:snapToGrid w:val="0"/>
              </w:rPr>
              <w:t xml:space="preserve"> available at </w:t>
            </w:r>
            <w:hyperlink r:id="rId22" w:history="1">
              <w:r w:rsidR="000C55F5" w:rsidRPr="00DB76DC">
                <w:rPr>
                  <w:rStyle w:val="Hyperlink"/>
                  <w:rFonts w:ascii="Arial" w:hAnsi="Arial" w:cs="Arial"/>
                  <w:i/>
                  <w:snapToGrid w:val="0"/>
                </w:rPr>
                <w:t>http://safety.nsc.org/cellphonekit</w:t>
              </w:r>
            </w:hyperlink>
            <w:r w:rsidR="00952DE4">
              <w:rPr>
                <w:rStyle w:val="Hyperlink"/>
                <w:rFonts w:ascii="Arial" w:hAnsi="Arial" w:cs="Arial"/>
                <w:i/>
                <w:snapToGrid w:val="0"/>
              </w:rPr>
              <w:t>.</w:t>
            </w:r>
          </w:p>
        </w:tc>
        <w:tc>
          <w:tcPr>
            <w:tcW w:w="4500" w:type="dxa"/>
          </w:tcPr>
          <w:p w14:paraId="2FF5707F" w14:textId="77777777" w:rsidR="008D0B5F" w:rsidRDefault="008D0B5F" w:rsidP="008E3293">
            <w:pPr>
              <w:widowControl w:val="0"/>
              <w:spacing w:before="120" w:after="120"/>
              <w:rPr>
                <w:rFonts w:ascii="Arial" w:hAnsi="Arial"/>
                <w:snapToGrid w:val="0"/>
              </w:rPr>
            </w:pPr>
          </w:p>
        </w:tc>
      </w:tr>
      <w:tr w:rsidR="008D0B5F" w14:paraId="2FF57084" w14:textId="77777777" w:rsidTr="00BA1A95">
        <w:trPr>
          <w:cantSplit/>
        </w:trPr>
        <w:tc>
          <w:tcPr>
            <w:tcW w:w="5130" w:type="dxa"/>
          </w:tcPr>
          <w:p w14:paraId="2FF57081" w14:textId="77777777" w:rsidR="008D0B5F" w:rsidRDefault="008D0B5F" w:rsidP="006126A8">
            <w:pPr>
              <w:widowControl w:val="0"/>
              <w:numPr>
                <w:ilvl w:val="0"/>
                <w:numId w:val="41"/>
              </w:numPr>
              <w:spacing w:before="120" w:after="120"/>
              <w:rPr>
                <w:rFonts w:ascii="Arial" w:hAnsi="Arial"/>
                <w:snapToGrid w:val="0"/>
              </w:rPr>
            </w:pPr>
            <w:r>
              <w:rPr>
                <w:rFonts w:ascii="Arial" w:hAnsi="Arial"/>
                <w:snapToGrid w:val="0"/>
              </w:rPr>
              <w:lastRenderedPageBreak/>
              <w:t>Are all carry-on items properly stowed before moving vehicle?</w:t>
            </w:r>
          </w:p>
          <w:p w14:paraId="2FF57082" w14:textId="77777777" w:rsidR="008D0B5F" w:rsidRDefault="008D0B5F" w:rsidP="008E3293">
            <w:pPr>
              <w:widowControl w:val="0"/>
              <w:spacing w:before="120" w:after="120"/>
              <w:ind w:left="360"/>
              <w:rPr>
                <w:rFonts w:ascii="Arial" w:hAnsi="Arial"/>
                <w:snapToGrid w:val="0"/>
              </w:rPr>
            </w:pPr>
            <w:smartTag w:uri="urn:schemas-microsoft-com:office:smarttags" w:element="stockticker">
              <w:r w:rsidRPr="0096378C">
                <w:rPr>
                  <w:rFonts w:ascii="Arial" w:hAnsi="Arial"/>
                  <w:i/>
                  <w:snapToGrid w:val="0"/>
                </w:rPr>
                <w:t>MDT</w:t>
              </w:r>
            </w:smartTag>
            <w:r w:rsidRPr="0096378C">
              <w:rPr>
                <w:rFonts w:ascii="Arial" w:hAnsi="Arial"/>
                <w:i/>
                <w:snapToGrid w:val="0"/>
              </w:rPr>
              <w:t xml:space="preserve"> requires that all carry-on items be properly stowed before moving a vehicle</w:t>
            </w:r>
            <w:r>
              <w:rPr>
                <w:rFonts w:ascii="Arial" w:hAnsi="Arial"/>
                <w:snapToGrid w:val="0"/>
              </w:rPr>
              <w:t>.</w:t>
            </w:r>
          </w:p>
        </w:tc>
        <w:tc>
          <w:tcPr>
            <w:tcW w:w="4500" w:type="dxa"/>
          </w:tcPr>
          <w:p w14:paraId="2FF57083" w14:textId="77777777" w:rsidR="008D0B5F" w:rsidRDefault="008D0B5F" w:rsidP="008E3293">
            <w:pPr>
              <w:widowControl w:val="0"/>
              <w:spacing w:before="120" w:after="120"/>
              <w:rPr>
                <w:rFonts w:ascii="Arial" w:hAnsi="Arial"/>
                <w:snapToGrid w:val="0"/>
              </w:rPr>
            </w:pPr>
          </w:p>
        </w:tc>
      </w:tr>
      <w:tr w:rsidR="001345CE" w:rsidRPr="00E106E4" w14:paraId="2FF57088" w14:textId="77777777" w:rsidTr="001E669F">
        <w:tblPrEx>
          <w:tblLook w:val="00A0" w:firstRow="1" w:lastRow="0" w:firstColumn="1" w:lastColumn="0" w:noHBand="0" w:noVBand="0"/>
        </w:tblPrEx>
        <w:trPr>
          <w:cantSplit/>
        </w:trPr>
        <w:tc>
          <w:tcPr>
            <w:tcW w:w="5130" w:type="dxa"/>
          </w:tcPr>
          <w:p w14:paraId="2FF57085" w14:textId="77777777" w:rsidR="001345CE" w:rsidRDefault="001345CE" w:rsidP="006126A8">
            <w:pPr>
              <w:widowControl w:val="0"/>
              <w:numPr>
                <w:ilvl w:val="0"/>
                <w:numId w:val="41"/>
              </w:numPr>
              <w:spacing w:before="120" w:after="120"/>
              <w:rPr>
                <w:rFonts w:ascii="Arial" w:hAnsi="Arial" w:cs="Arial"/>
                <w:snapToGrid w:val="0"/>
              </w:rPr>
            </w:pPr>
            <w:r w:rsidRPr="00387201">
              <w:rPr>
                <w:rFonts w:ascii="Arial" w:hAnsi="Arial" w:cs="Arial"/>
                <w:snapToGrid w:val="0"/>
              </w:rPr>
              <w:t>Is there a methodology for identifying severe weather or other hazards that could affect agency operations and potentially trigger transit service shutdown</w:t>
            </w:r>
            <w:r>
              <w:rPr>
                <w:rFonts w:ascii="Arial" w:hAnsi="Arial" w:cs="Arial"/>
                <w:snapToGrid w:val="0"/>
              </w:rPr>
              <w:t>?</w:t>
            </w:r>
          </w:p>
          <w:p w14:paraId="2FF57086" w14:textId="77777777" w:rsidR="001345CE" w:rsidRPr="001345CE" w:rsidRDefault="001345CE" w:rsidP="008E3293">
            <w:pPr>
              <w:widowControl w:val="0"/>
              <w:spacing w:before="120" w:after="120"/>
              <w:ind w:left="360"/>
              <w:rPr>
                <w:rFonts w:ascii="Arial" w:hAnsi="Arial" w:cs="Arial"/>
                <w:i/>
                <w:snapToGrid w:val="0"/>
              </w:rPr>
            </w:pPr>
            <w:r w:rsidRPr="001345CE">
              <w:rPr>
                <w:rFonts w:ascii="Arial" w:hAnsi="Arial" w:cs="Arial"/>
                <w:i/>
                <w:snapToGrid w:val="0"/>
              </w:rPr>
              <w:t>Good practice</w:t>
            </w:r>
          </w:p>
        </w:tc>
        <w:tc>
          <w:tcPr>
            <w:tcW w:w="4500" w:type="dxa"/>
          </w:tcPr>
          <w:p w14:paraId="2FF57087" w14:textId="77777777" w:rsidR="001345CE" w:rsidRPr="000253B1" w:rsidRDefault="001345CE" w:rsidP="008E3293">
            <w:pPr>
              <w:widowControl w:val="0"/>
              <w:spacing w:before="120" w:after="120"/>
              <w:rPr>
                <w:rFonts w:ascii="Arial" w:hAnsi="Arial" w:cs="Arial"/>
                <w:snapToGrid w:val="0"/>
              </w:rPr>
            </w:pPr>
          </w:p>
        </w:tc>
      </w:tr>
      <w:tr w:rsidR="001345CE" w:rsidRPr="00E106E4" w14:paraId="2FF5708B" w14:textId="77777777" w:rsidTr="001E669F">
        <w:tblPrEx>
          <w:tblLook w:val="00A0" w:firstRow="1" w:lastRow="0" w:firstColumn="1" w:lastColumn="0" w:noHBand="0" w:noVBand="0"/>
        </w:tblPrEx>
        <w:trPr>
          <w:cantSplit/>
        </w:trPr>
        <w:tc>
          <w:tcPr>
            <w:tcW w:w="5130" w:type="dxa"/>
          </w:tcPr>
          <w:p w14:paraId="2FF57089" w14:textId="77777777" w:rsidR="001345CE" w:rsidRPr="00387201" w:rsidRDefault="001345CE" w:rsidP="006126A8">
            <w:pPr>
              <w:widowControl w:val="0"/>
              <w:numPr>
                <w:ilvl w:val="0"/>
                <w:numId w:val="41"/>
              </w:numPr>
              <w:spacing w:before="120" w:after="120"/>
              <w:rPr>
                <w:rFonts w:ascii="Arial" w:hAnsi="Arial" w:cs="Arial"/>
                <w:snapToGrid w:val="0"/>
              </w:rPr>
            </w:pPr>
            <w:r w:rsidRPr="00387201">
              <w:rPr>
                <w:rFonts w:ascii="Arial" w:hAnsi="Arial" w:cs="Arial"/>
                <w:snapToGrid w:val="0"/>
              </w:rPr>
              <w:t>How are passengers notified of service disruptions, including those due to inclement weather?</w:t>
            </w:r>
          </w:p>
        </w:tc>
        <w:tc>
          <w:tcPr>
            <w:tcW w:w="4500" w:type="dxa"/>
          </w:tcPr>
          <w:p w14:paraId="2FF5708A" w14:textId="77777777" w:rsidR="001345CE" w:rsidRPr="000253B1" w:rsidRDefault="001345CE" w:rsidP="008E3293">
            <w:pPr>
              <w:widowControl w:val="0"/>
              <w:spacing w:before="120" w:after="120"/>
              <w:rPr>
                <w:rFonts w:ascii="Arial" w:hAnsi="Arial" w:cs="Arial"/>
                <w:snapToGrid w:val="0"/>
              </w:rPr>
            </w:pPr>
          </w:p>
        </w:tc>
      </w:tr>
      <w:tr w:rsidR="001345CE" w:rsidRPr="00E106E4" w14:paraId="2FF5708F" w14:textId="77777777" w:rsidTr="001E669F">
        <w:tblPrEx>
          <w:tblLook w:val="00A0" w:firstRow="1" w:lastRow="0" w:firstColumn="1" w:lastColumn="0" w:noHBand="0" w:noVBand="0"/>
        </w:tblPrEx>
        <w:trPr>
          <w:cantSplit/>
        </w:trPr>
        <w:tc>
          <w:tcPr>
            <w:tcW w:w="5130" w:type="dxa"/>
          </w:tcPr>
          <w:p w14:paraId="2FF5708C" w14:textId="77777777" w:rsidR="001345CE" w:rsidRDefault="001345CE" w:rsidP="006126A8">
            <w:pPr>
              <w:widowControl w:val="0"/>
              <w:numPr>
                <w:ilvl w:val="0"/>
                <w:numId w:val="41"/>
              </w:numPr>
              <w:spacing w:before="120" w:after="120"/>
              <w:rPr>
                <w:rFonts w:ascii="Arial" w:hAnsi="Arial" w:cs="Arial"/>
                <w:snapToGrid w:val="0"/>
              </w:rPr>
            </w:pPr>
            <w:r w:rsidRPr="00387201">
              <w:rPr>
                <w:rFonts w:ascii="Arial" w:hAnsi="Arial" w:cs="Arial"/>
                <w:snapToGrid w:val="0"/>
              </w:rPr>
              <w:t>Does the agency have specific procedures and guidelines for drivers to follow when operating in inclement weather conditions in the service area, and have these procedures been formally communicated to drivers?  Passengers?</w:t>
            </w:r>
          </w:p>
          <w:p w14:paraId="2FF5708D" w14:textId="77777777" w:rsidR="001345CE" w:rsidRPr="001345CE" w:rsidRDefault="001345CE" w:rsidP="008E3293">
            <w:pPr>
              <w:widowControl w:val="0"/>
              <w:spacing w:before="120" w:after="120"/>
              <w:ind w:left="360"/>
              <w:rPr>
                <w:rFonts w:ascii="Arial" w:hAnsi="Arial" w:cs="Arial"/>
                <w:i/>
                <w:snapToGrid w:val="0"/>
              </w:rPr>
            </w:pPr>
            <w:r w:rsidRPr="001345CE">
              <w:rPr>
                <w:rFonts w:ascii="Arial" w:hAnsi="Arial" w:cs="Arial"/>
                <w:i/>
                <w:snapToGrid w:val="0"/>
              </w:rPr>
              <w:t>Good practice</w:t>
            </w:r>
          </w:p>
        </w:tc>
        <w:tc>
          <w:tcPr>
            <w:tcW w:w="4500" w:type="dxa"/>
          </w:tcPr>
          <w:p w14:paraId="2FF5708E" w14:textId="77777777" w:rsidR="001345CE" w:rsidRPr="000253B1" w:rsidRDefault="001345CE" w:rsidP="008E3293">
            <w:pPr>
              <w:widowControl w:val="0"/>
              <w:spacing w:before="120" w:after="120"/>
              <w:rPr>
                <w:rFonts w:ascii="Arial" w:hAnsi="Arial" w:cs="Arial"/>
                <w:snapToGrid w:val="0"/>
              </w:rPr>
            </w:pPr>
          </w:p>
        </w:tc>
      </w:tr>
      <w:tr w:rsidR="008D0B5F" w14:paraId="2FF57093" w14:textId="77777777" w:rsidTr="00BA1A95">
        <w:trPr>
          <w:cantSplit/>
        </w:trPr>
        <w:tc>
          <w:tcPr>
            <w:tcW w:w="5130" w:type="dxa"/>
          </w:tcPr>
          <w:p w14:paraId="2FF57090" w14:textId="77777777" w:rsidR="008D0B5F" w:rsidRDefault="008D0B5F" w:rsidP="006126A8">
            <w:pPr>
              <w:widowControl w:val="0"/>
              <w:numPr>
                <w:ilvl w:val="0"/>
                <w:numId w:val="41"/>
              </w:numPr>
              <w:spacing w:before="120" w:after="120"/>
              <w:rPr>
                <w:rFonts w:ascii="Arial" w:hAnsi="Arial"/>
              </w:rPr>
            </w:pPr>
            <w:r>
              <w:rPr>
                <w:rFonts w:ascii="Arial" w:hAnsi="Arial"/>
              </w:rPr>
              <w:t xml:space="preserve">Do operations personnel receive </w:t>
            </w:r>
            <w:r>
              <w:rPr>
                <w:rFonts w:ascii="Arial" w:hAnsi="Arial"/>
                <w:snapToGrid w:val="0"/>
              </w:rPr>
              <w:t>training</w:t>
            </w:r>
            <w:r>
              <w:rPr>
                <w:rFonts w:ascii="Arial" w:hAnsi="Arial"/>
              </w:rPr>
              <w:t xml:space="preserve"> and retraining in crime prevention?</w:t>
            </w:r>
          </w:p>
          <w:p w14:paraId="2FF57091" w14:textId="77777777" w:rsidR="008D0B5F" w:rsidRDefault="008D0B5F" w:rsidP="008E3293">
            <w:pPr>
              <w:widowControl w:val="0"/>
              <w:spacing w:before="120" w:after="120"/>
              <w:ind w:left="360"/>
              <w:rPr>
                <w:rFonts w:ascii="Arial" w:hAnsi="Arial"/>
                <w:snapToGrid w:val="0"/>
              </w:rPr>
            </w:pPr>
            <w:r>
              <w:rPr>
                <w:rFonts w:ascii="Arial" w:hAnsi="Arial"/>
              </w:rPr>
              <w:t>What on-vehicle and at-facility crime prevention activities does the service employ?  Examples include video cameras, locks, fencing, lighting, and silent codes.</w:t>
            </w:r>
          </w:p>
        </w:tc>
        <w:tc>
          <w:tcPr>
            <w:tcW w:w="4500" w:type="dxa"/>
          </w:tcPr>
          <w:p w14:paraId="2FF57092" w14:textId="77777777" w:rsidR="008D0B5F" w:rsidRDefault="008D0B5F" w:rsidP="008E3293">
            <w:pPr>
              <w:widowControl w:val="0"/>
              <w:spacing w:before="120" w:after="120"/>
              <w:rPr>
                <w:rFonts w:ascii="Arial" w:hAnsi="Arial"/>
                <w:snapToGrid w:val="0"/>
              </w:rPr>
            </w:pPr>
          </w:p>
        </w:tc>
      </w:tr>
      <w:tr w:rsidR="001345CE" w:rsidRPr="003E29D5" w14:paraId="2FF57096" w14:textId="77777777" w:rsidTr="001E669F">
        <w:tblPrEx>
          <w:tblCellMar>
            <w:left w:w="108" w:type="dxa"/>
            <w:right w:w="108" w:type="dxa"/>
          </w:tblCellMar>
          <w:tblLook w:val="00A0" w:firstRow="1" w:lastRow="0" w:firstColumn="1" w:lastColumn="0" w:noHBand="0" w:noVBand="0"/>
        </w:tblPrEx>
        <w:trPr>
          <w:cantSplit/>
        </w:trPr>
        <w:tc>
          <w:tcPr>
            <w:tcW w:w="5130" w:type="dxa"/>
          </w:tcPr>
          <w:p w14:paraId="2FF57094" w14:textId="77777777" w:rsidR="001345CE" w:rsidRPr="0075701B" w:rsidRDefault="001345CE" w:rsidP="006126A8">
            <w:pPr>
              <w:widowControl w:val="0"/>
              <w:numPr>
                <w:ilvl w:val="0"/>
                <w:numId w:val="41"/>
              </w:numPr>
              <w:spacing w:before="120" w:after="120"/>
              <w:rPr>
                <w:rFonts w:ascii="Arial" w:hAnsi="Arial" w:cs="Arial"/>
              </w:rPr>
            </w:pPr>
            <w:r w:rsidRPr="0075701B">
              <w:rPr>
                <w:rFonts w:ascii="Arial" w:hAnsi="Arial" w:cs="Arial"/>
              </w:rPr>
              <w:t>Has the agency familiarized local law enforcement and fire personnel on all aspects of transit vehicle operation including emergency exits, engine shut off, and wheelchair lifts?</w:t>
            </w:r>
          </w:p>
        </w:tc>
        <w:tc>
          <w:tcPr>
            <w:tcW w:w="4500" w:type="dxa"/>
          </w:tcPr>
          <w:p w14:paraId="2FF57095" w14:textId="77777777" w:rsidR="001345CE" w:rsidRPr="0075701B" w:rsidRDefault="001345CE" w:rsidP="008E3293">
            <w:pPr>
              <w:widowControl w:val="0"/>
              <w:spacing w:before="120" w:after="120"/>
              <w:rPr>
                <w:rFonts w:ascii="Arial" w:hAnsi="Arial" w:cs="Arial"/>
                <w:snapToGrid w:val="0"/>
              </w:rPr>
            </w:pPr>
          </w:p>
        </w:tc>
      </w:tr>
      <w:tr w:rsidR="001345CE" w14:paraId="2FF5709A" w14:textId="77777777" w:rsidTr="001E669F">
        <w:trPr>
          <w:cantSplit/>
        </w:trPr>
        <w:tc>
          <w:tcPr>
            <w:tcW w:w="5130" w:type="dxa"/>
          </w:tcPr>
          <w:p w14:paraId="2FF57097" w14:textId="77777777" w:rsidR="001345CE" w:rsidRDefault="001345CE" w:rsidP="006126A8">
            <w:pPr>
              <w:widowControl w:val="0"/>
              <w:numPr>
                <w:ilvl w:val="0"/>
                <w:numId w:val="41"/>
              </w:numPr>
              <w:spacing w:before="120" w:after="120"/>
              <w:rPr>
                <w:rFonts w:ascii="Arial" w:hAnsi="Arial" w:cs="Arial"/>
              </w:rPr>
            </w:pPr>
            <w:r>
              <w:rPr>
                <w:rFonts w:ascii="Arial" w:hAnsi="Arial" w:cs="Arial"/>
              </w:rPr>
              <w:t xml:space="preserve">Have you worked with law enforcement, fire departments, medical </w:t>
            </w:r>
            <w:proofErr w:type="gramStart"/>
            <w:r>
              <w:rPr>
                <w:rFonts w:ascii="Arial" w:hAnsi="Arial" w:cs="Arial"/>
              </w:rPr>
              <w:t>services</w:t>
            </w:r>
            <w:proofErr w:type="gramEnd"/>
            <w:r>
              <w:rPr>
                <w:rFonts w:ascii="Arial" w:hAnsi="Arial" w:cs="Arial"/>
              </w:rPr>
              <w:t xml:space="preserve"> and emergency management agencies on emergency response efforts?</w:t>
            </w:r>
          </w:p>
          <w:p w14:paraId="2FF57098" w14:textId="77777777" w:rsidR="001345CE" w:rsidRDefault="001345CE" w:rsidP="008E3293">
            <w:pPr>
              <w:widowControl w:val="0"/>
              <w:spacing w:before="120" w:after="120"/>
              <w:ind w:left="360"/>
              <w:rPr>
                <w:rFonts w:ascii="Arial" w:hAnsi="Arial" w:cs="Arial"/>
              </w:rPr>
            </w:pPr>
            <w:r>
              <w:rPr>
                <w:rFonts w:ascii="Arial" w:hAnsi="Arial" w:cs="Arial"/>
              </w:rPr>
              <w:t>What is your role in the plan?</w:t>
            </w:r>
          </w:p>
        </w:tc>
        <w:tc>
          <w:tcPr>
            <w:tcW w:w="4500" w:type="dxa"/>
          </w:tcPr>
          <w:p w14:paraId="2FF57099" w14:textId="77777777" w:rsidR="001345CE" w:rsidRDefault="001345CE" w:rsidP="008E3293">
            <w:pPr>
              <w:widowControl w:val="0"/>
              <w:spacing w:before="120" w:after="120"/>
              <w:rPr>
                <w:rFonts w:ascii="Arial" w:hAnsi="Arial" w:cs="Arial"/>
                <w:snapToGrid w:val="0"/>
              </w:rPr>
            </w:pPr>
          </w:p>
        </w:tc>
      </w:tr>
    </w:tbl>
    <w:p w14:paraId="2FF5709C" w14:textId="77777777" w:rsidR="008D0B5F" w:rsidRDefault="008D0B5F" w:rsidP="008D0B5F"/>
    <w:p w14:paraId="2FF5709D" w14:textId="77777777" w:rsidR="008D0B5F" w:rsidRDefault="008D0B5F" w:rsidP="008D0B5F">
      <w:pPr>
        <w:sectPr w:rsidR="008D0B5F" w:rsidSect="0023413E">
          <w:footerReference w:type="default" r:id="rId23"/>
          <w:pgSz w:w="12240" w:h="15840" w:code="1"/>
          <w:pgMar w:top="1440" w:right="1440" w:bottom="1440" w:left="1440" w:header="720" w:footer="720" w:gutter="0"/>
          <w:pgNumType w:start="1"/>
          <w:cols w:space="720"/>
        </w:sectPr>
      </w:pPr>
    </w:p>
    <w:p w14:paraId="2FF5709E" w14:textId="0526EED9" w:rsidR="008D0B5F" w:rsidRPr="00347F32" w:rsidRDefault="007C5032" w:rsidP="008D0B5F">
      <w:pPr>
        <w:pStyle w:val="Heading2"/>
      </w:pPr>
      <w:bookmarkStart w:id="41" w:name="_Toc67652962"/>
      <w:r w:rsidRPr="00347F32">
        <w:lastRenderedPageBreak/>
        <w:t>AMERICANS WITH DISABILITIES ACT</w:t>
      </w:r>
      <w:r w:rsidR="004063AB" w:rsidRPr="00347F32">
        <w:t xml:space="preserve"> (ADA)</w:t>
      </w:r>
      <w:bookmarkEnd w:id="41"/>
    </w:p>
    <w:p w14:paraId="2FF5709F" w14:textId="647C4B53" w:rsidR="008D0B5F" w:rsidRDefault="008D0B5F" w:rsidP="004063AB">
      <w:pPr>
        <w:spacing w:after="240"/>
        <w:rPr>
          <w:rFonts w:ascii="Arial" w:hAnsi="Arial"/>
          <w:sz w:val="24"/>
        </w:rPr>
      </w:pPr>
      <w:r>
        <w:rPr>
          <w:rFonts w:ascii="Arial" w:hAnsi="Arial"/>
          <w:sz w:val="24"/>
        </w:rPr>
        <w:t xml:space="preserve">Titles II and </w:t>
      </w:r>
      <w:smartTag w:uri="urn:schemas-microsoft-com:office:smarttags" w:element="stockticker">
        <w:r>
          <w:rPr>
            <w:rFonts w:ascii="Arial" w:hAnsi="Arial"/>
            <w:sz w:val="24"/>
          </w:rPr>
          <w:t>III</w:t>
        </w:r>
      </w:smartTag>
      <w:r>
        <w:rPr>
          <w:rFonts w:ascii="Arial" w:hAnsi="Arial"/>
          <w:sz w:val="24"/>
        </w:rPr>
        <w:t xml:space="preserve"> of the Americans with Disabilities Act of 1990 (</w:t>
      </w:r>
      <w:smartTag w:uri="urn:schemas-microsoft-com:office:smarttags" w:element="place">
        <w:smartTag w:uri="urn:schemas-microsoft-com:office:smarttags" w:element="City">
          <w:r>
            <w:rPr>
              <w:rFonts w:ascii="Arial" w:hAnsi="Arial"/>
              <w:sz w:val="24"/>
            </w:rPr>
            <w:t>ADA</w:t>
          </w:r>
        </w:smartTag>
      </w:smartTag>
      <w:r>
        <w:rPr>
          <w:rFonts w:ascii="Arial" w:hAnsi="Arial"/>
          <w:sz w:val="24"/>
        </w:rPr>
        <w:t>) provide that no entity shall discriminate against an individual with a disability in connection with the provision of transportation service.  The law sets forth specific requirements for vehicle and facility accessibility</w:t>
      </w:r>
      <w:r w:rsidR="0059044A">
        <w:rPr>
          <w:rFonts w:ascii="Arial" w:hAnsi="Arial"/>
          <w:sz w:val="24"/>
        </w:rPr>
        <w:t xml:space="preserve"> and service provision</w:t>
      </w:r>
      <w:r>
        <w:rPr>
          <w:rFonts w:ascii="Arial" w:hAnsi="Arial"/>
          <w:sz w:val="24"/>
        </w:rPr>
        <w: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20"/>
      </w:tblGrid>
      <w:tr w:rsidR="0096378C" w14:paraId="2FF570A3" w14:textId="77777777" w:rsidTr="0065194A">
        <w:trPr>
          <w:cantSplit/>
        </w:trPr>
        <w:tc>
          <w:tcPr>
            <w:tcW w:w="5220" w:type="dxa"/>
          </w:tcPr>
          <w:p w14:paraId="2FF570A1" w14:textId="77777777" w:rsidR="0096378C" w:rsidRDefault="0096378C" w:rsidP="006126A8">
            <w:pPr>
              <w:numPr>
                <w:ilvl w:val="0"/>
                <w:numId w:val="33"/>
              </w:numPr>
              <w:spacing w:before="120" w:after="120"/>
              <w:rPr>
                <w:rFonts w:ascii="Arial" w:hAnsi="Arial"/>
              </w:rPr>
            </w:pPr>
            <w:r>
              <w:rPr>
                <w:rFonts w:ascii="Arial" w:hAnsi="Arial"/>
              </w:rPr>
              <w:t>What types of services (fixed route, route</w:t>
            </w:r>
            <w:r w:rsidR="001345CE">
              <w:rPr>
                <w:rFonts w:ascii="Arial" w:hAnsi="Arial"/>
              </w:rPr>
              <w:t xml:space="preserve"> deviation</w:t>
            </w:r>
            <w:r w:rsidR="003C41D1">
              <w:rPr>
                <w:rFonts w:ascii="Arial" w:hAnsi="Arial"/>
              </w:rPr>
              <w:t>, commuter, university,</w:t>
            </w:r>
            <w:r>
              <w:rPr>
                <w:rFonts w:ascii="Arial" w:hAnsi="Arial"/>
              </w:rPr>
              <w:t xml:space="preserve"> and/or demand response) do you provide?</w:t>
            </w:r>
          </w:p>
        </w:tc>
        <w:tc>
          <w:tcPr>
            <w:tcW w:w="4320" w:type="dxa"/>
          </w:tcPr>
          <w:p w14:paraId="2FF570A2" w14:textId="77777777" w:rsidR="0096378C" w:rsidRDefault="0096378C" w:rsidP="00D15191">
            <w:pPr>
              <w:spacing w:before="120" w:after="120"/>
              <w:rPr>
                <w:rFonts w:ascii="Arial" w:hAnsi="Arial"/>
              </w:rPr>
            </w:pPr>
          </w:p>
        </w:tc>
      </w:tr>
      <w:tr w:rsidR="0065194A" w:rsidRPr="00CB39B6" w14:paraId="2FF570B3" w14:textId="77777777" w:rsidTr="0065194A">
        <w:trPr>
          <w:cantSplit/>
        </w:trPr>
        <w:tc>
          <w:tcPr>
            <w:tcW w:w="5220" w:type="dxa"/>
          </w:tcPr>
          <w:p w14:paraId="2FF570AB" w14:textId="77777777" w:rsidR="0065194A" w:rsidRPr="00CB39B6" w:rsidRDefault="0065194A" w:rsidP="006126A8">
            <w:pPr>
              <w:numPr>
                <w:ilvl w:val="0"/>
                <w:numId w:val="33"/>
              </w:numPr>
              <w:spacing w:before="120" w:after="120"/>
              <w:rPr>
                <w:rFonts w:ascii="Arial" w:hAnsi="Arial" w:cs="Arial"/>
              </w:rPr>
            </w:pPr>
            <w:r>
              <w:rPr>
                <w:rFonts w:ascii="Arial" w:hAnsi="Arial" w:cs="Arial"/>
              </w:rPr>
              <w:t xml:space="preserve">Who is responsible for and what </w:t>
            </w:r>
            <w:r w:rsidRPr="00CB39B6">
              <w:rPr>
                <w:rFonts w:ascii="Arial" w:hAnsi="Arial" w:cs="Arial"/>
              </w:rPr>
              <w:t xml:space="preserve">is the process </w:t>
            </w:r>
            <w:r>
              <w:rPr>
                <w:rFonts w:ascii="Arial" w:hAnsi="Arial" w:cs="Arial"/>
              </w:rPr>
              <w:t>for</w:t>
            </w:r>
            <w:r w:rsidRPr="00CB39B6">
              <w:rPr>
                <w:rFonts w:ascii="Arial" w:hAnsi="Arial" w:cs="Arial"/>
              </w:rPr>
              <w:t xml:space="preserve"> resolv</w:t>
            </w:r>
            <w:r>
              <w:rPr>
                <w:rFonts w:ascii="Arial" w:hAnsi="Arial" w:cs="Arial"/>
              </w:rPr>
              <w:t>ing</w:t>
            </w:r>
            <w:r w:rsidRPr="00CB39B6">
              <w:rPr>
                <w:rFonts w:ascii="Arial" w:hAnsi="Arial" w:cs="Arial"/>
              </w:rPr>
              <w:t xml:space="preserve"> </w:t>
            </w:r>
            <w:r>
              <w:rPr>
                <w:rFonts w:ascii="Arial" w:hAnsi="Arial" w:cs="Arial"/>
              </w:rPr>
              <w:t>ADA</w:t>
            </w:r>
            <w:r w:rsidRPr="00CB39B6">
              <w:rPr>
                <w:rFonts w:ascii="Arial" w:hAnsi="Arial" w:cs="Arial"/>
              </w:rPr>
              <w:t xml:space="preserve"> complaints?</w:t>
            </w:r>
          </w:p>
          <w:p w14:paraId="2FF570AC" w14:textId="77777777" w:rsidR="0065194A" w:rsidRDefault="0065194A" w:rsidP="00D15191">
            <w:pPr>
              <w:spacing w:before="120" w:after="120"/>
              <w:ind w:left="360"/>
              <w:rPr>
                <w:rFonts w:ascii="Arial" w:hAnsi="Arial" w:cs="Arial"/>
              </w:rPr>
            </w:pPr>
            <w:r>
              <w:rPr>
                <w:rFonts w:ascii="Arial" w:hAnsi="Arial" w:cs="Arial"/>
              </w:rPr>
              <w:t>How is the public informed on how to file an ADA complaint?</w:t>
            </w:r>
          </w:p>
          <w:p w14:paraId="152954FE" w14:textId="77777777" w:rsidR="007320FF" w:rsidRDefault="0065194A" w:rsidP="00D15191">
            <w:pPr>
              <w:spacing w:before="120" w:after="120"/>
              <w:ind w:left="360"/>
              <w:rPr>
                <w:rFonts w:ascii="Arial" w:hAnsi="Arial" w:cs="Arial"/>
              </w:rPr>
            </w:pPr>
            <w:r w:rsidRPr="00CB39B6">
              <w:rPr>
                <w:rFonts w:ascii="Arial" w:hAnsi="Arial" w:cs="Arial"/>
              </w:rPr>
              <w:t>Have any complaints of discrimination due to disability been received from riders?</w:t>
            </w:r>
            <w:r>
              <w:rPr>
                <w:rFonts w:ascii="Arial" w:hAnsi="Arial" w:cs="Arial"/>
              </w:rPr>
              <w:t xml:space="preserve">  </w:t>
            </w:r>
            <w:r w:rsidRPr="00CB39B6">
              <w:rPr>
                <w:rFonts w:ascii="Arial" w:hAnsi="Arial" w:cs="Arial"/>
              </w:rPr>
              <w:t>If yes</w:t>
            </w:r>
            <w:r w:rsidR="007320FF">
              <w:rPr>
                <w:rFonts w:ascii="Arial" w:hAnsi="Arial" w:cs="Arial"/>
              </w:rPr>
              <w:t>:</w:t>
            </w:r>
          </w:p>
          <w:p w14:paraId="2FF570AD" w14:textId="537ED15A" w:rsidR="0065194A" w:rsidRPr="00CB39B6" w:rsidRDefault="007320FF" w:rsidP="00D15191">
            <w:pPr>
              <w:spacing w:before="120" w:after="120"/>
              <w:ind w:left="360"/>
              <w:rPr>
                <w:rFonts w:ascii="Arial" w:hAnsi="Arial" w:cs="Arial"/>
              </w:rPr>
            </w:pPr>
            <w:r>
              <w:rPr>
                <w:rFonts w:ascii="Arial" w:hAnsi="Arial" w:cs="Arial"/>
              </w:rPr>
              <w:t>P</w:t>
            </w:r>
            <w:r w:rsidR="0065194A" w:rsidRPr="00CB39B6">
              <w:rPr>
                <w:rFonts w:ascii="Arial" w:hAnsi="Arial" w:cs="Arial"/>
              </w:rPr>
              <w:t>lease describe the complaints.</w:t>
            </w:r>
          </w:p>
          <w:p w14:paraId="2FF570AE" w14:textId="530FA3BA" w:rsidR="0065194A" w:rsidRPr="00CB39B6" w:rsidRDefault="0065194A" w:rsidP="00D15191">
            <w:pPr>
              <w:spacing w:before="120" w:after="120"/>
              <w:ind w:left="360"/>
              <w:rPr>
                <w:rFonts w:ascii="Arial" w:hAnsi="Arial" w:cs="Arial"/>
              </w:rPr>
            </w:pPr>
            <w:r w:rsidRPr="00CB39B6">
              <w:rPr>
                <w:rFonts w:ascii="Arial" w:hAnsi="Arial" w:cs="Arial"/>
              </w:rPr>
              <w:t>Did you report the complaints to MDT?</w:t>
            </w:r>
          </w:p>
          <w:p w14:paraId="2FF570AF" w14:textId="77777777" w:rsidR="0065194A" w:rsidRDefault="0065194A" w:rsidP="00D15191">
            <w:pPr>
              <w:spacing w:before="120" w:after="120"/>
              <w:ind w:left="360"/>
              <w:rPr>
                <w:rFonts w:ascii="Arial" w:hAnsi="Arial" w:cs="Arial"/>
              </w:rPr>
            </w:pPr>
            <w:r w:rsidRPr="00CB39B6">
              <w:rPr>
                <w:rFonts w:ascii="Arial" w:hAnsi="Arial" w:cs="Arial"/>
              </w:rPr>
              <w:t>How long to you maintain the complaints on file?</w:t>
            </w:r>
          </w:p>
          <w:p w14:paraId="2FF570B0" w14:textId="28F7F9BD" w:rsidR="0065194A" w:rsidRDefault="0065194A" w:rsidP="00D15191">
            <w:pPr>
              <w:spacing w:before="120" w:after="120"/>
              <w:ind w:left="342"/>
              <w:rPr>
                <w:rFonts w:ascii="Arial" w:hAnsi="Arial" w:cs="Arial"/>
                <w:i/>
              </w:rPr>
            </w:pPr>
            <w:r w:rsidRPr="00BE3904">
              <w:rPr>
                <w:rFonts w:ascii="Arial" w:hAnsi="Arial" w:cs="Arial"/>
                <w:i/>
              </w:rPr>
              <w:t xml:space="preserve">USDOT regulations (49 CFR </w:t>
            </w:r>
            <w:hyperlink r:id="rId24" w:history="1">
              <w:r w:rsidR="007C1A1F" w:rsidRPr="00951454">
                <w:rPr>
                  <w:rStyle w:val="Hyperlink"/>
                  <w:rFonts w:ascii="Arial" w:hAnsi="Arial" w:cs="Arial"/>
                  <w:i/>
                </w:rPr>
                <w:t>27.13</w:t>
              </w:r>
            </w:hyperlink>
            <w:r>
              <w:rPr>
                <w:rFonts w:ascii="Arial" w:hAnsi="Arial" w:cs="Arial"/>
                <w:i/>
              </w:rPr>
              <w:t xml:space="preserve">and </w:t>
            </w:r>
            <w:hyperlink r:id="rId25" w:anchor="se49.1.37_117" w:history="1">
              <w:r w:rsidR="00196AA9" w:rsidRPr="00951454">
                <w:rPr>
                  <w:rStyle w:val="Hyperlink"/>
                  <w:rFonts w:ascii="Arial" w:hAnsi="Arial" w:cs="Arial"/>
                  <w:i/>
                </w:rPr>
                <w:t>37.17</w:t>
              </w:r>
            </w:hyperlink>
            <w:r w:rsidRPr="00BE3904">
              <w:rPr>
                <w:rFonts w:ascii="Arial" w:hAnsi="Arial" w:cs="Arial"/>
                <w:i/>
              </w:rPr>
              <w:t xml:space="preserve">) require procedures for addressing ADA complaints that incorporate appropriate due process standards and provide for prompt and equitable resolution. </w:t>
            </w:r>
            <w:r>
              <w:rPr>
                <w:rFonts w:ascii="Arial" w:hAnsi="Arial" w:cs="Arial"/>
                <w:i/>
              </w:rPr>
              <w:t xml:space="preserve"> </w:t>
            </w:r>
            <w:r w:rsidR="00B74D61">
              <w:rPr>
                <w:rFonts w:ascii="Arial" w:hAnsi="Arial" w:cs="Arial"/>
                <w:i/>
              </w:rPr>
              <w:t>Subrecipient</w:t>
            </w:r>
            <w:r w:rsidRPr="00BE3904">
              <w:rPr>
                <w:rFonts w:ascii="Arial" w:hAnsi="Arial" w:cs="Arial"/>
                <w:i/>
              </w:rPr>
              <w:t xml:space="preserve">s </w:t>
            </w:r>
            <w:r>
              <w:rPr>
                <w:rFonts w:ascii="Arial" w:hAnsi="Arial" w:cs="Arial"/>
                <w:i/>
              </w:rPr>
              <w:t xml:space="preserve">must </w:t>
            </w:r>
            <w:r w:rsidRPr="00BE3904">
              <w:rPr>
                <w:rFonts w:ascii="Arial" w:hAnsi="Arial" w:cs="Arial"/>
                <w:i/>
              </w:rPr>
              <w:t xml:space="preserve">sufficiently advertise the process for filing an ADA-related complaint and communicate a response promptly to any individual filing a complaint. </w:t>
            </w:r>
            <w:r>
              <w:rPr>
                <w:rFonts w:ascii="Arial" w:hAnsi="Arial" w:cs="Arial"/>
                <w:i/>
              </w:rPr>
              <w:t xml:space="preserve"> </w:t>
            </w:r>
            <w:r w:rsidRPr="00BE3904">
              <w:rPr>
                <w:rFonts w:ascii="Arial" w:hAnsi="Arial" w:cs="Arial"/>
                <w:i/>
              </w:rPr>
              <w:t xml:space="preserve">The </w:t>
            </w:r>
            <w:r w:rsidR="00B74D61">
              <w:rPr>
                <w:rFonts w:ascii="Arial" w:hAnsi="Arial" w:cs="Arial"/>
                <w:i/>
              </w:rPr>
              <w:t>subrecipient</w:t>
            </w:r>
            <w:r w:rsidRPr="00BE3904">
              <w:rPr>
                <w:rFonts w:ascii="Arial" w:hAnsi="Arial" w:cs="Arial"/>
                <w:i/>
              </w:rPr>
              <w:t xml:space="preserve"> is not required to respond to all complaints in writing, but rather must ensure the response can be documented internally. </w:t>
            </w:r>
            <w:r w:rsidR="00B74D61">
              <w:rPr>
                <w:rFonts w:ascii="Arial" w:hAnsi="Arial" w:cs="Arial"/>
                <w:i/>
              </w:rPr>
              <w:t>Subrecipient</w:t>
            </w:r>
            <w:r w:rsidRPr="00BE3904">
              <w:rPr>
                <w:rFonts w:ascii="Arial" w:hAnsi="Arial" w:cs="Arial"/>
                <w:i/>
              </w:rPr>
              <w:t>s must retain copies of ADA-related complaints for at least one year and a summary of all ADA-related complaints for at least five years.</w:t>
            </w:r>
          </w:p>
          <w:p w14:paraId="2FF570B1" w14:textId="77777777" w:rsidR="0065194A" w:rsidRPr="00BE3904" w:rsidRDefault="0065194A" w:rsidP="00D15191">
            <w:pPr>
              <w:spacing w:before="120" w:after="120"/>
              <w:ind w:left="342"/>
              <w:rPr>
                <w:rFonts w:ascii="Arial" w:hAnsi="Arial" w:cs="Arial"/>
                <w:i/>
              </w:rPr>
            </w:pPr>
            <w:r w:rsidRPr="00BE3904">
              <w:rPr>
                <w:rFonts w:ascii="Arial" w:hAnsi="Arial" w:cs="Arial"/>
                <w:i/>
                <w:iCs/>
              </w:rPr>
              <w:t>MDT requires that it be notified of complaints.</w:t>
            </w:r>
          </w:p>
        </w:tc>
        <w:tc>
          <w:tcPr>
            <w:tcW w:w="4320" w:type="dxa"/>
          </w:tcPr>
          <w:p w14:paraId="2FF570B2" w14:textId="77777777" w:rsidR="0065194A" w:rsidRPr="00CB39B6" w:rsidRDefault="0065194A" w:rsidP="00D15191">
            <w:pPr>
              <w:spacing w:before="120" w:after="120"/>
              <w:rPr>
                <w:rFonts w:ascii="Arial" w:hAnsi="Arial" w:cs="Arial"/>
              </w:rPr>
            </w:pPr>
          </w:p>
        </w:tc>
      </w:tr>
      <w:tr w:rsidR="008D0B5F" w14:paraId="2FF570B6" w14:textId="77777777" w:rsidTr="0065194A">
        <w:trPr>
          <w:cantSplit/>
        </w:trPr>
        <w:tc>
          <w:tcPr>
            <w:tcW w:w="5220" w:type="dxa"/>
          </w:tcPr>
          <w:p w14:paraId="2FF570B4" w14:textId="77777777" w:rsidR="008D0B5F" w:rsidRDefault="008D0B5F" w:rsidP="006126A8">
            <w:pPr>
              <w:numPr>
                <w:ilvl w:val="0"/>
                <w:numId w:val="33"/>
              </w:numPr>
              <w:spacing w:before="120" w:after="120"/>
              <w:rPr>
                <w:rFonts w:ascii="Arial" w:hAnsi="Arial"/>
              </w:rPr>
            </w:pPr>
            <w:r>
              <w:rPr>
                <w:rFonts w:ascii="Arial" w:hAnsi="Arial"/>
              </w:rPr>
              <w:t>Are facilities accessible?</w:t>
            </w:r>
          </w:p>
        </w:tc>
        <w:tc>
          <w:tcPr>
            <w:tcW w:w="4320" w:type="dxa"/>
          </w:tcPr>
          <w:p w14:paraId="2FF570B5" w14:textId="77777777" w:rsidR="008D0B5F" w:rsidRDefault="008D0B5F" w:rsidP="00D15191">
            <w:pPr>
              <w:spacing w:before="120" w:after="120"/>
              <w:rPr>
                <w:rFonts w:ascii="Arial" w:hAnsi="Arial"/>
              </w:rPr>
            </w:pPr>
          </w:p>
        </w:tc>
      </w:tr>
      <w:tr w:rsidR="008D0B5F" w14:paraId="2FF570BB" w14:textId="77777777" w:rsidTr="0065194A">
        <w:trPr>
          <w:cantSplit/>
        </w:trPr>
        <w:tc>
          <w:tcPr>
            <w:tcW w:w="5220" w:type="dxa"/>
          </w:tcPr>
          <w:p w14:paraId="2FF570B7" w14:textId="77777777" w:rsidR="008D0B5F" w:rsidRDefault="008D0B5F" w:rsidP="006126A8">
            <w:pPr>
              <w:numPr>
                <w:ilvl w:val="0"/>
                <w:numId w:val="33"/>
              </w:numPr>
              <w:spacing w:before="120" w:after="120"/>
              <w:rPr>
                <w:rFonts w:ascii="Arial" w:hAnsi="Arial"/>
              </w:rPr>
            </w:pPr>
            <w:r>
              <w:rPr>
                <w:rFonts w:ascii="Arial" w:hAnsi="Arial"/>
              </w:rPr>
              <w:lastRenderedPageBreak/>
              <w:t>If you have non-accessible vehicles in your fleet, how do you ensure that equivalent service is provided?</w:t>
            </w:r>
          </w:p>
          <w:p w14:paraId="2FF570B8" w14:textId="77777777" w:rsidR="00C04D45" w:rsidRDefault="00C04D45" w:rsidP="00D15191">
            <w:pPr>
              <w:spacing w:before="120" w:after="120"/>
              <w:ind w:left="360"/>
              <w:rPr>
                <w:rFonts w:ascii="Arial" w:hAnsi="Arial"/>
              </w:rPr>
            </w:pPr>
            <w:r>
              <w:rPr>
                <w:rFonts w:ascii="Arial" w:hAnsi="Arial"/>
              </w:rPr>
              <w:t>Have you denied service due to unavailability of accessible equipment?</w:t>
            </w:r>
          </w:p>
          <w:p w14:paraId="2FF570B9" w14:textId="77777777" w:rsidR="008D0B5F" w:rsidRDefault="00C04D45" w:rsidP="00D15191">
            <w:pPr>
              <w:spacing w:before="120" w:after="120"/>
              <w:ind w:left="360"/>
              <w:rPr>
                <w:rFonts w:ascii="Arial" w:hAnsi="Arial"/>
              </w:rPr>
            </w:pPr>
            <w:r w:rsidRPr="001A6DD4">
              <w:rPr>
                <w:rFonts w:ascii="Arial" w:hAnsi="Arial" w:cs="Arial"/>
                <w:i/>
                <w:iCs/>
              </w:rPr>
              <w:t>MDT requires that it be notified of service denials due to unavailability of accessible equipment.</w:t>
            </w:r>
            <w:r>
              <w:rPr>
                <w:rFonts w:ascii="Arial" w:hAnsi="Arial" w:cs="Arial"/>
                <w:i/>
                <w:iCs/>
              </w:rPr>
              <w:t xml:space="preserve">  </w:t>
            </w: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8D0B5F" w:rsidRPr="0096378C">
              <w:rPr>
                <w:rFonts w:ascii="Arial" w:hAnsi="Arial"/>
                <w:i/>
              </w:rPr>
              <w:t>require that service to individuals with disabilities be equivalent to the service provided other individuals with respect to response time, fares, geographic service area, hours and days of service, and capacity</w:t>
            </w:r>
            <w:r w:rsidR="008D0B5F">
              <w:rPr>
                <w:rFonts w:ascii="Arial" w:hAnsi="Arial"/>
              </w:rPr>
              <w:t>.</w:t>
            </w:r>
          </w:p>
        </w:tc>
        <w:tc>
          <w:tcPr>
            <w:tcW w:w="4320" w:type="dxa"/>
          </w:tcPr>
          <w:p w14:paraId="2FF570BA" w14:textId="77777777" w:rsidR="008D0B5F" w:rsidRPr="00A03691" w:rsidRDefault="008D0B5F" w:rsidP="00D15191">
            <w:pPr>
              <w:spacing w:before="120" w:after="120"/>
              <w:rPr>
                <w:rFonts w:ascii="Arial" w:hAnsi="Arial"/>
              </w:rPr>
            </w:pPr>
          </w:p>
        </w:tc>
      </w:tr>
      <w:tr w:rsidR="008D0B5F" w14:paraId="2FF570C0" w14:textId="77777777" w:rsidTr="0065194A">
        <w:trPr>
          <w:cantSplit/>
        </w:trPr>
        <w:tc>
          <w:tcPr>
            <w:tcW w:w="5220" w:type="dxa"/>
          </w:tcPr>
          <w:p w14:paraId="2FF570BC" w14:textId="2EF3014D" w:rsidR="003C41D1" w:rsidRDefault="008D0B5F" w:rsidP="006126A8">
            <w:pPr>
              <w:numPr>
                <w:ilvl w:val="0"/>
                <w:numId w:val="33"/>
              </w:numPr>
              <w:spacing w:before="120" w:after="120"/>
              <w:rPr>
                <w:rFonts w:ascii="Arial" w:hAnsi="Arial"/>
              </w:rPr>
            </w:pPr>
            <w:r>
              <w:rPr>
                <w:rFonts w:ascii="Arial" w:hAnsi="Arial"/>
              </w:rPr>
              <w:t xml:space="preserve">Are system brochures, application forms, rider handbooks, and occasional bulletins available in alternative </w:t>
            </w:r>
            <w:r w:rsidR="00A07397">
              <w:rPr>
                <w:rFonts w:ascii="Arial" w:hAnsi="Arial"/>
              </w:rPr>
              <w:t xml:space="preserve">accessible </w:t>
            </w:r>
            <w:r>
              <w:rPr>
                <w:rFonts w:ascii="Arial" w:hAnsi="Arial"/>
              </w:rPr>
              <w:t>formats upon request?</w:t>
            </w:r>
          </w:p>
          <w:p w14:paraId="2FF570BD" w14:textId="77777777" w:rsidR="008D0B5F" w:rsidRDefault="003C41D1" w:rsidP="00D15191">
            <w:pPr>
              <w:spacing w:before="120" w:after="120"/>
              <w:ind w:left="360"/>
              <w:rPr>
                <w:rFonts w:ascii="Arial" w:hAnsi="Arial"/>
              </w:rPr>
            </w:pPr>
            <w:r>
              <w:rPr>
                <w:rFonts w:ascii="Arial" w:hAnsi="Arial"/>
              </w:rPr>
              <w:t>What formats?</w:t>
            </w:r>
          </w:p>
          <w:p w14:paraId="2FF570BE" w14:textId="10382150"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1B0616">
              <w:rPr>
                <w:rFonts w:ascii="Arial" w:hAnsi="Arial" w:cs="Arial"/>
                <w:i/>
                <w:iCs/>
              </w:rPr>
              <w:t>(</w:t>
            </w:r>
            <w:hyperlink r:id="rId26" w:history="1">
              <w:r w:rsidR="001B0616" w:rsidRPr="00FC4527">
                <w:rPr>
                  <w:rStyle w:val="Hyperlink"/>
                  <w:rFonts w:ascii="Arial" w:hAnsi="Arial" w:cs="Arial"/>
                  <w:i/>
                  <w:iCs/>
                </w:rPr>
                <w:t>49 CFR 37.167(f)</w:t>
              </w:r>
            </w:hyperlink>
            <w:r w:rsidR="001B0616">
              <w:rPr>
                <w:rFonts w:ascii="Arial" w:hAnsi="Arial" w:cs="Arial"/>
                <w:i/>
                <w:iCs/>
              </w:rPr>
              <w:t xml:space="preserve">) </w:t>
            </w:r>
            <w:r w:rsidR="008D0B5F" w:rsidRPr="0096378C">
              <w:rPr>
                <w:rFonts w:ascii="Arial" w:hAnsi="Arial"/>
                <w:i/>
              </w:rPr>
              <w:t xml:space="preserve">require public information to be made available in alternative </w:t>
            </w:r>
            <w:r w:rsidR="00A07397">
              <w:rPr>
                <w:rFonts w:ascii="Arial" w:hAnsi="Arial"/>
                <w:i/>
              </w:rPr>
              <w:t xml:space="preserve">accessible </w:t>
            </w:r>
            <w:r w:rsidR="008D0B5F" w:rsidRPr="0096378C">
              <w:rPr>
                <w:rFonts w:ascii="Arial" w:hAnsi="Arial"/>
                <w:i/>
              </w:rPr>
              <w:t xml:space="preserve">formats upon request.  Examples of alternative formats include </w:t>
            </w:r>
            <w:r>
              <w:rPr>
                <w:rFonts w:ascii="Arial" w:hAnsi="Arial"/>
                <w:i/>
              </w:rPr>
              <w:t xml:space="preserve">websites, </w:t>
            </w:r>
            <w:r w:rsidR="008D0B5F" w:rsidRPr="0096378C">
              <w:rPr>
                <w:rFonts w:ascii="Arial" w:hAnsi="Arial"/>
                <w:i/>
              </w:rPr>
              <w:t xml:space="preserve">large type, </w:t>
            </w:r>
            <w:proofErr w:type="gramStart"/>
            <w:r w:rsidR="008D0B5F" w:rsidRPr="0096378C">
              <w:rPr>
                <w:rFonts w:ascii="Arial" w:hAnsi="Arial"/>
                <w:i/>
              </w:rPr>
              <w:t>audio-tapes</w:t>
            </w:r>
            <w:proofErr w:type="gramEnd"/>
            <w:r w:rsidR="008D0B5F" w:rsidRPr="0096378C">
              <w:rPr>
                <w:rFonts w:ascii="Arial" w:hAnsi="Arial"/>
                <w:i/>
              </w:rPr>
              <w:t>, and Braille</w:t>
            </w:r>
            <w:r w:rsidR="008D0B5F">
              <w:rPr>
                <w:rFonts w:ascii="Arial" w:hAnsi="Arial"/>
              </w:rPr>
              <w:t>.</w:t>
            </w:r>
          </w:p>
        </w:tc>
        <w:tc>
          <w:tcPr>
            <w:tcW w:w="4320" w:type="dxa"/>
          </w:tcPr>
          <w:p w14:paraId="2FF570BF" w14:textId="77777777" w:rsidR="008D0B5F" w:rsidRDefault="008D0B5F" w:rsidP="00D15191">
            <w:pPr>
              <w:spacing w:before="120" w:after="120"/>
              <w:rPr>
                <w:rFonts w:ascii="Arial" w:hAnsi="Arial"/>
              </w:rPr>
            </w:pPr>
          </w:p>
        </w:tc>
      </w:tr>
      <w:tr w:rsidR="008D0B5F" w14:paraId="2FF570C4" w14:textId="77777777" w:rsidTr="0065194A">
        <w:trPr>
          <w:cantSplit/>
        </w:trPr>
        <w:tc>
          <w:tcPr>
            <w:tcW w:w="5220" w:type="dxa"/>
          </w:tcPr>
          <w:p w14:paraId="2FF570C1" w14:textId="77777777" w:rsidR="008D0B5F" w:rsidRDefault="008D0B5F" w:rsidP="006126A8">
            <w:pPr>
              <w:numPr>
                <w:ilvl w:val="0"/>
                <w:numId w:val="33"/>
              </w:numPr>
              <w:spacing w:before="120" w:after="120"/>
              <w:rPr>
                <w:rFonts w:ascii="Arial" w:hAnsi="Arial"/>
              </w:rPr>
            </w:pPr>
            <w:r>
              <w:rPr>
                <w:rFonts w:ascii="Arial" w:hAnsi="Arial"/>
              </w:rPr>
              <w:t>Is your system’s TDD number printed on all public materials where your voice telephone number appears?</w:t>
            </w:r>
          </w:p>
          <w:p w14:paraId="2FF570C2" w14:textId="77777777" w:rsidR="008D0B5F" w:rsidRDefault="008D0B5F" w:rsidP="00D15191">
            <w:pPr>
              <w:spacing w:before="120" w:after="120"/>
              <w:ind w:left="360"/>
              <w:rPr>
                <w:rFonts w:ascii="Arial" w:hAnsi="Arial"/>
              </w:rPr>
            </w:pPr>
            <w:r w:rsidRPr="0096378C">
              <w:rPr>
                <w:rFonts w:ascii="Arial" w:hAnsi="Arial"/>
                <w:i/>
              </w:rPr>
              <w:t>The TDD number should be listed wherever the voice telephone number appears</w:t>
            </w:r>
            <w:r>
              <w:rPr>
                <w:rFonts w:ascii="Arial" w:hAnsi="Arial"/>
              </w:rPr>
              <w:t>.</w:t>
            </w:r>
          </w:p>
        </w:tc>
        <w:tc>
          <w:tcPr>
            <w:tcW w:w="4320" w:type="dxa"/>
          </w:tcPr>
          <w:p w14:paraId="2FF570C3" w14:textId="77777777" w:rsidR="008D0B5F" w:rsidRDefault="008D0B5F" w:rsidP="00D15191">
            <w:pPr>
              <w:spacing w:before="120" w:after="120"/>
              <w:rPr>
                <w:rFonts w:ascii="Arial" w:hAnsi="Arial"/>
              </w:rPr>
            </w:pPr>
          </w:p>
        </w:tc>
      </w:tr>
      <w:tr w:rsidR="0065194A" w:rsidRPr="00CB39B6" w14:paraId="2FF570C9" w14:textId="77777777" w:rsidTr="0065194A">
        <w:trPr>
          <w:cantSplit/>
        </w:trPr>
        <w:tc>
          <w:tcPr>
            <w:tcW w:w="5220" w:type="dxa"/>
          </w:tcPr>
          <w:p w14:paraId="2FF570C5" w14:textId="77777777" w:rsidR="0065194A" w:rsidRDefault="0065194A" w:rsidP="006126A8">
            <w:pPr>
              <w:numPr>
                <w:ilvl w:val="0"/>
                <w:numId w:val="33"/>
              </w:numPr>
              <w:spacing w:before="120" w:after="120"/>
              <w:rPr>
                <w:rFonts w:ascii="Arial" w:hAnsi="Arial" w:cs="Arial"/>
              </w:rPr>
            </w:pPr>
            <w:r>
              <w:rPr>
                <w:rFonts w:ascii="Arial" w:hAnsi="Arial" w:cs="Arial"/>
              </w:rPr>
              <w:t>What is the process to request a reasonable modification?</w:t>
            </w:r>
          </w:p>
          <w:p w14:paraId="2FF570C6" w14:textId="77777777" w:rsidR="0065194A" w:rsidRDefault="0065194A" w:rsidP="00D15191">
            <w:pPr>
              <w:spacing w:before="120" w:after="120"/>
              <w:ind w:left="360"/>
              <w:rPr>
                <w:rFonts w:ascii="Arial" w:hAnsi="Arial" w:cs="Arial"/>
              </w:rPr>
            </w:pPr>
            <w:r>
              <w:rPr>
                <w:rFonts w:ascii="Arial" w:hAnsi="Arial" w:cs="Arial"/>
              </w:rPr>
              <w:t>How is the public informed on how to make requests for reasonable modifications?</w:t>
            </w:r>
          </w:p>
          <w:p w14:paraId="2FF570C7" w14:textId="1F19ABE1" w:rsidR="0065194A" w:rsidRPr="00CB39B6" w:rsidRDefault="0065194A" w:rsidP="00D15191">
            <w:pPr>
              <w:spacing w:before="120" w:after="120"/>
              <w:ind w:left="342"/>
              <w:rPr>
                <w:rFonts w:ascii="Arial" w:hAnsi="Arial" w:cs="Arial"/>
              </w:rPr>
            </w:pPr>
            <w:r w:rsidRPr="00BE3904">
              <w:rPr>
                <w:rFonts w:ascii="Arial" w:hAnsi="Arial" w:cs="Arial"/>
                <w:i/>
                <w:iCs/>
              </w:rPr>
              <w:t>USDOT ADA regulations (</w:t>
            </w:r>
            <w:hyperlink r:id="rId27" w:history="1">
              <w:r w:rsidR="00156C4F" w:rsidRPr="00FC4527">
                <w:rPr>
                  <w:rStyle w:val="Hyperlink"/>
                  <w:rFonts w:ascii="Arial" w:hAnsi="Arial" w:cs="Arial"/>
                  <w:i/>
                </w:rPr>
                <w:t>49 CFR 37.169</w:t>
              </w:r>
            </w:hyperlink>
            <w:r w:rsidRPr="00BE3904">
              <w:rPr>
                <w:rFonts w:ascii="Arial" w:hAnsi="Arial" w:cs="Arial"/>
                <w:i/>
                <w:iCs/>
              </w:rPr>
              <w:t xml:space="preserve">) require a process for requesting reasonable modification to policies and practices to accommodate a person with a disability. Information on the reasonable modification process must be readily available to the </w:t>
            </w:r>
            <w:proofErr w:type="gramStart"/>
            <w:r w:rsidRPr="00BE3904">
              <w:rPr>
                <w:rFonts w:ascii="Arial" w:hAnsi="Arial" w:cs="Arial"/>
                <w:i/>
                <w:iCs/>
              </w:rPr>
              <w:t>public, and</w:t>
            </w:r>
            <w:proofErr w:type="gramEnd"/>
            <w:r w:rsidRPr="00BE3904">
              <w:rPr>
                <w:rFonts w:ascii="Arial" w:hAnsi="Arial" w:cs="Arial"/>
                <w:i/>
                <w:iCs/>
              </w:rPr>
              <w:t xml:space="preserve"> must be accessible</w:t>
            </w:r>
            <w:r>
              <w:rPr>
                <w:rFonts w:ascii="Arial" w:hAnsi="Arial" w:cs="Arial"/>
                <w:i/>
                <w:iCs/>
              </w:rPr>
              <w:t xml:space="preserve">.  </w:t>
            </w:r>
            <w:r w:rsidRPr="00BE3904">
              <w:rPr>
                <w:rFonts w:ascii="Arial" w:hAnsi="Arial" w:cs="Arial"/>
                <w:i/>
                <w:iCs/>
              </w:rPr>
              <w:t>Advance notice can be required, but flexibility is also needed to handle requests that are only practicable on the spot</w:t>
            </w:r>
            <w:r>
              <w:rPr>
                <w:rFonts w:ascii="Arial" w:hAnsi="Arial" w:cs="Arial"/>
                <w:i/>
                <w:iCs/>
              </w:rPr>
              <w:t xml:space="preserve">.  </w:t>
            </w:r>
            <w:r w:rsidRPr="00BE3904">
              <w:rPr>
                <w:rFonts w:ascii="Arial" w:hAnsi="Arial" w:cs="Arial"/>
                <w:i/>
                <w:iCs/>
              </w:rPr>
              <w:t>Individuals requesting modifications are not required to use the term “reasonable modification”</w:t>
            </w:r>
          </w:p>
        </w:tc>
        <w:tc>
          <w:tcPr>
            <w:tcW w:w="4320" w:type="dxa"/>
          </w:tcPr>
          <w:p w14:paraId="2FF570C8" w14:textId="77777777" w:rsidR="0065194A" w:rsidRPr="00CB39B6" w:rsidRDefault="0065194A" w:rsidP="00D15191">
            <w:pPr>
              <w:spacing w:before="120" w:after="120"/>
              <w:rPr>
                <w:rFonts w:ascii="Arial" w:hAnsi="Arial" w:cs="Arial"/>
              </w:rPr>
            </w:pPr>
          </w:p>
        </w:tc>
      </w:tr>
      <w:tr w:rsidR="008D0B5F" w14:paraId="2FF570CD" w14:textId="77777777" w:rsidTr="0065194A">
        <w:trPr>
          <w:cantSplit/>
        </w:trPr>
        <w:tc>
          <w:tcPr>
            <w:tcW w:w="5220" w:type="dxa"/>
          </w:tcPr>
          <w:p w14:paraId="2FF570CA" w14:textId="36E39800" w:rsidR="008D0B5F" w:rsidRDefault="008D0B5F" w:rsidP="006126A8">
            <w:pPr>
              <w:numPr>
                <w:ilvl w:val="0"/>
                <w:numId w:val="33"/>
              </w:numPr>
              <w:spacing w:before="120" w:after="120"/>
              <w:rPr>
                <w:rFonts w:ascii="Arial" w:hAnsi="Arial"/>
              </w:rPr>
            </w:pPr>
            <w:r>
              <w:rPr>
                <w:rFonts w:ascii="Arial" w:hAnsi="Arial"/>
              </w:rPr>
              <w:t xml:space="preserve">Do </w:t>
            </w:r>
            <w:r w:rsidR="009E04B1">
              <w:rPr>
                <w:rFonts w:ascii="Arial" w:hAnsi="Arial"/>
              </w:rPr>
              <w:t xml:space="preserve">your require </w:t>
            </w:r>
            <w:r>
              <w:rPr>
                <w:rFonts w:ascii="Arial" w:hAnsi="Arial"/>
              </w:rPr>
              <w:t>wheelchairs</w:t>
            </w:r>
            <w:r w:rsidR="009E04B1">
              <w:rPr>
                <w:rFonts w:ascii="Arial" w:hAnsi="Arial"/>
              </w:rPr>
              <w:t xml:space="preserve"> to be secured</w:t>
            </w:r>
            <w:r>
              <w:rPr>
                <w:rFonts w:ascii="Arial" w:hAnsi="Arial"/>
              </w:rPr>
              <w:t>?</w:t>
            </w:r>
          </w:p>
          <w:p w14:paraId="3C825F69" w14:textId="0D630C77" w:rsidR="009E04B1" w:rsidRDefault="009E04B1" w:rsidP="009E04B1">
            <w:pPr>
              <w:spacing w:before="120" w:after="120"/>
              <w:ind w:left="360"/>
              <w:rPr>
                <w:rFonts w:ascii="Arial" w:hAnsi="Arial"/>
              </w:rPr>
            </w:pPr>
            <w:r>
              <w:rPr>
                <w:rFonts w:ascii="Arial" w:hAnsi="Arial"/>
              </w:rPr>
              <w:t>If yes, how is the public informed on the policy?</w:t>
            </w:r>
          </w:p>
          <w:p w14:paraId="2FF570CB" w14:textId="077A37D1"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A8020F" w:rsidRPr="00FC4527">
              <w:rPr>
                <w:rFonts w:ascii="Arial" w:hAnsi="Arial" w:cs="Arial"/>
                <w:i/>
                <w:iCs/>
              </w:rPr>
              <w:t>(</w:t>
            </w:r>
            <w:hyperlink r:id="rId28" w:history="1">
              <w:r w:rsidR="00A8020F" w:rsidRPr="00FC4527">
                <w:rPr>
                  <w:rStyle w:val="Hyperlink"/>
                  <w:rFonts w:ascii="Arial" w:hAnsi="Arial" w:cs="Arial"/>
                  <w:i/>
                </w:rPr>
                <w:t>49 CFR 37.165(c)(3)</w:t>
              </w:r>
            </w:hyperlink>
            <w:r w:rsidR="00A8020F" w:rsidRPr="00FC4527">
              <w:rPr>
                <w:rFonts w:ascii="Arial" w:hAnsi="Arial" w:cs="Arial"/>
                <w:i/>
                <w:iCs/>
              </w:rPr>
              <w:t>)</w:t>
            </w:r>
            <w:r w:rsidR="00A8020F">
              <w:rPr>
                <w:rFonts w:ascii="Arial" w:hAnsi="Arial" w:cs="Arial"/>
                <w:i/>
                <w:iCs/>
              </w:rPr>
              <w:t xml:space="preserve"> </w:t>
            </w:r>
            <w:r w:rsidR="00CD68AB">
              <w:rPr>
                <w:rFonts w:ascii="Arial" w:hAnsi="Arial" w:cs="Arial"/>
                <w:i/>
                <w:iCs/>
              </w:rPr>
              <w:t>allow providers to require all wheelchairs to be secured</w:t>
            </w:r>
            <w:r w:rsidR="008D0B5F">
              <w:rPr>
                <w:rFonts w:ascii="Arial" w:hAnsi="Arial"/>
              </w:rPr>
              <w:t>.</w:t>
            </w:r>
          </w:p>
        </w:tc>
        <w:tc>
          <w:tcPr>
            <w:tcW w:w="4320" w:type="dxa"/>
          </w:tcPr>
          <w:p w14:paraId="2FF570CC" w14:textId="77777777" w:rsidR="008D0B5F" w:rsidRDefault="008D0B5F" w:rsidP="00D15191">
            <w:pPr>
              <w:spacing w:before="120" w:after="120"/>
              <w:rPr>
                <w:rFonts w:ascii="Arial" w:hAnsi="Arial"/>
              </w:rPr>
            </w:pPr>
          </w:p>
        </w:tc>
      </w:tr>
      <w:tr w:rsidR="008D0B5F" w14:paraId="2FF570D1" w14:textId="77777777" w:rsidTr="0065194A">
        <w:trPr>
          <w:cantSplit/>
        </w:trPr>
        <w:tc>
          <w:tcPr>
            <w:tcW w:w="5220" w:type="dxa"/>
          </w:tcPr>
          <w:p w14:paraId="2FF570CE" w14:textId="77777777" w:rsidR="008D0B5F" w:rsidRDefault="008D0B5F" w:rsidP="006126A8">
            <w:pPr>
              <w:numPr>
                <w:ilvl w:val="0"/>
                <w:numId w:val="33"/>
              </w:numPr>
              <w:spacing w:before="120" w:after="120"/>
              <w:rPr>
                <w:rFonts w:ascii="Arial" w:hAnsi="Arial"/>
              </w:rPr>
            </w:pPr>
            <w:r>
              <w:rPr>
                <w:rFonts w:ascii="Arial" w:hAnsi="Arial"/>
              </w:rPr>
              <w:lastRenderedPageBreak/>
              <w:t>What is your policy for providing service if a mobility device cannot be secured?</w:t>
            </w:r>
          </w:p>
          <w:p w14:paraId="2FF570CF" w14:textId="76BBFCA7"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FB55BC" w:rsidRPr="00FC4527">
              <w:rPr>
                <w:rFonts w:ascii="Arial" w:hAnsi="Arial" w:cs="Arial"/>
                <w:i/>
                <w:iCs/>
              </w:rPr>
              <w:t>(</w:t>
            </w:r>
            <w:hyperlink r:id="rId29" w:history="1">
              <w:r w:rsidR="00FB55BC" w:rsidRPr="00FC4527">
                <w:rPr>
                  <w:rStyle w:val="Hyperlink"/>
                  <w:rFonts w:ascii="Arial" w:hAnsi="Arial" w:cs="Arial"/>
                  <w:i/>
                </w:rPr>
                <w:t>49 CFR 37.165(d)</w:t>
              </w:r>
            </w:hyperlink>
            <w:r w:rsidR="00FB55BC" w:rsidRPr="00FC4527">
              <w:rPr>
                <w:rFonts w:ascii="Arial" w:hAnsi="Arial" w:cs="Arial"/>
                <w:i/>
                <w:iCs/>
              </w:rPr>
              <w:t>)</w:t>
            </w:r>
            <w:r w:rsidR="00FB55BC">
              <w:rPr>
                <w:rFonts w:ascii="Arial" w:hAnsi="Arial" w:cs="Arial"/>
                <w:i/>
                <w:iCs/>
              </w:rPr>
              <w:t xml:space="preserve"> </w:t>
            </w:r>
            <w:r w:rsidR="008D0B5F" w:rsidRPr="0096378C">
              <w:rPr>
                <w:rFonts w:ascii="Arial" w:hAnsi="Arial"/>
                <w:i/>
              </w:rPr>
              <w:t xml:space="preserve">require that service must be provided even when a </w:t>
            </w:r>
            <w:r w:rsidR="00CD39D5">
              <w:rPr>
                <w:rFonts w:ascii="Arial" w:hAnsi="Arial"/>
                <w:i/>
              </w:rPr>
              <w:t>wheelchair</w:t>
            </w:r>
            <w:r w:rsidR="00CD39D5" w:rsidRPr="0096378C">
              <w:rPr>
                <w:rFonts w:ascii="Arial" w:hAnsi="Arial"/>
                <w:i/>
              </w:rPr>
              <w:t xml:space="preserve"> </w:t>
            </w:r>
            <w:r w:rsidR="008D0B5F" w:rsidRPr="0096378C">
              <w:rPr>
                <w:rFonts w:ascii="Arial" w:hAnsi="Arial"/>
                <w:i/>
              </w:rPr>
              <w:t>device cannot be secured</w:t>
            </w:r>
            <w:r w:rsidR="008D0B5F">
              <w:rPr>
                <w:rFonts w:ascii="Arial" w:hAnsi="Arial"/>
              </w:rPr>
              <w:t>.</w:t>
            </w:r>
          </w:p>
        </w:tc>
        <w:tc>
          <w:tcPr>
            <w:tcW w:w="4320" w:type="dxa"/>
          </w:tcPr>
          <w:p w14:paraId="2FF570D0" w14:textId="77777777" w:rsidR="008D0B5F" w:rsidRDefault="008D0B5F" w:rsidP="00D15191">
            <w:pPr>
              <w:spacing w:before="120" w:after="120"/>
              <w:rPr>
                <w:rFonts w:ascii="Arial" w:hAnsi="Arial"/>
              </w:rPr>
            </w:pPr>
          </w:p>
        </w:tc>
      </w:tr>
      <w:tr w:rsidR="00FB55BC" w14:paraId="2B7351F3" w14:textId="77777777" w:rsidTr="000327FB">
        <w:trPr>
          <w:cantSplit/>
        </w:trPr>
        <w:tc>
          <w:tcPr>
            <w:tcW w:w="5220" w:type="dxa"/>
          </w:tcPr>
          <w:p w14:paraId="0EBDD7BF" w14:textId="77777777" w:rsidR="00FB55BC" w:rsidRDefault="00FB55BC" w:rsidP="006126A8">
            <w:pPr>
              <w:numPr>
                <w:ilvl w:val="0"/>
                <w:numId w:val="33"/>
              </w:numPr>
              <w:spacing w:before="120" w:after="120"/>
              <w:rPr>
                <w:rFonts w:ascii="Arial" w:hAnsi="Arial"/>
              </w:rPr>
            </w:pPr>
            <w:r>
              <w:rPr>
                <w:rFonts w:ascii="Arial" w:hAnsi="Arial"/>
              </w:rPr>
              <w:t>Do you require wheelchair users to transfer to a seat?</w:t>
            </w:r>
          </w:p>
          <w:p w14:paraId="240A7BE0" w14:textId="7A06CBFE" w:rsidR="00FB55BC" w:rsidRDefault="00FB55BC" w:rsidP="000327FB">
            <w:pPr>
              <w:spacing w:before="120" w:after="120"/>
              <w:ind w:left="360"/>
              <w:rPr>
                <w:rFonts w:ascii="Arial" w:hAnsi="Arial"/>
              </w:rPr>
            </w:pPr>
            <w:r>
              <w:rPr>
                <w:rFonts w:ascii="Arial" w:hAnsi="Arial"/>
                <w:i/>
              </w:rPr>
              <w:t xml:space="preserve">USDOT </w:t>
            </w:r>
            <w:r w:rsidRPr="0096378C">
              <w:rPr>
                <w:rFonts w:ascii="Arial" w:hAnsi="Arial"/>
                <w:i/>
              </w:rPr>
              <w:t xml:space="preserve">ADA </w:t>
            </w:r>
            <w:r>
              <w:rPr>
                <w:rFonts w:ascii="Arial" w:hAnsi="Arial"/>
                <w:i/>
              </w:rPr>
              <w:t xml:space="preserve">regulations </w:t>
            </w:r>
            <w:r w:rsidR="003445DC" w:rsidRPr="00FC4527">
              <w:rPr>
                <w:rFonts w:ascii="Arial" w:hAnsi="Arial" w:cs="Arial"/>
                <w:i/>
                <w:iCs/>
              </w:rPr>
              <w:t>(</w:t>
            </w:r>
            <w:hyperlink r:id="rId30" w:history="1">
              <w:r w:rsidR="003445DC" w:rsidRPr="00FC4527">
                <w:rPr>
                  <w:rStyle w:val="Hyperlink"/>
                  <w:rFonts w:ascii="Arial" w:hAnsi="Arial" w:cs="Arial"/>
                  <w:i/>
                </w:rPr>
                <w:t>49 CFR 37.165(e)</w:t>
              </w:r>
            </w:hyperlink>
            <w:r w:rsidR="003445DC" w:rsidRPr="00FC4527">
              <w:rPr>
                <w:rFonts w:ascii="Arial" w:hAnsi="Arial" w:cs="Arial"/>
                <w:i/>
                <w:iCs/>
              </w:rPr>
              <w:t xml:space="preserve">) </w:t>
            </w:r>
            <w:r w:rsidRPr="0096378C">
              <w:rPr>
                <w:rFonts w:ascii="Arial" w:hAnsi="Arial"/>
                <w:i/>
              </w:rPr>
              <w:t>stipulate that operators may request but not require that wheelchair users transfer to a seat</w:t>
            </w:r>
            <w:r>
              <w:rPr>
                <w:rFonts w:ascii="Arial" w:hAnsi="Arial"/>
              </w:rPr>
              <w:t>.</w:t>
            </w:r>
          </w:p>
        </w:tc>
        <w:tc>
          <w:tcPr>
            <w:tcW w:w="4320" w:type="dxa"/>
          </w:tcPr>
          <w:p w14:paraId="413F10C6" w14:textId="77777777" w:rsidR="00FB55BC" w:rsidRDefault="00FB55BC" w:rsidP="000327FB">
            <w:pPr>
              <w:spacing w:before="120" w:after="120"/>
              <w:rPr>
                <w:rFonts w:ascii="Arial" w:hAnsi="Arial"/>
              </w:rPr>
            </w:pPr>
          </w:p>
        </w:tc>
      </w:tr>
      <w:tr w:rsidR="00C04D45" w14:paraId="2FF570D5" w14:textId="77777777" w:rsidTr="0065194A">
        <w:trPr>
          <w:cantSplit/>
        </w:trPr>
        <w:tc>
          <w:tcPr>
            <w:tcW w:w="5220" w:type="dxa"/>
          </w:tcPr>
          <w:p w14:paraId="2FF570D2" w14:textId="77777777" w:rsidR="00C04D45" w:rsidRDefault="00C04D45" w:rsidP="006126A8">
            <w:pPr>
              <w:numPr>
                <w:ilvl w:val="0"/>
                <w:numId w:val="33"/>
              </w:numPr>
              <w:spacing w:before="120" w:after="120"/>
              <w:rPr>
                <w:rFonts w:ascii="Arial" w:hAnsi="Arial" w:cs="Arial"/>
              </w:rPr>
            </w:pPr>
            <w:r>
              <w:rPr>
                <w:rFonts w:ascii="Arial" w:hAnsi="Arial" w:cs="Arial"/>
              </w:rPr>
              <w:t>Do you place size or weight limitations on wheelchairs?</w:t>
            </w:r>
          </w:p>
          <w:p w14:paraId="3A892E9F" w14:textId="7E0C39B6" w:rsidR="00A35FD9" w:rsidRDefault="00A35FD9" w:rsidP="00A35FD9">
            <w:pPr>
              <w:spacing w:before="120" w:after="120"/>
              <w:ind w:left="360"/>
              <w:rPr>
                <w:rFonts w:ascii="Arial" w:hAnsi="Arial" w:cs="Arial"/>
              </w:rPr>
            </w:pPr>
            <w:r>
              <w:rPr>
                <w:rFonts w:ascii="Arial" w:hAnsi="Arial" w:cs="Arial"/>
              </w:rPr>
              <w:t>Did you experience problems with lifts or ramps not being able to accommodate an individual in a wheelchair?</w:t>
            </w:r>
          </w:p>
          <w:p w14:paraId="3BCE5A16" w14:textId="77777777" w:rsidR="00A35FD9" w:rsidRPr="00C475A7" w:rsidRDefault="00A35FD9" w:rsidP="00A35FD9">
            <w:pPr>
              <w:spacing w:before="120" w:after="120"/>
              <w:ind w:left="360"/>
              <w:rPr>
                <w:rFonts w:ascii="Arial" w:hAnsi="Arial" w:cs="Arial"/>
              </w:rPr>
            </w:pPr>
            <w:r>
              <w:rPr>
                <w:rFonts w:ascii="Arial" w:hAnsi="Arial" w:cs="Arial"/>
              </w:rPr>
              <w:t>How did you address the problem?</w:t>
            </w:r>
          </w:p>
          <w:p w14:paraId="2FF570D3" w14:textId="579CA8F1" w:rsidR="00C04D45" w:rsidRPr="00CE584E" w:rsidRDefault="00C04D45" w:rsidP="00D15191">
            <w:pPr>
              <w:spacing w:before="120" w:after="120"/>
              <w:ind w:left="360"/>
              <w:rPr>
                <w:rFonts w:ascii="Arial" w:hAnsi="Arial" w:cs="Arial"/>
                <w:i/>
              </w:rPr>
            </w:pPr>
            <w:r>
              <w:rPr>
                <w:rFonts w:ascii="Arial" w:hAnsi="Arial" w:cs="Arial"/>
                <w:i/>
              </w:rPr>
              <w:t xml:space="preserve">The USDOT ADA regulations </w:t>
            </w:r>
            <w:r w:rsidR="00BD4BF4" w:rsidRPr="00FC4527">
              <w:rPr>
                <w:rFonts w:ascii="Arial" w:hAnsi="Arial" w:cs="Arial"/>
                <w:i/>
              </w:rPr>
              <w:t>(</w:t>
            </w:r>
            <w:hyperlink r:id="rId31" w:history="1">
              <w:r w:rsidR="00BD4BF4" w:rsidRPr="00FC4527">
                <w:rPr>
                  <w:rStyle w:val="Hyperlink"/>
                  <w:rFonts w:ascii="Arial" w:hAnsi="Arial" w:cs="Arial"/>
                  <w:i/>
                </w:rPr>
                <w:t>49 CFR 37.165(b)</w:t>
              </w:r>
            </w:hyperlink>
            <w:r w:rsidR="00BD4BF4" w:rsidRPr="00FC4527">
              <w:rPr>
                <w:rFonts w:ascii="Arial" w:hAnsi="Arial" w:cs="Arial"/>
                <w:i/>
              </w:rPr>
              <w:t>)</w:t>
            </w:r>
            <w:r w:rsidR="00BD4BF4">
              <w:rPr>
                <w:rFonts w:ascii="Arial" w:hAnsi="Arial" w:cs="Arial"/>
                <w:i/>
                <w:iCs/>
              </w:rPr>
              <w:t xml:space="preserve"> </w:t>
            </w:r>
            <w:r>
              <w:rPr>
                <w:rFonts w:ascii="Arial" w:hAnsi="Arial" w:cs="Arial"/>
                <w:i/>
              </w:rPr>
              <w:t>prohibit entities from setting weight or size limitations on wheelchairs it will transport that understate the weight capacity that the vehicle fleet can accommodate.</w:t>
            </w:r>
          </w:p>
        </w:tc>
        <w:tc>
          <w:tcPr>
            <w:tcW w:w="4320" w:type="dxa"/>
          </w:tcPr>
          <w:p w14:paraId="2FF570D4" w14:textId="77777777" w:rsidR="00C04D45" w:rsidRDefault="00C04D45" w:rsidP="00D15191">
            <w:pPr>
              <w:spacing w:before="120" w:after="120"/>
              <w:rPr>
                <w:rFonts w:ascii="Arial" w:hAnsi="Arial" w:cs="Arial"/>
              </w:rPr>
            </w:pPr>
          </w:p>
        </w:tc>
      </w:tr>
      <w:tr w:rsidR="008D0B5F" w14:paraId="2FF570DD" w14:textId="77777777" w:rsidTr="0065194A">
        <w:trPr>
          <w:cantSplit/>
        </w:trPr>
        <w:tc>
          <w:tcPr>
            <w:tcW w:w="5220" w:type="dxa"/>
          </w:tcPr>
          <w:p w14:paraId="2FF570DA" w14:textId="77777777" w:rsidR="008D0B5F" w:rsidRDefault="008D0B5F" w:rsidP="006126A8">
            <w:pPr>
              <w:numPr>
                <w:ilvl w:val="0"/>
                <w:numId w:val="33"/>
              </w:numPr>
              <w:spacing w:before="120" w:after="120"/>
              <w:rPr>
                <w:rFonts w:ascii="Arial" w:hAnsi="Arial"/>
              </w:rPr>
            </w:pPr>
            <w:r>
              <w:rPr>
                <w:rFonts w:ascii="Arial" w:hAnsi="Arial"/>
              </w:rPr>
              <w:t xml:space="preserve">Do drivers </w:t>
            </w:r>
            <w:proofErr w:type="gramStart"/>
            <w:r>
              <w:rPr>
                <w:rFonts w:ascii="Arial" w:hAnsi="Arial"/>
              </w:rPr>
              <w:t>provide assistance to</w:t>
            </w:r>
            <w:proofErr w:type="gramEnd"/>
            <w:r>
              <w:rPr>
                <w:rFonts w:ascii="Arial" w:hAnsi="Arial"/>
              </w:rPr>
              <w:t xml:space="preserve"> passengers as necessary and upon request with ramps, lifts, and securement devices?</w:t>
            </w:r>
          </w:p>
          <w:p w14:paraId="2FF570DB" w14:textId="0A2FAC6D"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8F116F">
              <w:rPr>
                <w:rFonts w:ascii="Arial" w:hAnsi="Arial" w:cs="Arial"/>
                <w:i/>
                <w:iCs/>
              </w:rPr>
              <w:t>(</w:t>
            </w:r>
            <w:hyperlink r:id="rId32" w:history="1">
              <w:r w:rsidR="008F116F" w:rsidRPr="00FC4527">
                <w:rPr>
                  <w:rStyle w:val="Hyperlink"/>
                  <w:rFonts w:ascii="Arial" w:hAnsi="Arial" w:cs="Arial"/>
                  <w:i/>
                  <w:iCs/>
                </w:rPr>
                <w:t>49 CFR 37.165(f)</w:t>
              </w:r>
            </w:hyperlink>
            <w:r w:rsidR="008F116F">
              <w:rPr>
                <w:rFonts w:ascii="Arial" w:hAnsi="Arial" w:cs="Arial"/>
                <w:i/>
                <w:iCs/>
              </w:rPr>
              <w:t xml:space="preserve">) </w:t>
            </w:r>
            <w:r w:rsidR="008D0B5F" w:rsidRPr="0096378C">
              <w:rPr>
                <w:rFonts w:ascii="Arial" w:hAnsi="Arial"/>
                <w:i/>
              </w:rPr>
              <w:t>require drivers and other personnel to provide assistance as necessary and upon request</w:t>
            </w:r>
            <w:r w:rsidR="008D0B5F">
              <w:rPr>
                <w:rFonts w:ascii="Arial" w:hAnsi="Arial"/>
              </w:rPr>
              <w:t>.</w:t>
            </w:r>
          </w:p>
        </w:tc>
        <w:tc>
          <w:tcPr>
            <w:tcW w:w="4320" w:type="dxa"/>
          </w:tcPr>
          <w:p w14:paraId="2FF570DC" w14:textId="77777777" w:rsidR="008D0B5F" w:rsidRDefault="008D0B5F" w:rsidP="00D15191">
            <w:pPr>
              <w:spacing w:before="120" w:after="120"/>
              <w:rPr>
                <w:rFonts w:ascii="Arial" w:hAnsi="Arial"/>
              </w:rPr>
            </w:pPr>
          </w:p>
        </w:tc>
      </w:tr>
      <w:tr w:rsidR="008D0B5F" w14:paraId="2FF570E1" w14:textId="77777777" w:rsidTr="0065194A">
        <w:trPr>
          <w:cantSplit/>
        </w:trPr>
        <w:tc>
          <w:tcPr>
            <w:tcW w:w="5220" w:type="dxa"/>
          </w:tcPr>
          <w:p w14:paraId="2FF570DE" w14:textId="77777777" w:rsidR="008D0B5F" w:rsidRDefault="008D0B5F" w:rsidP="006126A8">
            <w:pPr>
              <w:numPr>
                <w:ilvl w:val="0"/>
                <w:numId w:val="33"/>
              </w:numPr>
              <w:spacing w:before="120" w:after="120"/>
              <w:rPr>
                <w:rFonts w:ascii="Arial" w:hAnsi="Arial"/>
              </w:rPr>
            </w:pPr>
            <w:r>
              <w:rPr>
                <w:rFonts w:ascii="Arial" w:hAnsi="Arial"/>
              </w:rPr>
              <w:t>Do you permit individuals that do not use wheelchairs to use lifts?</w:t>
            </w:r>
          </w:p>
          <w:p w14:paraId="2FF570DF" w14:textId="735EB693"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B9699A" w:rsidRPr="00FC4527">
              <w:rPr>
                <w:rFonts w:ascii="Arial" w:hAnsi="Arial" w:cs="Arial"/>
                <w:i/>
                <w:iCs/>
              </w:rPr>
              <w:t>(</w:t>
            </w:r>
            <w:hyperlink r:id="rId33" w:history="1">
              <w:r w:rsidR="00B9699A" w:rsidRPr="00FC4527">
                <w:rPr>
                  <w:rStyle w:val="Hyperlink"/>
                  <w:rFonts w:ascii="Arial" w:hAnsi="Arial" w:cs="Arial"/>
                  <w:i/>
                </w:rPr>
                <w:t>49 CFR 37.165(g)</w:t>
              </w:r>
            </w:hyperlink>
            <w:r w:rsidR="00B9699A" w:rsidRPr="00FC4527">
              <w:rPr>
                <w:rFonts w:ascii="Arial" w:hAnsi="Arial" w:cs="Arial"/>
                <w:i/>
                <w:iCs/>
              </w:rPr>
              <w:t>)</w:t>
            </w:r>
            <w:r w:rsidR="008D0B5F" w:rsidRPr="0096378C">
              <w:rPr>
                <w:rFonts w:ascii="Arial" w:hAnsi="Arial"/>
                <w:i/>
              </w:rPr>
              <w:t>require operators to deploy lifts for standees upon request</w:t>
            </w:r>
            <w:r w:rsidR="008D0B5F">
              <w:rPr>
                <w:rFonts w:ascii="Arial" w:hAnsi="Arial"/>
              </w:rPr>
              <w:t>.</w:t>
            </w:r>
          </w:p>
        </w:tc>
        <w:tc>
          <w:tcPr>
            <w:tcW w:w="4320" w:type="dxa"/>
          </w:tcPr>
          <w:p w14:paraId="2FF570E0" w14:textId="77777777" w:rsidR="008D0B5F" w:rsidRDefault="008D0B5F" w:rsidP="00D15191">
            <w:pPr>
              <w:spacing w:before="120" w:after="120"/>
              <w:rPr>
                <w:rFonts w:ascii="Arial" w:hAnsi="Arial"/>
              </w:rPr>
            </w:pPr>
          </w:p>
        </w:tc>
      </w:tr>
      <w:tr w:rsidR="00665A7E" w14:paraId="5FBD71AA" w14:textId="77777777" w:rsidTr="0065194A">
        <w:trPr>
          <w:cantSplit/>
        </w:trPr>
        <w:tc>
          <w:tcPr>
            <w:tcW w:w="5220" w:type="dxa"/>
          </w:tcPr>
          <w:p w14:paraId="57F32195" w14:textId="3F051EC5" w:rsidR="00665A7E" w:rsidRDefault="00665A7E" w:rsidP="006126A8">
            <w:pPr>
              <w:numPr>
                <w:ilvl w:val="0"/>
                <w:numId w:val="33"/>
              </w:numPr>
              <w:spacing w:before="120" w:after="120"/>
              <w:rPr>
                <w:rFonts w:ascii="Arial" w:hAnsi="Arial"/>
              </w:rPr>
            </w:pPr>
            <w:r>
              <w:rPr>
                <w:rFonts w:ascii="Arial" w:hAnsi="Arial"/>
              </w:rPr>
              <w:t>Regarding service animals:</w:t>
            </w:r>
          </w:p>
        </w:tc>
        <w:tc>
          <w:tcPr>
            <w:tcW w:w="4320" w:type="dxa"/>
          </w:tcPr>
          <w:p w14:paraId="255C4485" w14:textId="77777777" w:rsidR="00665A7E" w:rsidRDefault="00665A7E" w:rsidP="00D15191">
            <w:pPr>
              <w:spacing w:before="120" w:after="120"/>
              <w:rPr>
                <w:rFonts w:ascii="Arial" w:hAnsi="Arial"/>
              </w:rPr>
            </w:pPr>
          </w:p>
        </w:tc>
      </w:tr>
      <w:tr w:rsidR="008D0B5F" w14:paraId="2FF570E5" w14:textId="77777777" w:rsidTr="0065194A">
        <w:trPr>
          <w:cantSplit/>
        </w:trPr>
        <w:tc>
          <w:tcPr>
            <w:tcW w:w="5220" w:type="dxa"/>
          </w:tcPr>
          <w:p w14:paraId="2FF570E2" w14:textId="55E252E8" w:rsidR="008D0B5F" w:rsidRPr="00877A65" w:rsidRDefault="004A44AD" w:rsidP="006126A8">
            <w:pPr>
              <w:pStyle w:val="ListParagraph"/>
              <w:numPr>
                <w:ilvl w:val="0"/>
                <w:numId w:val="70"/>
              </w:numPr>
              <w:spacing w:before="120" w:after="120"/>
              <w:ind w:left="685"/>
              <w:rPr>
                <w:rFonts w:ascii="Arial" w:hAnsi="Arial"/>
              </w:rPr>
            </w:pPr>
            <w:r w:rsidRPr="00877A65">
              <w:rPr>
                <w:rFonts w:ascii="Arial" w:hAnsi="Arial"/>
              </w:rPr>
              <w:t>Are</w:t>
            </w:r>
            <w:r w:rsidR="008D0B5F" w:rsidRPr="00877A65">
              <w:rPr>
                <w:rFonts w:ascii="Arial" w:hAnsi="Arial"/>
              </w:rPr>
              <w:t xml:space="preserve"> service animals</w:t>
            </w:r>
            <w:r w:rsidRPr="00877A65">
              <w:rPr>
                <w:rFonts w:ascii="Arial" w:hAnsi="Arial"/>
              </w:rPr>
              <w:t xml:space="preserve"> allowed on the buses</w:t>
            </w:r>
            <w:r w:rsidR="008D0B5F" w:rsidRPr="00877A65">
              <w:rPr>
                <w:rFonts w:ascii="Arial" w:hAnsi="Arial"/>
              </w:rPr>
              <w:t>?</w:t>
            </w:r>
          </w:p>
          <w:p w14:paraId="2FF570E3" w14:textId="28BCC6EA"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9A395B" w:rsidRPr="0050217E">
              <w:rPr>
                <w:rFonts w:ascii="Arial" w:hAnsi="Arial" w:cs="Arial"/>
                <w:i/>
                <w:iCs/>
              </w:rPr>
              <w:t>(</w:t>
            </w:r>
            <w:hyperlink r:id="rId34" w:history="1">
              <w:r w:rsidR="009A395B" w:rsidRPr="0050217E">
                <w:rPr>
                  <w:rStyle w:val="Hyperlink"/>
                  <w:rFonts w:ascii="Arial" w:hAnsi="Arial" w:cs="Arial"/>
                  <w:i/>
                </w:rPr>
                <w:t>49 CFR 37.167(d)</w:t>
              </w:r>
            </w:hyperlink>
            <w:r w:rsidR="009A395B" w:rsidRPr="0050217E">
              <w:rPr>
                <w:rFonts w:ascii="Arial" w:hAnsi="Arial" w:cs="Arial"/>
                <w:i/>
                <w:iCs/>
              </w:rPr>
              <w:t>)</w:t>
            </w:r>
            <w:r w:rsidR="009A395B">
              <w:rPr>
                <w:rFonts w:ascii="Arial" w:hAnsi="Arial" w:cs="Arial"/>
                <w:i/>
                <w:iCs/>
              </w:rPr>
              <w:t xml:space="preserve"> </w:t>
            </w:r>
            <w:r w:rsidR="008D0B5F" w:rsidRPr="0096378C">
              <w:rPr>
                <w:rFonts w:ascii="Arial" w:hAnsi="Arial"/>
                <w:i/>
              </w:rPr>
              <w:t xml:space="preserve">require operators </w:t>
            </w:r>
            <w:r>
              <w:rPr>
                <w:rFonts w:ascii="Arial" w:hAnsi="Arial"/>
                <w:i/>
              </w:rPr>
              <w:t xml:space="preserve">to </w:t>
            </w:r>
            <w:r w:rsidR="008D0B5F" w:rsidRPr="0096378C">
              <w:rPr>
                <w:rFonts w:ascii="Arial" w:hAnsi="Arial"/>
                <w:i/>
              </w:rPr>
              <w:t>permit service animals to travel with riders</w:t>
            </w:r>
            <w:r w:rsidR="008D0B5F">
              <w:rPr>
                <w:rFonts w:ascii="Arial" w:hAnsi="Arial"/>
              </w:rPr>
              <w:t>.</w:t>
            </w:r>
          </w:p>
        </w:tc>
        <w:tc>
          <w:tcPr>
            <w:tcW w:w="4320" w:type="dxa"/>
          </w:tcPr>
          <w:p w14:paraId="2FF570E4" w14:textId="77777777" w:rsidR="008D0B5F" w:rsidRDefault="008D0B5F" w:rsidP="00D15191">
            <w:pPr>
              <w:spacing w:before="120" w:after="120"/>
              <w:rPr>
                <w:rFonts w:ascii="Arial" w:hAnsi="Arial"/>
              </w:rPr>
            </w:pPr>
          </w:p>
        </w:tc>
      </w:tr>
      <w:tr w:rsidR="00C22643" w14:paraId="7D9076F3" w14:textId="77777777" w:rsidTr="0065194A">
        <w:trPr>
          <w:cantSplit/>
        </w:trPr>
        <w:tc>
          <w:tcPr>
            <w:tcW w:w="5220" w:type="dxa"/>
          </w:tcPr>
          <w:p w14:paraId="2A3043FC" w14:textId="77777777" w:rsidR="00C22643" w:rsidRDefault="00C22643" w:rsidP="006126A8">
            <w:pPr>
              <w:pStyle w:val="ListParagraph"/>
              <w:numPr>
                <w:ilvl w:val="0"/>
                <w:numId w:val="70"/>
              </w:numPr>
              <w:spacing w:before="120" w:after="120"/>
              <w:ind w:left="685"/>
              <w:rPr>
                <w:rFonts w:ascii="Arial" w:hAnsi="Arial" w:cs="Arial"/>
              </w:rPr>
            </w:pPr>
            <w:r>
              <w:rPr>
                <w:rFonts w:ascii="Arial" w:hAnsi="Arial" w:cs="Arial"/>
              </w:rPr>
              <w:t xml:space="preserve">Do you </w:t>
            </w:r>
            <w:r>
              <w:rPr>
                <w:rFonts w:ascii="Arial" w:hAnsi="Arial" w:cs="Arial"/>
                <w:snapToGrid w:val="0"/>
              </w:rPr>
              <w:t>require</w:t>
            </w:r>
            <w:r>
              <w:rPr>
                <w:rFonts w:ascii="Arial" w:hAnsi="Arial" w:cs="Arial"/>
              </w:rPr>
              <w:t xml:space="preserve"> service animals to be certified?</w:t>
            </w:r>
          </w:p>
          <w:p w14:paraId="62959254" w14:textId="18ACF031" w:rsidR="00C22643" w:rsidRDefault="00C22643" w:rsidP="00877A65">
            <w:pPr>
              <w:spacing w:before="120" w:after="120"/>
              <w:ind w:left="360"/>
              <w:rPr>
                <w:rFonts w:ascii="Arial" w:hAnsi="Arial"/>
              </w:rPr>
            </w:pPr>
            <w:r>
              <w:rPr>
                <w:rFonts w:ascii="Arial" w:hAnsi="Arial" w:cs="Arial"/>
                <w:i/>
                <w:iCs/>
              </w:rPr>
              <w:t>The USDOT prohibits requiring service animals to be certified</w:t>
            </w:r>
            <w:r>
              <w:rPr>
                <w:rFonts w:ascii="Arial" w:hAnsi="Arial" w:cs="Arial"/>
              </w:rPr>
              <w:t>.</w:t>
            </w:r>
          </w:p>
        </w:tc>
        <w:tc>
          <w:tcPr>
            <w:tcW w:w="4320" w:type="dxa"/>
          </w:tcPr>
          <w:p w14:paraId="1F1B8380" w14:textId="77777777" w:rsidR="00C22643" w:rsidRDefault="00C22643" w:rsidP="00D15191">
            <w:pPr>
              <w:spacing w:before="120" w:after="120"/>
              <w:rPr>
                <w:rFonts w:ascii="Arial" w:hAnsi="Arial"/>
              </w:rPr>
            </w:pPr>
          </w:p>
        </w:tc>
      </w:tr>
      <w:tr w:rsidR="00C22643" w14:paraId="60A2B293" w14:textId="77777777" w:rsidTr="0065194A">
        <w:trPr>
          <w:cantSplit/>
        </w:trPr>
        <w:tc>
          <w:tcPr>
            <w:tcW w:w="5220" w:type="dxa"/>
          </w:tcPr>
          <w:p w14:paraId="435D2E4A" w14:textId="77777777" w:rsidR="00320AF9" w:rsidRDefault="00320AF9" w:rsidP="006126A8">
            <w:pPr>
              <w:pStyle w:val="ListParagraph"/>
              <w:numPr>
                <w:ilvl w:val="0"/>
                <w:numId w:val="70"/>
              </w:numPr>
              <w:spacing w:before="120" w:after="120"/>
              <w:ind w:left="685"/>
              <w:rPr>
                <w:rFonts w:ascii="Arial" w:hAnsi="Arial" w:cs="Arial"/>
              </w:rPr>
            </w:pPr>
            <w:r>
              <w:rPr>
                <w:rFonts w:ascii="Arial" w:hAnsi="Arial" w:cs="Arial"/>
              </w:rPr>
              <w:lastRenderedPageBreak/>
              <w:t>Do you require service animals to be under the control of the passenger?</w:t>
            </w:r>
          </w:p>
          <w:p w14:paraId="68C5AD77" w14:textId="77777777" w:rsidR="00320AF9" w:rsidRDefault="00320AF9" w:rsidP="00320AF9">
            <w:pPr>
              <w:spacing w:before="120" w:after="120"/>
              <w:ind w:left="720"/>
              <w:rPr>
                <w:rFonts w:ascii="Arial" w:hAnsi="Arial" w:cs="Arial"/>
              </w:rPr>
            </w:pPr>
            <w:r>
              <w:rPr>
                <w:rFonts w:ascii="Arial" w:hAnsi="Arial" w:cs="Arial"/>
              </w:rPr>
              <w:t>Where is this policy documented?</w:t>
            </w:r>
          </w:p>
          <w:p w14:paraId="029C8D3E" w14:textId="77777777" w:rsidR="00320AF9" w:rsidRDefault="00320AF9" w:rsidP="00320AF9">
            <w:pPr>
              <w:spacing w:before="120" w:after="120"/>
              <w:ind w:left="720"/>
              <w:rPr>
                <w:rFonts w:ascii="Arial" w:hAnsi="Arial" w:cs="Arial"/>
              </w:rPr>
            </w:pPr>
            <w:r>
              <w:rPr>
                <w:rFonts w:ascii="Arial" w:hAnsi="Arial" w:cs="Arial"/>
              </w:rPr>
              <w:t>How is the public informed of the policy?</w:t>
            </w:r>
          </w:p>
          <w:p w14:paraId="20DE45E6" w14:textId="4AE34349" w:rsidR="00C22643" w:rsidRDefault="00320AF9" w:rsidP="00877A65">
            <w:pPr>
              <w:spacing w:before="120" w:after="120"/>
              <w:ind w:left="360"/>
              <w:rPr>
                <w:rFonts w:ascii="Arial" w:hAnsi="Arial"/>
              </w:rPr>
            </w:pPr>
            <w:r>
              <w:rPr>
                <w:rFonts w:ascii="Arial" w:hAnsi="Arial" w:cs="Arial"/>
                <w:i/>
                <w:iCs/>
              </w:rPr>
              <w:t xml:space="preserve">US DOT </w:t>
            </w:r>
            <w:r w:rsidRPr="00FB61E5">
              <w:rPr>
                <w:rFonts w:ascii="Arial" w:hAnsi="Arial" w:cs="Arial"/>
                <w:i/>
                <w:iCs/>
              </w:rPr>
              <w:t>allow</w:t>
            </w:r>
            <w:r>
              <w:rPr>
                <w:rFonts w:ascii="Arial" w:hAnsi="Arial" w:cs="Arial"/>
                <w:i/>
                <w:iCs/>
              </w:rPr>
              <w:t>s</w:t>
            </w:r>
            <w:r w:rsidRPr="00FB61E5">
              <w:rPr>
                <w:rFonts w:ascii="Arial" w:hAnsi="Arial" w:cs="Arial"/>
                <w:i/>
                <w:iCs/>
              </w:rPr>
              <w:t xml:space="preserve"> providers to require that service animals be under the control of the passenger.</w:t>
            </w:r>
          </w:p>
        </w:tc>
        <w:tc>
          <w:tcPr>
            <w:tcW w:w="4320" w:type="dxa"/>
          </w:tcPr>
          <w:p w14:paraId="0A2C4D6B" w14:textId="77777777" w:rsidR="00C22643" w:rsidRDefault="00C22643" w:rsidP="00D15191">
            <w:pPr>
              <w:spacing w:before="120" w:after="120"/>
              <w:rPr>
                <w:rFonts w:ascii="Arial" w:hAnsi="Arial"/>
              </w:rPr>
            </w:pPr>
          </w:p>
        </w:tc>
      </w:tr>
      <w:tr w:rsidR="00320AF9" w14:paraId="0539B413" w14:textId="77777777" w:rsidTr="0065194A">
        <w:trPr>
          <w:cantSplit/>
        </w:trPr>
        <w:tc>
          <w:tcPr>
            <w:tcW w:w="5220" w:type="dxa"/>
          </w:tcPr>
          <w:p w14:paraId="70BC7641" w14:textId="77777777" w:rsidR="00877A65" w:rsidRDefault="00877A65" w:rsidP="006126A8">
            <w:pPr>
              <w:pStyle w:val="ListParagraph"/>
              <w:numPr>
                <w:ilvl w:val="0"/>
                <w:numId w:val="70"/>
              </w:numPr>
              <w:spacing w:before="120" w:after="120"/>
              <w:ind w:left="685"/>
              <w:rPr>
                <w:rFonts w:ascii="Arial" w:hAnsi="Arial" w:cs="Arial"/>
              </w:rPr>
            </w:pPr>
            <w:r>
              <w:rPr>
                <w:rFonts w:ascii="Arial" w:hAnsi="Arial" w:cs="Arial"/>
              </w:rPr>
              <w:t xml:space="preserve">Have you </w:t>
            </w:r>
            <w:r>
              <w:rPr>
                <w:rFonts w:ascii="Arial" w:hAnsi="Arial" w:cs="Arial"/>
                <w:snapToGrid w:val="0"/>
              </w:rPr>
              <w:t>had</w:t>
            </w:r>
            <w:r>
              <w:rPr>
                <w:rFonts w:ascii="Arial" w:hAnsi="Arial" w:cs="Arial"/>
              </w:rPr>
              <w:t xml:space="preserve"> problems with passengers bringing animals that do not appear to be service animals?</w:t>
            </w:r>
          </w:p>
          <w:p w14:paraId="4620EAE9" w14:textId="09117ED2" w:rsidR="00320AF9" w:rsidRDefault="00877A65" w:rsidP="00877A65">
            <w:pPr>
              <w:spacing w:before="120" w:after="120"/>
              <w:ind w:left="685"/>
              <w:rPr>
                <w:rFonts w:ascii="Arial" w:hAnsi="Arial"/>
              </w:rPr>
            </w:pPr>
            <w:r>
              <w:rPr>
                <w:rFonts w:ascii="Arial" w:hAnsi="Arial" w:cs="Arial"/>
              </w:rPr>
              <w:t>How did you address the problem?</w:t>
            </w:r>
          </w:p>
        </w:tc>
        <w:tc>
          <w:tcPr>
            <w:tcW w:w="4320" w:type="dxa"/>
          </w:tcPr>
          <w:p w14:paraId="77E0C6DB" w14:textId="77777777" w:rsidR="00320AF9" w:rsidRDefault="00320AF9" w:rsidP="00D15191">
            <w:pPr>
              <w:spacing w:before="120" w:after="120"/>
              <w:rPr>
                <w:rFonts w:ascii="Arial" w:hAnsi="Arial"/>
              </w:rPr>
            </w:pPr>
          </w:p>
        </w:tc>
      </w:tr>
      <w:tr w:rsidR="008D0B5F" w14:paraId="2FF570E9" w14:textId="77777777" w:rsidTr="0065194A">
        <w:trPr>
          <w:cantSplit/>
        </w:trPr>
        <w:tc>
          <w:tcPr>
            <w:tcW w:w="5220" w:type="dxa"/>
          </w:tcPr>
          <w:p w14:paraId="2FF570E6" w14:textId="77777777" w:rsidR="008D0B5F" w:rsidRDefault="008D0B5F" w:rsidP="006126A8">
            <w:pPr>
              <w:numPr>
                <w:ilvl w:val="0"/>
                <w:numId w:val="33"/>
              </w:numPr>
              <w:spacing w:before="120" w:after="120"/>
              <w:rPr>
                <w:rFonts w:ascii="Arial" w:hAnsi="Arial"/>
              </w:rPr>
            </w:pPr>
            <w:r>
              <w:rPr>
                <w:rFonts w:ascii="Arial" w:hAnsi="Arial"/>
              </w:rPr>
              <w:t>Do you provide service to persons using respirators or portable oxygen?</w:t>
            </w:r>
          </w:p>
          <w:p w14:paraId="2FF570E7" w14:textId="10FB2B38"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7157A5" w:rsidRPr="0050217E">
              <w:rPr>
                <w:rFonts w:ascii="Arial" w:hAnsi="Arial" w:cs="Arial"/>
                <w:i/>
                <w:iCs/>
              </w:rPr>
              <w:t>(</w:t>
            </w:r>
            <w:hyperlink r:id="rId35" w:history="1">
              <w:r w:rsidR="007157A5" w:rsidRPr="0050217E">
                <w:rPr>
                  <w:rStyle w:val="Hyperlink"/>
                  <w:rFonts w:ascii="Arial" w:hAnsi="Arial" w:cs="Arial"/>
                  <w:i/>
                </w:rPr>
                <w:t>49 CFR 37.167(h)</w:t>
              </w:r>
            </w:hyperlink>
            <w:r w:rsidR="007157A5" w:rsidRPr="0050217E">
              <w:rPr>
                <w:rFonts w:ascii="Arial" w:hAnsi="Arial" w:cs="Arial"/>
                <w:i/>
                <w:iCs/>
              </w:rPr>
              <w:t>)</w:t>
            </w:r>
            <w:r w:rsidR="007157A5">
              <w:rPr>
                <w:rFonts w:ascii="Arial" w:hAnsi="Arial" w:cs="Arial"/>
                <w:i/>
                <w:iCs/>
              </w:rPr>
              <w:t xml:space="preserve"> </w:t>
            </w:r>
            <w:r w:rsidR="008D0B5F" w:rsidRPr="0096378C">
              <w:rPr>
                <w:rFonts w:ascii="Arial" w:hAnsi="Arial"/>
                <w:i/>
              </w:rPr>
              <w:t>require operators to provide service to persons using respirators or portable oxygen</w:t>
            </w:r>
            <w:r w:rsidR="008D0B5F">
              <w:rPr>
                <w:rFonts w:ascii="Arial" w:hAnsi="Arial"/>
              </w:rPr>
              <w:t>.</w:t>
            </w:r>
          </w:p>
        </w:tc>
        <w:tc>
          <w:tcPr>
            <w:tcW w:w="4320" w:type="dxa"/>
          </w:tcPr>
          <w:p w14:paraId="2FF570E8" w14:textId="77777777" w:rsidR="008D0B5F" w:rsidRDefault="008D0B5F" w:rsidP="00D15191">
            <w:pPr>
              <w:spacing w:before="120" w:after="120"/>
              <w:rPr>
                <w:rFonts w:ascii="Arial" w:hAnsi="Arial"/>
              </w:rPr>
            </w:pPr>
          </w:p>
        </w:tc>
      </w:tr>
      <w:tr w:rsidR="008D0B5F" w14:paraId="2FF570ED" w14:textId="77777777" w:rsidTr="0065194A">
        <w:trPr>
          <w:cantSplit/>
        </w:trPr>
        <w:tc>
          <w:tcPr>
            <w:tcW w:w="5220" w:type="dxa"/>
          </w:tcPr>
          <w:p w14:paraId="2FF570EA" w14:textId="77777777" w:rsidR="008D0B5F" w:rsidRDefault="008D0B5F" w:rsidP="006126A8">
            <w:pPr>
              <w:numPr>
                <w:ilvl w:val="0"/>
                <w:numId w:val="33"/>
              </w:numPr>
              <w:spacing w:before="120" w:after="120"/>
              <w:rPr>
                <w:rFonts w:ascii="Arial" w:hAnsi="Arial"/>
              </w:rPr>
            </w:pPr>
            <w:r>
              <w:rPr>
                <w:rFonts w:ascii="Arial" w:hAnsi="Arial"/>
              </w:rPr>
              <w:t>What is your policy regarding the time allowed for boarding and alighting?</w:t>
            </w:r>
          </w:p>
          <w:p w14:paraId="2FF570EB" w14:textId="119FCAFB"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94612B" w:rsidRPr="0050217E">
              <w:rPr>
                <w:rFonts w:ascii="Arial" w:hAnsi="Arial" w:cs="Arial"/>
                <w:i/>
                <w:iCs/>
              </w:rPr>
              <w:t>(</w:t>
            </w:r>
            <w:hyperlink r:id="rId36" w:history="1">
              <w:r w:rsidR="0094612B" w:rsidRPr="0050217E">
                <w:rPr>
                  <w:rStyle w:val="Hyperlink"/>
                  <w:rFonts w:ascii="Arial" w:hAnsi="Arial" w:cs="Arial"/>
                  <w:i/>
                </w:rPr>
                <w:t>49 CFR 37.167(</w:t>
              </w:r>
              <w:proofErr w:type="spellStart"/>
              <w:r w:rsidR="0094612B" w:rsidRPr="0050217E">
                <w:rPr>
                  <w:rStyle w:val="Hyperlink"/>
                  <w:rFonts w:ascii="Arial" w:hAnsi="Arial" w:cs="Arial"/>
                  <w:i/>
                </w:rPr>
                <w:t>i</w:t>
              </w:r>
              <w:proofErr w:type="spellEnd"/>
              <w:r w:rsidR="0094612B" w:rsidRPr="0050217E">
                <w:rPr>
                  <w:rStyle w:val="Hyperlink"/>
                  <w:rFonts w:ascii="Arial" w:hAnsi="Arial" w:cs="Arial"/>
                  <w:i/>
                </w:rPr>
                <w:t>)</w:t>
              </w:r>
            </w:hyperlink>
            <w:r w:rsidR="0094612B" w:rsidRPr="0050217E">
              <w:rPr>
                <w:rFonts w:ascii="Arial" w:hAnsi="Arial" w:cs="Arial"/>
                <w:i/>
                <w:iCs/>
              </w:rPr>
              <w:t xml:space="preserve">) </w:t>
            </w:r>
            <w:r w:rsidR="008D0B5F" w:rsidRPr="0096378C">
              <w:rPr>
                <w:rFonts w:ascii="Arial" w:hAnsi="Arial"/>
                <w:i/>
              </w:rPr>
              <w:t xml:space="preserve">require operators </w:t>
            </w:r>
            <w:r>
              <w:rPr>
                <w:rFonts w:ascii="Arial" w:hAnsi="Arial"/>
                <w:i/>
              </w:rPr>
              <w:t xml:space="preserve">to </w:t>
            </w:r>
            <w:r w:rsidR="008D0B5F" w:rsidRPr="0096378C">
              <w:rPr>
                <w:rFonts w:ascii="Arial" w:hAnsi="Arial"/>
                <w:i/>
              </w:rPr>
              <w:t>allow adequate time for passengers with disabilities to board and alight vehicles</w:t>
            </w:r>
            <w:r w:rsidR="008D0B5F">
              <w:rPr>
                <w:rFonts w:ascii="Arial" w:hAnsi="Arial"/>
              </w:rPr>
              <w:t>.</w:t>
            </w:r>
          </w:p>
        </w:tc>
        <w:tc>
          <w:tcPr>
            <w:tcW w:w="4320" w:type="dxa"/>
          </w:tcPr>
          <w:p w14:paraId="2FF570EC" w14:textId="77777777" w:rsidR="008D0B5F" w:rsidRDefault="008D0B5F" w:rsidP="00D15191">
            <w:pPr>
              <w:spacing w:before="120" w:after="120"/>
              <w:rPr>
                <w:rFonts w:ascii="Arial" w:hAnsi="Arial"/>
              </w:rPr>
            </w:pPr>
          </w:p>
        </w:tc>
      </w:tr>
      <w:tr w:rsidR="008D0B5F" w14:paraId="2FF570F1" w14:textId="77777777" w:rsidTr="0065194A">
        <w:trPr>
          <w:cantSplit/>
        </w:trPr>
        <w:tc>
          <w:tcPr>
            <w:tcW w:w="5220" w:type="dxa"/>
          </w:tcPr>
          <w:p w14:paraId="2FF570EE" w14:textId="77777777" w:rsidR="008D0B5F" w:rsidRDefault="008D0B5F" w:rsidP="006126A8">
            <w:pPr>
              <w:numPr>
                <w:ilvl w:val="0"/>
                <w:numId w:val="33"/>
              </w:numPr>
              <w:spacing w:before="120" w:after="120"/>
              <w:rPr>
                <w:rFonts w:ascii="Arial" w:hAnsi="Arial"/>
              </w:rPr>
            </w:pPr>
            <w:r>
              <w:rPr>
                <w:rFonts w:ascii="Arial" w:hAnsi="Arial"/>
              </w:rPr>
              <w:t>Do you require drivers to make use of all available accessibility equipment?</w:t>
            </w:r>
          </w:p>
          <w:p w14:paraId="2FF570EF" w14:textId="0E072569"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155D85" w:rsidRPr="0050217E">
              <w:rPr>
                <w:rFonts w:ascii="Arial" w:hAnsi="Arial" w:cs="Arial"/>
                <w:i/>
                <w:iCs/>
              </w:rPr>
              <w:t>(</w:t>
            </w:r>
            <w:hyperlink r:id="rId37" w:history="1">
              <w:r w:rsidR="00155D85" w:rsidRPr="0050217E">
                <w:rPr>
                  <w:rStyle w:val="Hyperlink"/>
                  <w:rFonts w:ascii="Arial" w:hAnsi="Arial" w:cs="Arial"/>
                  <w:i/>
                </w:rPr>
                <w:t>49 CFR 37.167(e)</w:t>
              </w:r>
            </w:hyperlink>
            <w:r w:rsidR="00155D85" w:rsidRPr="0050217E">
              <w:rPr>
                <w:rFonts w:ascii="Arial" w:hAnsi="Arial" w:cs="Arial"/>
                <w:i/>
                <w:iCs/>
              </w:rPr>
              <w:t xml:space="preserve">) </w:t>
            </w:r>
            <w:r w:rsidR="008D0B5F" w:rsidRPr="0096378C">
              <w:rPr>
                <w:rFonts w:ascii="Arial" w:hAnsi="Arial"/>
                <w:i/>
              </w:rPr>
              <w:t xml:space="preserve">require operators </w:t>
            </w:r>
            <w:r>
              <w:rPr>
                <w:rFonts w:ascii="Arial" w:hAnsi="Arial"/>
                <w:i/>
              </w:rPr>
              <w:t xml:space="preserve">to </w:t>
            </w:r>
            <w:r w:rsidR="008D0B5F" w:rsidRPr="0096378C">
              <w:rPr>
                <w:rFonts w:ascii="Arial" w:hAnsi="Arial"/>
                <w:i/>
              </w:rPr>
              <w:t>make use of all available accessibility equipment when needed</w:t>
            </w:r>
            <w:r w:rsidR="008D0B5F">
              <w:rPr>
                <w:rFonts w:ascii="Arial" w:hAnsi="Arial"/>
              </w:rPr>
              <w:t>.</w:t>
            </w:r>
          </w:p>
        </w:tc>
        <w:tc>
          <w:tcPr>
            <w:tcW w:w="4320" w:type="dxa"/>
          </w:tcPr>
          <w:p w14:paraId="2FF570F0" w14:textId="77777777" w:rsidR="008D0B5F" w:rsidRDefault="008D0B5F" w:rsidP="00D15191">
            <w:pPr>
              <w:spacing w:before="120" w:after="120"/>
              <w:rPr>
                <w:rFonts w:ascii="Arial" w:hAnsi="Arial"/>
              </w:rPr>
            </w:pPr>
          </w:p>
        </w:tc>
      </w:tr>
      <w:tr w:rsidR="00C31F2A" w:rsidRPr="00B66A25" w14:paraId="494B36C9" w14:textId="77777777" w:rsidTr="000327FB">
        <w:tblPrEx>
          <w:tblLook w:val="00A0" w:firstRow="1" w:lastRow="0" w:firstColumn="1" w:lastColumn="0" w:noHBand="0" w:noVBand="0"/>
        </w:tblPrEx>
        <w:trPr>
          <w:cantSplit/>
        </w:trPr>
        <w:tc>
          <w:tcPr>
            <w:tcW w:w="5220" w:type="dxa"/>
            <w:tcBorders>
              <w:top w:val="single" w:sz="4" w:space="0" w:color="808080"/>
              <w:bottom w:val="single" w:sz="4" w:space="0" w:color="808080"/>
              <w:right w:val="single" w:sz="4" w:space="0" w:color="808080"/>
            </w:tcBorders>
            <w:vAlign w:val="bottom"/>
          </w:tcPr>
          <w:p w14:paraId="58B42451" w14:textId="3DD8EBFA" w:rsidR="00C31F2A" w:rsidRDefault="00C31F2A" w:rsidP="006126A8">
            <w:pPr>
              <w:numPr>
                <w:ilvl w:val="0"/>
                <w:numId w:val="33"/>
              </w:numPr>
              <w:spacing w:before="120" w:after="120"/>
              <w:rPr>
                <w:rFonts w:ascii="Arial" w:hAnsi="Arial"/>
              </w:rPr>
            </w:pPr>
            <w:r w:rsidRPr="00CE70A8">
              <w:rPr>
                <w:rFonts w:ascii="Arial" w:hAnsi="Arial"/>
              </w:rPr>
              <w:t xml:space="preserve">Are operators required to report lift failures </w:t>
            </w:r>
            <w:r w:rsidR="00E55F79">
              <w:rPr>
                <w:rFonts w:ascii="Arial" w:hAnsi="Arial"/>
              </w:rPr>
              <w:t>Immediately</w:t>
            </w:r>
            <w:r w:rsidRPr="00CE70A8">
              <w:rPr>
                <w:rFonts w:ascii="Arial" w:hAnsi="Arial"/>
              </w:rPr>
              <w:t>?</w:t>
            </w:r>
          </w:p>
          <w:p w14:paraId="11E21DEE" w14:textId="557A072B" w:rsidR="00C31F2A" w:rsidRPr="00CE70A8" w:rsidRDefault="00C31F2A" w:rsidP="000327FB">
            <w:pPr>
              <w:spacing w:before="120" w:after="120"/>
              <w:ind w:left="360"/>
              <w:rPr>
                <w:rFonts w:ascii="Arial" w:hAnsi="Arial"/>
              </w:rPr>
            </w:pPr>
            <w:r>
              <w:rPr>
                <w:rFonts w:ascii="Arial" w:hAnsi="Arial"/>
                <w:i/>
              </w:rPr>
              <w:t xml:space="preserve">USDOT ADA regulations </w:t>
            </w:r>
            <w:r w:rsidR="00971757" w:rsidRPr="0050217E">
              <w:rPr>
                <w:rFonts w:ascii="Arial" w:hAnsi="Arial" w:cs="Arial"/>
                <w:i/>
              </w:rPr>
              <w:t>(</w:t>
            </w:r>
            <w:hyperlink r:id="rId38" w:history="1">
              <w:r w:rsidR="00971757" w:rsidRPr="0050217E">
                <w:rPr>
                  <w:rStyle w:val="Hyperlink"/>
                  <w:rFonts w:ascii="Arial" w:hAnsi="Arial" w:cs="Arial"/>
                  <w:i/>
                </w:rPr>
                <w:t>49 CFR 37.163(c)</w:t>
              </w:r>
            </w:hyperlink>
            <w:r w:rsidR="00971757" w:rsidRPr="0050217E">
              <w:rPr>
                <w:rFonts w:ascii="Arial" w:hAnsi="Arial" w:cs="Arial"/>
                <w:i/>
              </w:rPr>
              <w:t>)</w:t>
            </w:r>
            <w:r w:rsidR="00971757">
              <w:rPr>
                <w:rFonts w:ascii="Arial" w:hAnsi="Arial" w:cs="Arial"/>
                <w:i/>
                <w:iCs/>
              </w:rPr>
              <w:t xml:space="preserve"> </w:t>
            </w:r>
            <w:r>
              <w:rPr>
                <w:rFonts w:ascii="Arial" w:hAnsi="Arial"/>
                <w:i/>
              </w:rPr>
              <w:t>require bus o</w:t>
            </w:r>
            <w:r w:rsidRPr="00F076AE">
              <w:rPr>
                <w:rFonts w:ascii="Arial" w:hAnsi="Arial"/>
                <w:i/>
              </w:rPr>
              <w:t xml:space="preserve">perators </w:t>
            </w:r>
            <w:r>
              <w:rPr>
                <w:rFonts w:ascii="Arial" w:hAnsi="Arial"/>
                <w:i/>
              </w:rPr>
              <w:t>to</w:t>
            </w:r>
            <w:r w:rsidRPr="00F076AE">
              <w:rPr>
                <w:rFonts w:ascii="Arial" w:hAnsi="Arial"/>
                <w:i/>
              </w:rPr>
              <w:t xml:space="preserve"> report immediately any in-service lift and ramp failures</w:t>
            </w:r>
            <w:r>
              <w:rPr>
                <w:rFonts w:ascii="Arial" w:hAnsi="Arial"/>
              </w:rPr>
              <w:t>.</w:t>
            </w:r>
          </w:p>
        </w:tc>
        <w:tc>
          <w:tcPr>
            <w:tcW w:w="4320" w:type="dxa"/>
            <w:tcBorders>
              <w:top w:val="single" w:sz="4" w:space="0" w:color="808080"/>
              <w:left w:val="single" w:sz="4" w:space="0" w:color="808080"/>
              <w:bottom w:val="single" w:sz="4" w:space="0" w:color="808080"/>
            </w:tcBorders>
            <w:shd w:val="clear" w:color="auto" w:fill="auto"/>
          </w:tcPr>
          <w:p w14:paraId="2AA2F985" w14:textId="77777777" w:rsidR="00C31F2A" w:rsidRPr="003051AD" w:rsidRDefault="00C31F2A" w:rsidP="000327FB">
            <w:pPr>
              <w:pStyle w:val="DefaultText"/>
              <w:spacing w:before="120" w:after="120"/>
              <w:rPr>
                <w:rFonts w:ascii="Arial" w:hAnsi="Arial"/>
                <w:sz w:val="20"/>
              </w:rPr>
            </w:pPr>
          </w:p>
        </w:tc>
      </w:tr>
      <w:tr w:rsidR="000B03D7" w:rsidRPr="00805B25" w14:paraId="50CEE8D6" w14:textId="77777777" w:rsidTr="00C11D1E">
        <w:tblPrEx>
          <w:tblLook w:val="00A0" w:firstRow="1" w:lastRow="0" w:firstColumn="1" w:lastColumn="0" w:noHBand="0" w:noVBand="0"/>
        </w:tblPrEx>
        <w:trPr>
          <w:cantSplit/>
        </w:trPr>
        <w:tc>
          <w:tcPr>
            <w:tcW w:w="5220" w:type="dxa"/>
            <w:tcBorders>
              <w:top w:val="single" w:sz="4" w:space="0" w:color="808080"/>
              <w:bottom w:val="single" w:sz="4" w:space="0" w:color="808080"/>
              <w:right w:val="single" w:sz="4" w:space="0" w:color="808080"/>
            </w:tcBorders>
          </w:tcPr>
          <w:p w14:paraId="2C819585" w14:textId="77777777" w:rsidR="000B03D7" w:rsidRDefault="000B03D7" w:rsidP="006126A8">
            <w:pPr>
              <w:numPr>
                <w:ilvl w:val="0"/>
                <w:numId w:val="33"/>
              </w:numPr>
              <w:spacing w:before="120" w:after="120"/>
              <w:rPr>
                <w:rFonts w:ascii="Arial" w:hAnsi="Arial"/>
              </w:rPr>
            </w:pPr>
            <w:r>
              <w:rPr>
                <w:rFonts w:ascii="Arial" w:hAnsi="Arial"/>
              </w:rPr>
              <w:t xml:space="preserve">Are </w:t>
            </w:r>
            <w:r w:rsidRPr="00F076AE">
              <w:rPr>
                <w:rFonts w:ascii="Arial" w:hAnsi="Arial"/>
              </w:rPr>
              <w:t xml:space="preserve">persons sitting in priority seats </w:t>
            </w:r>
            <w:r>
              <w:rPr>
                <w:rFonts w:ascii="Arial" w:hAnsi="Arial"/>
              </w:rPr>
              <w:t xml:space="preserve">requested to </w:t>
            </w:r>
            <w:r w:rsidRPr="00F076AE">
              <w:rPr>
                <w:rFonts w:ascii="Arial" w:hAnsi="Arial"/>
              </w:rPr>
              <w:t>vacate those seats when a person with a disability needs to use them?</w:t>
            </w:r>
          </w:p>
          <w:p w14:paraId="0251D647" w14:textId="77777777" w:rsidR="000B03D7" w:rsidRPr="00F076AE" w:rsidRDefault="000B03D7" w:rsidP="00C11D1E">
            <w:pPr>
              <w:spacing w:before="120" w:after="120"/>
              <w:ind w:left="360"/>
              <w:rPr>
                <w:rFonts w:ascii="Arial" w:hAnsi="Arial" w:cs="Arial"/>
                <w:i/>
              </w:rPr>
            </w:pPr>
            <w:r w:rsidRPr="00F076AE">
              <w:rPr>
                <w:rFonts w:ascii="Arial" w:hAnsi="Arial" w:cs="Arial"/>
                <w:i/>
              </w:rPr>
              <w:t xml:space="preserve">When an individual with a disability needs to sit in a seat or occupy a wheelchair securement location, the </w:t>
            </w:r>
            <w:r>
              <w:rPr>
                <w:rFonts w:ascii="Arial" w:hAnsi="Arial" w:cs="Arial"/>
                <w:i/>
              </w:rPr>
              <w:t>subrecipient</w:t>
            </w:r>
            <w:r w:rsidRPr="00F076AE">
              <w:rPr>
                <w:rFonts w:ascii="Arial" w:hAnsi="Arial" w:cs="Arial"/>
                <w:i/>
              </w:rPr>
              <w:t xml:space="preserve"> shall ask the </w:t>
            </w:r>
            <w:r>
              <w:rPr>
                <w:rFonts w:ascii="Arial" w:hAnsi="Arial" w:cs="Arial"/>
                <w:i/>
              </w:rPr>
              <w:t xml:space="preserve">passenger </w:t>
            </w:r>
            <w:r w:rsidRPr="00F076AE">
              <w:rPr>
                <w:rFonts w:ascii="Arial" w:hAnsi="Arial" w:cs="Arial"/>
                <w:i/>
              </w:rPr>
              <w:t xml:space="preserve">to move </w:t>
            </w:r>
            <w:proofErr w:type="gramStart"/>
            <w:r w:rsidRPr="00F076AE">
              <w:rPr>
                <w:rFonts w:ascii="Arial" w:hAnsi="Arial" w:cs="Arial"/>
                <w:i/>
              </w:rPr>
              <w:t>in order to</w:t>
            </w:r>
            <w:proofErr w:type="gramEnd"/>
            <w:r w:rsidRPr="00F076AE">
              <w:rPr>
                <w:rFonts w:ascii="Arial" w:hAnsi="Arial" w:cs="Arial"/>
                <w:i/>
              </w:rPr>
              <w:t xml:space="preserve"> allow the individual with a disability to occupy </w:t>
            </w:r>
            <w:r>
              <w:rPr>
                <w:rFonts w:ascii="Arial" w:hAnsi="Arial" w:cs="Arial"/>
                <w:i/>
              </w:rPr>
              <w:t>the seat or securement location</w:t>
            </w:r>
            <w:r w:rsidRPr="00F076AE">
              <w:rPr>
                <w:rFonts w:ascii="Arial" w:hAnsi="Arial" w:cs="Arial"/>
                <w:i/>
              </w:rPr>
              <w:t>.</w:t>
            </w:r>
          </w:p>
        </w:tc>
        <w:tc>
          <w:tcPr>
            <w:tcW w:w="4320" w:type="dxa"/>
            <w:tcBorders>
              <w:top w:val="single" w:sz="4" w:space="0" w:color="808080"/>
              <w:left w:val="single" w:sz="4" w:space="0" w:color="808080"/>
              <w:bottom w:val="single" w:sz="4" w:space="0" w:color="808080"/>
            </w:tcBorders>
            <w:shd w:val="clear" w:color="auto" w:fill="auto"/>
          </w:tcPr>
          <w:p w14:paraId="189615CC" w14:textId="77777777" w:rsidR="000B03D7" w:rsidRPr="003512D8" w:rsidRDefault="000B03D7" w:rsidP="00C11D1E">
            <w:pPr>
              <w:pStyle w:val="DefaultText"/>
              <w:spacing w:before="120" w:after="120"/>
              <w:rPr>
                <w:rFonts w:ascii="Arial" w:hAnsi="Arial"/>
                <w:sz w:val="20"/>
              </w:rPr>
            </w:pPr>
          </w:p>
        </w:tc>
      </w:tr>
      <w:tr w:rsidR="008D0B5F" w14:paraId="2FF570F4" w14:textId="77777777" w:rsidTr="0065194A">
        <w:trPr>
          <w:cantSplit/>
        </w:trPr>
        <w:tc>
          <w:tcPr>
            <w:tcW w:w="5220" w:type="dxa"/>
          </w:tcPr>
          <w:p w14:paraId="2FF570F2" w14:textId="77777777" w:rsidR="008D0B5F" w:rsidRDefault="008D0B5F" w:rsidP="006126A8">
            <w:pPr>
              <w:numPr>
                <w:ilvl w:val="0"/>
                <w:numId w:val="33"/>
              </w:numPr>
              <w:spacing w:before="120" w:after="120"/>
              <w:rPr>
                <w:rFonts w:ascii="Arial" w:hAnsi="Arial"/>
              </w:rPr>
            </w:pPr>
            <w:r>
              <w:rPr>
                <w:rFonts w:ascii="Arial" w:hAnsi="Arial"/>
              </w:rPr>
              <w:t xml:space="preserve">How are policies governing providing service to passengers covered under the </w:t>
            </w:r>
            <w:smartTag w:uri="urn:schemas-microsoft-com:office:smarttags" w:element="place">
              <w:smartTag w:uri="urn:schemas-microsoft-com:office:smarttags" w:element="City">
                <w:r>
                  <w:rPr>
                    <w:rFonts w:ascii="Arial" w:hAnsi="Arial"/>
                  </w:rPr>
                  <w:t>ADA</w:t>
                </w:r>
              </w:smartTag>
            </w:smartTag>
            <w:r>
              <w:rPr>
                <w:rFonts w:ascii="Arial" w:hAnsi="Arial"/>
              </w:rPr>
              <w:t xml:space="preserve"> conveyed to drivers?</w:t>
            </w:r>
          </w:p>
        </w:tc>
        <w:tc>
          <w:tcPr>
            <w:tcW w:w="4320" w:type="dxa"/>
          </w:tcPr>
          <w:p w14:paraId="2FF570F3" w14:textId="77777777" w:rsidR="008D0B5F" w:rsidRDefault="008D0B5F" w:rsidP="00D15191">
            <w:pPr>
              <w:spacing w:before="120" w:after="120"/>
              <w:rPr>
                <w:rFonts w:ascii="Arial" w:hAnsi="Arial"/>
              </w:rPr>
            </w:pPr>
          </w:p>
        </w:tc>
      </w:tr>
      <w:tr w:rsidR="008D0B5F" w14:paraId="2FF570F9" w14:textId="77777777" w:rsidTr="0065194A">
        <w:trPr>
          <w:cantSplit/>
        </w:trPr>
        <w:tc>
          <w:tcPr>
            <w:tcW w:w="5220" w:type="dxa"/>
          </w:tcPr>
          <w:p w14:paraId="2FF570F5" w14:textId="77777777" w:rsidR="008D0B5F" w:rsidRDefault="008D0B5F" w:rsidP="006126A8">
            <w:pPr>
              <w:numPr>
                <w:ilvl w:val="0"/>
                <w:numId w:val="33"/>
              </w:numPr>
              <w:spacing w:before="120" w:after="120"/>
              <w:rPr>
                <w:rFonts w:ascii="Arial" w:hAnsi="Arial"/>
              </w:rPr>
            </w:pPr>
            <w:r>
              <w:rPr>
                <w:rFonts w:ascii="Arial" w:hAnsi="Arial"/>
              </w:rPr>
              <w:lastRenderedPageBreak/>
              <w:t>Are drivers trained in passenger assistance and sensitivity?</w:t>
            </w:r>
          </w:p>
          <w:p w14:paraId="2FF570F6" w14:textId="77777777" w:rsidR="008D0B5F" w:rsidRDefault="008D0B5F" w:rsidP="00D15191">
            <w:pPr>
              <w:spacing w:before="120" w:after="120"/>
              <w:ind w:left="360"/>
              <w:rPr>
                <w:rFonts w:ascii="Arial" w:hAnsi="Arial"/>
              </w:rPr>
            </w:pPr>
            <w:r>
              <w:rPr>
                <w:rFonts w:ascii="Arial" w:hAnsi="Arial"/>
              </w:rPr>
              <w:t>How soon after being hired does the training occur?</w:t>
            </w:r>
          </w:p>
          <w:p w14:paraId="2FF570F7" w14:textId="77777777" w:rsidR="008D0B5F" w:rsidRDefault="00C04D45" w:rsidP="00D15191">
            <w:pPr>
              <w:spacing w:before="120" w:after="120"/>
              <w:ind w:left="360"/>
              <w:rPr>
                <w:rFonts w:ascii="Arial" w:hAnsi="Arial"/>
              </w:rPr>
            </w:pPr>
            <w:r>
              <w:rPr>
                <w:rFonts w:ascii="Arial" w:hAnsi="Arial"/>
                <w:i/>
              </w:rPr>
              <w:t xml:space="preserve">USDOT </w:t>
            </w:r>
            <w:r w:rsidR="008D0B5F" w:rsidRPr="0096378C">
              <w:rPr>
                <w:rFonts w:ascii="Arial" w:hAnsi="Arial"/>
                <w:i/>
              </w:rPr>
              <w:t xml:space="preserve">ADA </w:t>
            </w:r>
            <w:r>
              <w:rPr>
                <w:rFonts w:ascii="Arial" w:hAnsi="Arial"/>
                <w:i/>
              </w:rPr>
              <w:t xml:space="preserve">regulations </w:t>
            </w:r>
            <w:r w:rsidR="008D0B5F" w:rsidRPr="0096378C">
              <w:rPr>
                <w:rFonts w:ascii="Arial" w:hAnsi="Arial"/>
                <w:i/>
              </w:rPr>
              <w:t>require that drivers receive training in passenger assistance and sensitivity</w:t>
            </w:r>
            <w:r w:rsidR="008D0B5F">
              <w:rPr>
                <w:rFonts w:ascii="Arial" w:hAnsi="Arial"/>
              </w:rPr>
              <w:t>.</w:t>
            </w:r>
          </w:p>
        </w:tc>
        <w:tc>
          <w:tcPr>
            <w:tcW w:w="4320" w:type="dxa"/>
          </w:tcPr>
          <w:p w14:paraId="2FF570F8" w14:textId="77777777" w:rsidR="008D0B5F" w:rsidRDefault="008D0B5F" w:rsidP="00D15191">
            <w:pPr>
              <w:spacing w:before="120" w:after="120"/>
              <w:rPr>
                <w:rFonts w:ascii="Arial" w:hAnsi="Arial"/>
              </w:rPr>
            </w:pPr>
          </w:p>
        </w:tc>
      </w:tr>
      <w:tr w:rsidR="008D0B5F" w14:paraId="2FF570FE" w14:textId="77777777" w:rsidTr="0065194A">
        <w:trPr>
          <w:cantSplit/>
        </w:trPr>
        <w:tc>
          <w:tcPr>
            <w:tcW w:w="5220" w:type="dxa"/>
          </w:tcPr>
          <w:p w14:paraId="2FF570FA" w14:textId="77777777" w:rsidR="008D0B5F" w:rsidRDefault="008D0B5F" w:rsidP="006126A8">
            <w:pPr>
              <w:numPr>
                <w:ilvl w:val="0"/>
                <w:numId w:val="33"/>
              </w:numPr>
              <w:spacing w:before="120" w:after="120"/>
              <w:rPr>
                <w:rFonts w:ascii="Arial" w:hAnsi="Arial"/>
              </w:rPr>
            </w:pPr>
            <w:r>
              <w:rPr>
                <w:rFonts w:ascii="Arial" w:hAnsi="Arial"/>
              </w:rPr>
              <w:t>Are drivers trained in use of accessibility equipment?</w:t>
            </w:r>
          </w:p>
          <w:p w14:paraId="2FF570FB" w14:textId="77777777" w:rsidR="008D0B5F" w:rsidRDefault="008D0B5F" w:rsidP="00D15191">
            <w:pPr>
              <w:spacing w:before="120" w:after="120"/>
              <w:ind w:left="360"/>
              <w:rPr>
                <w:rFonts w:ascii="Arial" w:hAnsi="Arial"/>
              </w:rPr>
            </w:pPr>
            <w:r>
              <w:rPr>
                <w:rFonts w:ascii="Arial" w:hAnsi="Arial"/>
              </w:rPr>
              <w:t>How soon after being hired does the training occur?</w:t>
            </w:r>
          </w:p>
          <w:p w14:paraId="2FF570FC" w14:textId="77777777" w:rsidR="008D0B5F" w:rsidRDefault="00DE10DE" w:rsidP="00D15191">
            <w:pPr>
              <w:spacing w:before="120" w:after="120"/>
              <w:ind w:left="360"/>
              <w:rPr>
                <w:rFonts w:ascii="Arial" w:hAnsi="Arial"/>
              </w:rPr>
            </w:pPr>
            <w:r>
              <w:rPr>
                <w:rFonts w:ascii="Arial" w:hAnsi="Arial"/>
                <w:i/>
              </w:rPr>
              <w:t xml:space="preserve">USDOT </w:t>
            </w:r>
            <w:r w:rsidR="008D0B5F" w:rsidRPr="00F04F5F">
              <w:rPr>
                <w:rFonts w:ascii="Arial" w:hAnsi="Arial"/>
                <w:i/>
              </w:rPr>
              <w:t xml:space="preserve">ADA </w:t>
            </w:r>
            <w:r>
              <w:rPr>
                <w:rFonts w:ascii="Arial" w:hAnsi="Arial"/>
                <w:i/>
              </w:rPr>
              <w:t xml:space="preserve">regulations </w:t>
            </w:r>
            <w:r w:rsidR="008D0B5F" w:rsidRPr="00F04F5F">
              <w:rPr>
                <w:rFonts w:ascii="Arial" w:hAnsi="Arial"/>
                <w:i/>
              </w:rPr>
              <w:t>require that drivers receive training in the use of the accessibility equipment</w:t>
            </w:r>
            <w:r w:rsidR="008D0B5F">
              <w:rPr>
                <w:rFonts w:ascii="Arial" w:hAnsi="Arial"/>
              </w:rPr>
              <w:t>.</w:t>
            </w:r>
          </w:p>
        </w:tc>
        <w:tc>
          <w:tcPr>
            <w:tcW w:w="4320" w:type="dxa"/>
          </w:tcPr>
          <w:p w14:paraId="2FF570FD" w14:textId="77777777" w:rsidR="008D0B5F" w:rsidRDefault="008D0B5F" w:rsidP="00D15191">
            <w:pPr>
              <w:spacing w:before="120" w:after="120"/>
              <w:rPr>
                <w:rFonts w:ascii="Arial" w:hAnsi="Arial"/>
              </w:rPr>
            </w:pPr>
          </w:p>
        </w:tc>
      </w:tr>
      <w:tr w:rsidR="008D0B5F" w14:paraId="2FF57102" w14:textId="77777777" w:rsidTr="0065194A">
        <w:trPr>
          <w:cantSplit/>
        </w:trPr>
        <w:tc>
          <w:tcPr>
            <w:tcW w:w="5220" w:type="dxa"/>
          </w:tcPr>
          <w:p w14:paraId="2FF570FF" w14:textId="77777777" w:rsidR="008D0B5F" w:rsidRDefault="008D0B5F" w:rsidP="006126A8">
            <w:pPr>
              <w:numPr>
                <w:ilvl w:val="0"/>
                <w:numId w:val="33"/>
              </w:numPr>
              <w:spacing w:before="120" w:after="120"/>
              <w:rPr>
                <w:rFonts w:ascii="Arial" w:hAnsi="Arial"/>
              </w:rPr>
            </w:pPr>
            <w:r>
              <w:rPr>
                <w:rFonts w:ascii="Arial" w:hAnsi="Arial"/>
              </w:rPr>
              <w:t xml:space="preserve">How do you monitor drivers to ensure that they comply with </w:t>
            </w:r>
            <w:smartTag w:uri="urn:schemas-microsoft-com:office:smarttags" w:element="place">
              <w:smartTag w:uri="urn:schemas-microsoft-com:office:smarttags" w:element="City">
                <w:r>
                  <w:rPr>
                    <w:rFonts w:ascii="Arial" w:hAnsi="Arial"/>
                  </w:rPr>
                  <w:t>ADA</w:t>
                </w:r>
              </w:smartTag>
            </w:smartTag>
            <w:r>
              <w:rPr>
                <w:rFonts w:ascii="Arial" w:hAnsi="Arial"/>
              </w:rPr>
              <w:t xml:space="preserve"> requirements?</w:t>
            </w:r>
          </w:p>
          <w:p w14:paraId="2FF57100" w14:textId="77777777" w:rsidR="008D0B5F" w:rsidRPr="00D231D3" w:rsidRDefault="008D0B5F" w:rsidP="00D15191">
            <w:pPr>
              <w:spacing w:before="120" w:after="120"/>
              <w:ind w:left="360"/>
              <w:rPr>
                <w:rFonts w:ascii="Arial" w:hAnsi="Arial"/>
                <w:i/>
                <w:iCs/>
              </w:rPr>
            </w:pPr>
            <w:r w:rsidRPr="00D231D3">
              <w:rPr>
                <w:rFonts w:ascii="Arial" w:hAnsi="Arial"/>
                <w:i/>
                <w:iCs/>
              </w:rPr>
              <w:t>Examples:  Follow-up on complaints, ghost riders, road supervision, ADA advisory committee</w:t>
            </w:r>
          </w:p>
        </w:tc>
        <w:tc>
          <w:tcPr>
            <w:tcW w:w="4320" w:type="dxa"/>
          </w:tcPr>
          <w:p w14:paraId="2FF57101" w14:textId="77777777" w:rsidR="008D0B5F" w:rsidRDefault="008D0B5F" w:rsidP="00D15191">
            <w:pPr>
              <w:spacing w:before="120" w:after="120"/>
              <w:rPr>
                <w:rFonts w:ascii="Arial" w:hAnsi="Arial"/>
              </w:rPr>
            </w:pPr>
          </w:p>
        </w:tc>
      </w:tr>
      <w:tr w:rsidR="008D0B5F" w14:paraId="2FF57107" w14:textId="77777777" w:rsidTr="0065194A">
        <w:trPr>
          <w:cantSplit/>
        </w:trPr>
        <w:tc>
          <w:tcPr>
            <w:tcW w:w="5220" w:type="dxa"/>
          </w:tcPr>
          <w:p w14:paraId="2FF57103" w14:textId="77777777" w:rsidR="008D0B5F" w:rsidRDefault="008D0B5F" w:rsidP="006126A8">
            <w:pPr>
              <w:numPr>
                <w:ilvl w:val="0"/>
                <w:numId w:val="33"/>
              </w:numPr>
              <w:spacing w:before="120" w:after="120"/>
              <w:rPr>
                <w:rFonts w:ascii="Arial" w:hAnsi="Arial"/>
              </w:rPr>
            </w:pPr>
            <w:r>
              <w:rPr>
                <w:rFonts w:ascii="Arial" w:hAnsi="Arial"/>
              </w:rPr>
              <w:t>Do you provide</w:t>
            </w:r>
            <w:r w:rsidR="00670FBB">
              <w:rPr>
                <w:rFonts w:ascii="Arial" w:hAnsi="Arial"/>
              </w:rPr>
              <w:t xml:space="preserve"> </w:t>
            </w:r>
            <w:r w:rsidR="00DE10DE">
              <w:rPr>
                <w:rFonts w:ascii="Arial" w:hAnsi="Arial"/>
              </w:rPr>
              <w:t xml:space="preserve">route </w:t>
            </w:r>
            <w:r>
              <w:rPr>
                <w:rFonts w:ascii="Arial" w:hAnsi="Arial"/>
              </w:rPr>
              <w:t>deviat</w:t>
            </w:r>
            <w:r w:rsidR="00DE10DE">
              <w:rPr>
                <w:rFonts w:ascii="Arial" w:hAnsi="Arial"/>
              </w:rPr>
              <w:t xml:space="preserve">ion </w:t>
            </w:r>
            <w:r>
              <w:rPr>
                <w:rFonts w:ascii="Arial" w:hAnsi="Arial"/>
              </w:rPr>
              <w:t>service?</w:t>
            </w:r>
            <w:r w:rsidR="00EC4B1E">
              <w:rPr>
                <w:rFonts w:ascii="Arial" w:hAnsi="Arial"/>
              </w:rPr>
              <w:t xml:space="preserve">  If yes:</w:t>
            </w:r>
          </w:p>
          <w:p w14:paraId="2FF57104" w14:textId="77777777" w:rsidR="00670FBB" w:rsidRDefault="00670FBB" w:rsidP="00D15191">
            <w:pPr>
              <w:spacing w:before="120" w:after="120"/>
              <w:ind w:left="360"/>
              <w:rPr>
                <w:rFonts w:ascii="Arial" w:hAnsi="Arial"/>
              </w:rPr>
            </w:pPr>
            <w:r>
              <w:rPr>
                <w:rFonts w:ascii="Arial" w:hAnsi="Arial"/>
              </w:rPr>
              <w:t>D</w:t>
            </w:r>
            <w:r w:rsidR="008D0B5F">
              <w:rPr>
                <w:rFonts w:ascii="Arial" w:hAnsi="Arial"/>
              </w:rPr>
              <w:t xml:space="preserve">o public materials and bus schedules clearly state </w:t>
            </w:r>
            <w:r w:rsidR="00667388">
              <w:rPr>
                <w:rFonts w:ascii="Arial" w:hAnsi="Arial"/>
              </w:rPr>
              <w:t>that buses will deviate for anyone</w:t>
            </w:r>
            <w:r>
              <w:rPr>
                <w:rFonts w:ascii="Arial" w:hAnsi="Arial"/>
              </w:rPr>
              <w:t>?</w:t>
            </w:r>
          </w:p>
          <w:p w14:paraId="2FF57105" w14:textId="77777777" w:rsidR="008D0B5F" w:rsidRDefault="00670FBB" w:rsidP="00D15191">
            <w:pPr>
              <w:spacing w:before="120" w:after="120"/>
              <w:ind w:left="360"/>
              <w:rPr>
                <w:rFonts w:ascii="Arial" w:hAnsi="Arial"/>
              </w:rPr>
            </w:pPr>
            <w:r>
              <w:rPr>
                <w:rFonts w:ascii="Arial" w:hAnsi="Arial"/>
              </w:rPr>
              <w:t>Do public material</w:t>
            </w:r>
            <w:r w:rsidR="00422306">
              <w:rPr>
                <w:rFonts w:ascii="Arial" w:hAnsi="Arial"/>
              </w:rPr>
              <w:t>s include the</w:t>
            </w:r>
            <w:r>
              <w:rPr>
                <w:rFonts w:ascii="Arial" w:hAnsi="Arial"/>
              </w:rPr>
              <w:t xml:space="preserve"> </w:t>
            </w:r>
            <w:r w:rsidR="008D0B5F">
              <w:rPr>
                <w:rFonts w:ascii="Arial" w:hAnsi="Arial"/>
              </w:rPr>
              <w:t>procedures for requesting deviat</w:t>
            </w:r>
            <w:r w:rsidR="00DE10DE">
              <w:rPr>
                <w:rFonts w:ascii="Arial" w:hAnsi="Arial"/>
              </w:rPr>
              <w:t>ions</w:t>
            </w:r>
            <w:r w:rsidR="008D0B5F">
              <w:rPr>
                <w:rFonts w:ascii="Arial" w:hAnsi="Arial"/>
              </w:rPr>
              <w:t>?</w:t>
            </w:r>
          </w:p>
        </w:tc>
        <w:tc>
          <w:tcPr>
            <w:tcW w:w="4320" w:type="dxa"/>
          </w:tcPr>
          <w:p w14:paraId="2FF57106" w14:textId="77777777" w:rsidR="008D0B5F" w:rsidRDefault="008D0B5F" w:rsidP="00D15191">
            <w:pPr>
              <w:spacing w:before="120" w:after="120"/>
              <w:rPr>
                <w:rFonts w:ascii="Arial" w:hAnsi="Arial"/>
              </w:rPr>
            </w:pPr>
          </w:p>
        </w:tc>
      </w:tr>
      <w:tr w:rsidR="00F04F5F" w14:paraId="2FF5710C" w14:textId="77777777" w:rsidTr="0065194A">
        <w:trPr>
          <w:cantSplit/>
        </w:trPr>
        <w:tc>
          <w:tcPr>
            <w:tcW w:w="5220" w:type="dxa"/>
          </w:tcPr>
          <w:p w14:paraId="2FF5710A" w14:textId="2313AC0E" w:rsidR="00F04F5F" w:rsidRPr="002A4A70" w:rsidRDefault="00F04F5F" w:rsidP="006126A8">
            <w:pPr>
              <w:numPr>
                <w:ilvl w:val="0"/>
                <w:numId w:val="33"/>
              </w:numPr>
              <w:spacing w:before="120" w:after="120"/>
              <w:rPr>
                <w:rFonts w:ascii="Arial" w:hAnsi="Arial"/>
              </w:rPr>
            </w:pPr>
            <w:r>
              <w:rPr>
                <w:rFonts w:ascii="Arial" w:hAnsi="Arial"/>
              </w:rPr>
              <w:t xml:space="preserve">Do you </w:t>
            </w:r>
            <w:r w:rsidR="008B6E86">
              <w:rPr>
                <w:rFonts w:ascii="Arial" w:hAnsi="Arial"/>
              </w:rPr>
              <w:t xml:space="preserve">provide fixed route service:  If </w:t>
            </w:r>
            <w:proofErr w:type="gramStart"/>
            <w:r w:rsidR="008B6E86">
              <w:rPr>
                <w:rFonts w:ascii="Arial" w:hAnsi="Arial"/>
              </w:rPr>
              <w:t>yes:</w:t>
            </w:r>
            <w:proofErr w:type="gramEnd"/>
          </w:p>
        </w:tc>
        <w:tc>
          <w:tcPr>
            <w:tcW w:w="4320" w:type="dxa"/>
          </w:tcPr>
          <w:p w14:paraId="2FF5710B" w14:textId="77777777" w:rsidR="00F04F5F" w:rsidRDefault="00F04F5F" w:rsidP="00D15191">
            <w:pPr>
              <w:pStyle w:val="DefaultText"/>
              <w:spacing w:before="120" w:after="120"/>
              <w:rPr>
                <w:rFonts w:ascii="Arial" w:hAnsi="Arial"/>
                <w:sz w:val="20"/>
              </w:rPr>
            </w:pPr>
          </w:p>
        </w:tc>
      </w:tr>
      <w:tr w:rsidR="008B6E86" w14:paraId="421C2E68" w14:textId="77777777" w:rsidTr="0065194A">
        <w:trPr>
          <w:cantSplit/>
        </w:trPr>
        <w:tc>
          <w:tcPr>
            <w:tcW w:w="5220" w:type="dxa"/>
          </w:tcPr>
          <w:p w14:paraId="251FCB0F" w14:textId="1E871F12" w:rsidR="008B6E86" w:rsidRDefault="008B6E86" w:rsidP="006126A8">
            <w:pPr>
              <w:pStyle w:val="ListParagraph"/>
              <w:numPr>
                <w:ilvl w:val="0"/>
                <w:numId w:val="71"/>
              </w:numPr>
              <w:spacing w:before="120" w:after="120"/>
              <w:ind w:left="685"/>
              <w:rPr>
                <w:rFonts w:ascii="Arial" w:hAnsi="Arial"/>
              </w:rPr>
            </w:pPr>
            <w:r>
              <w:rPr>
                <w:rFonts w:ascii="Arial" w:hAnsi="Arial"/>
              </w:rPr>
              <w:t>Do drivers announce stops?</w:t>
            </w:r>
          </w:p>
          <w:p w14:paraId="12CDE2CB" w14:textId="0B5DC304" w:rsidR="008B6E86" w:rsidRDefault="008B6E86" w:rsidP="008B6E86">
            <w:pPr>
              <w:spacing w:before="120" w:after="120"/>
              <w:ind w:left="360"/>
              <w:rPr>
                <w:rFonts w:ascii="Arial" w:hAnsi="Arial"/>
              </w:rPr>
            </w:pPr>
            <w:r>
              <w:rPr>
                <w:rFonts w:ascii="Arial" w:hAnsi="Arial"/>
                <w:i/>
              </w:rPr>
              <w:t xml:space="preserve">USDOT </w:t>
            </w:r>
            <w:r w:rsidRPr="00F04F5F">
              <w:rPr>
                <w:rFonts w:ascii="Arial" w:hAnsi="Arial"/>
                <w:i/>
              </w:rPr>
              <w:t xml:space="preserve">ADA </w:t>
            </w:r>
            <w:r>
              <w:rPr>
                <w:rFonts w:ascii="Arial" w:hAnsi="Arial"/>
                <w:i/>
              </w:rPr>
              <w:t xml:space="preserve">regulations </w:t>
            </w:r>
            <w:r w:rsidR="00553117" w:rsidRPr="0050217E">
              <w:rPr>
                <w:rFonts w:ascii="Arial" w:hAnsi="Arial" w:cs="Arial"/>
                <w:i/>
                <w:iCs/>
              </w:rPr>
              <w:t>(</w:t>
            </w:r>
            <w:hyperlink r:id="rId39" w:history="1">
              <w:r w:rsidR="00553117" w:rsidRPr="0050217E">
                <w:rPr>
                  <w:rStyle w:val="Hyperlink"/>
                  <w:rFonts w:ascii="Arial" w:hAnsi="Arial" w:cs="Arial"/>
                  <w:i/>
                </w:rPr>
                <w:t>49 CFR 37.167(b)</w:t>
              </w:r>
            </w:hyperlink>
            <w:r w:rsidR="00553117" w:rsidRPr="0050217E">
              <w:rPr>
                <w:rFonts w:ascii="Arial" w:hAnsi="Arial" w:cs="Arial"/>
                <w:i/>
                <w:iCs/>
              </w:rPr>
              <w:t xml:space="preserve">) </w:t>
            </w:r>
            <w:r w:rsidRPr="00F04F5F">
              <w:rPr>
                <w:rFonts w:ascii="Arial" w:hAnsi="Arial"/>
                <w:i/>
              </w:rPr>
              <w:t xml:space="preserve">require drivers to announce stops at transfer points with other fixed routes, major intersections and destination points, upon request, and at intervals along a route sufficient to permit individuals with visual impairments or other disabilities to be oriented to their </w:t>
            </w:r>
            <w:r w:rsidRPr="00DE10DE">
              <w:rPr>
                <w:rFonts w:ascii="Arial" w:hAnsi="Arial"/>
                <w:i/>
              </w:rPr>
              <w:t xml:space="preserve">location.  </w:t>
            </w:r>
            <w:r w:rsidRPr="001A6DD4">
              <w:rPr>
                <w:rFonts w:ascii="Arial" w:hAnsi="Arial"/>
                <w:i/>
              </w:rPr>
              <w:t>MDT requires providers operating route deviation service to comply with the USDOT ADA regulations regarding stop announcements.</w:t>
            </w:r>
          </w:p>
        </w:tc>
        <w:tc>
          <w:tcPr>
            <w:tcW w:w="4320" w:type="dxa"/>
          </w:tcPr>
          <w:p w14:paraId="7F823AF1" w14:textId="77777777" w:rsidR="008B6E86" w:rsidRDefault="008B6E86" w:rsidP="00D15191">
            <w:pPr>
              <w:pStyle w:val="DefaultText"/>
              <w:spacing w:before="120" w:after="120"/>
              <w:rPr>
                <w:rFonts w:ascii="Arial" w:hAnsi="Arial"/>
                <w:sz w:val="20"/>
              </w:rPr>
            </w:pPr>
          </w:p>
        </w:tc>
      </w:tr>
      <w:tr w:rsidR="00F04F5F" w14:paraId="2FF57110" w14:textId="77777777" w:rsidTr="0065194A">
        <w:trPr>
          <w:cantSplit/>
        </w:trPr>
        <w:tc>
          <w:tcPr>
            <w:tcW w:w="5220" w:type="dxa"/>
          </w:tcPr>
          <w:p w14:paraId="2FF5710D" w14:textId="77777777" w:rsidR="00F04F5F" w:rsidRDefault="00F04F5F" w:rsidP="006126A8">
            <w:pPr>
              <w:pStyle w:val="ListParagraph"/>
              <w:numPr>
                <w:ilvl w:val="0"/>
                <w:numId w:val="71"/>
              </w:numPr>
              <w:spacing w:before="120" w:after="120"/>
              <w:ind w:left="685"/>
              <w:rPr>
                <w:rFonts w:ascii="Arial" w:hAnsi="Arial"/>
              </w:rPr>
            </w:pPr>
            <w:r>
              <w:rPr>
                <w:rFonts w:ascii="Arial" w:hAnsi="Arial"/>
              </w:rPr>
              <w:t>When multiple routes serve the same stop, what mechanism is in place to alert individuals with visual impairments or other disabilities to the route number and destination?</w:t>
            </w:r>
          </w:p>
          <w:p w14:paraId="2FF5710E" w14:textId="5300D05B" w:rsidR="00F04F5F" w:rsidRDefault="00DE10DE" w:rsidP="00D15191">
            <w:pPr>
              <w:spacing w:before="120" w:after="120"/>
              <w:ind w:left="360"/>
              <w:rPr>
                <w:rFonts w:ascii="Arial" w:hAnsi="Arial"/>
              </w:rPr>
            </w:pPr>
            <w:r>
              <w:rPr>
                <w:rFonts w:ascii="Arial" w:hAnsi="Arial"/>
                <w:i/>
              </w:rPr>
              <w:t xml:space="preserve">UDOT </w:t>
            </w:r>
            <w:r w:rsidR="00F04F5F" w:rsidRPr="00F04F5F">
              <w:rPr>
                <w:rFonts w:ascii="Arial" w:hAnsi="Arial"/>
                <w:i/>
              </w:rPr>
              <w:t xml:space="preserve">ADA </w:t>
            </w:r>
            <w:r>
              <w:rPr>
                <w:rFonts w:ascii="Arial" w:hAnsi="Arial"/>
                <w:i/>
              </w:rPr>
              <w:t xml:space="preserve">regulations </w:t>
            </w:r>
            <w:hyperlink r:id="rId40" w:history="1">
              <w:r w:rsidR="006642D3" w:rsidRPr="0050217E">
                <w:rPr>
                  <w:rStyle w:val="Hyperlink"/>
                  <w:rFonts w:ascii="Arial" w:hAnsi="Arial" w:cs="Arial"/>
                  <w:i/>
                </w:rPr>
                <w:t>49 CFR 37.167(c)</w:t>
              </w:r>
            </w:hyperlink>
            <w:r w:rsidR="006642D3" w:rsidRPr="0050217E">
              <w:rPr>
                <w:rFonts w:ascii="Arial" w:hAnsi="Arial" w:cs="Arial"/>
                <w:i/>
                <w:iCs/>
              </w:rPr>
              <w:t>)</w:t>
            </w:r>
            <w:r w:rsidR="006642D3">
              <w:rPr>
                <w:rFonts w:ascii="Arial" w:hAnsi="Arial" w:cs="Arial"/>
                <w:i/>
                <w:iCs/>
              </w:rPr>
              <w:t xml:space="preserve"> </w:t>
            </w:r>
            <w:r w:rsidR="00F04F5F" w:rsidRPr="00F04F5F">
              <w:rPr>
                <w:rFonts w:ascii="Arial" w:hAnsi="Arial"/>
                <w:i/>
              </w:rPr>
              <w:t>require operators</w:t>
            </w:r>
            <w:r>
              <w:rPr>
                <w:rFonts w:ascii="Arial" w:hAnsi="Arial"/>
                <w:i/>
              </w:rPr>
              <w:t xml:space="preserve"> to</w:t>
            </w:r>
            <w:r w:rsidR="00F04F5F" w:rsidRPr="00F04F5F">
              <w:rPr>
                <w:rFonts w:ascii="Arial" w:hAnsi="Arial"/>
                <w:i/>
              </w:rPr>
              <w:t xml:space="preserve"> have such a mechanism</w:t>
            </w:r>
            <w:r w:rsidR="00F04F5F">
              <w:rPr>
                <w:rFonts w:ascii="Arial" w:hAnsi="Arial"/>
              </w:rPr>
              <w:t>.</w:t>
            </w:r>
          </w:p>
        </w:tc>
        <w:tc>
          <w:tcPr>
            <w:tcW w:w="4320" w:type="dxa"/>
          </w:tcPr>
          <w:p w14:paraId="2FF5710F" w14:textId="77777777" w:rsidR="00F04F5F" w:rsidRDefault="00F04F5F" w:rsidP="00D15191">
            <w:pPr>
              <w:pStyle w:val="DefaultText"/>
              <w:spacing w:before="120" w:after="120"/>
              <w:rPr>
                <w:rFonts w:ascii="Arial" w:hAnsi="Arial"/>
                <w:sz w:val="20"/>
              </w:rPr>
            </w:pPr>
          </w:p>
        </w:tc>
      </w:tr>
      <w:tr w:rsidR="003C41D1" w:rsidRPr="00B66A25" w14:paraId="2FF57114" w14:textId="77777777" w:rsidTr="0065194A">
        <w:tblPrEx>
          <w:tblLook w:val="00A0" w:firstRow="1" w:lastRow="0" w:firstColumn="1" w:lastColumn="0" w:noHBand="0" w:noVBand="0"/>
        </w:tblPrEx>
        <w:trPr>
          <w:cantSplit/>
        </w:trPr>
        <w:tc>
          <w:tcPr>
            <w:tcW w:w="5220" w:type="dxa"/>
            <w:tcBorders>
              <w:top w:val="single" w:sz="4" w:space="0" w:color="808080"/>
              <w:bottom w:val="single" w:sz="4" w:space="0" w:color="808080"/>
              <w:right w:val="single" w:sz="4" w:space="0" w:color="808080"/>
            </w:tcBorders>
          </w:tcPr>
          <w:p w14:paraId="2FF57111" w14:textId="77777777" w:rsidR="003C41D1" w:rsidRDefault="003C41D1" w:rsidP="006126A8">
            <w:pPr>
              <w:pStyle w:val="ListParagraph"/>
              <w:numPr>
                <w:ilvl w:val="0"/>
                <w:numId w:val="71"/>
              </w:numPr>
              <w:spacing w:before="120" w:after="120"/>
              <w:ind w:left="685"/>
              <w:rPr>
                <w:rFonts w:ascii="Arial" w:hAnsi="Arial"/>
              </w:rPr>
            </w:pPr>
            <w:r>
              <w:rPr>
                <w:rFonts w:ascii="Arial" w:hAnsi="Arial"/>
              </w:rPr>
              <w:lastRenderedPageBreak/>
              <w:t>Are l</w:t>
            </w:r>
            <w:r w:rsidRPr="00CE70A8">
              <w:rPr>
                <w:rFonts w:ascii="Arial" w:hAnsi="Arial"/>
              </w:rPr>
              <w:t>ift</w:t>
            </w:r>
            <w:r>
              <w:rPr>
                <w:rFonts w:ascii="Arial" w:hAnsi="Arial"/>
              </w:rPr>
              <w:t>s</w:t>
            </w:r>
            <w:r w:rsidRPr="00CE70A8">
              <w:rPr>
                <w:rFonts w:ascii="Arial" w:hAnsi="Arial"/>
              </w:rPr>
              <w:t>/ramp</w:t>
            </w:r>
            <w:r>
              <w:rPr>
                <w:rFonts w:ascii="Arial" w:hAnsi="Arial"/>
              </w:rPr>
              <w:t>s</w:t>
            </w:r>
            <w:r w:rsidRPr="00CE70A8">
              <w:rPr>
                <w:rFonts w:ascii="Arial" w:hAnsi="Arial"/>
              </w:rPr>
              <w:t xml:space="preserve"> deploy</w:t>
            </w:r>
            <w:r>
              <w:rPr>
                <w:rFonts w:ascii="Arial" w:hAnsi="Arial"/>
              </w:rPr>
              <w:t>ed</w:t>
            </w:r>
            <w:r w:rsidRPr="00CE70A8">
              <w:rPr>
                <w:rFonts w:ascii="Arial" w:hAnsi="Arial"/>
              </w:rPr>
              <w:t xml:space="preserve"> at any stop?</w:t>
            </w:r>
          </w:p>
          <w:p w14:paraId="2FF57112" w14:textId="13525AD6" w:rsidR="003C41D1" w:rsidRPr="00CE70A8" w:rsidRDefault="00DE10DE" w:rsidP="00D15191">
            <w:pPr>
              <w:spacing w:before="120" w:after="120"/>
              <w:ind w:left="360"/>
              <w:rPr>
                <w:rFonts w:ascii="Arial" w:hAnsi="Arial"/>
              </w:rPr>
            </w:pPr>
            <w:r>
              <w:rPr>
                <w:rFonts w:ascii="Arial" w:hAnsi="Arial"/>
                <w:i/>
              </w:rPr>
              <w:t xml:space="preserve">USDOT </w:t>
            </w:r>
            <w:r w:rsidR="003C41D1">
              <w:rPr>
                <w:rFonts w:ascii="Arial" w:hAnsi="Arial"/>
                <w:i/>
              </w:rPr>
              <w:t xml:space="preserve">ADA </w:t>
            </w:r>
            <w:r>
              <w:rPr>
                <w:rFonts w:ascii="Arial" w:hAnsi="Arial"/>
                <w:i/>
              </w:rPr>
              <w:t xml:space="preserve">regulations </w:t>
            </w:r>
            <w:r w:rsidR="00916C3A" w:rsidRPr="0050217E">
              <w:rPr>
                <w:rFonts w:ascii="Arial" w:hAnsi="Arial" w:cs="Arial"/>
                <w:i/>
                <w:iCs/>
              </w:rPr>
              <w:t>(</w:t>
            </w:r>
            <w:hyperlink r:id="rId41" w:history="1">
              <w:r w:rsidR="00916C3A" w:rsidRPr="0050217E">
                <w:rPr>
                  <w:rStyle w:val="Hyperlink"/>
                  <w:rFonts w:ascii="Arial" w:hAnsi="Arial" w:cs="Arial"/>
                  <w:i/>
                </w:rPr>
                <w:t>49 CFR 37.167(g)</w:t>
              </w:r>
            </w:hyperlink>
            <w:r w:rsidR="00916C3A" w:rsidRPr="0050217E">
              <w:rPr>
                <w:rFonts w:ascii="Arial" w:hAnsi="Arial" w:cs="Arial"/>
                <w:i/>
                <w:iCs/>
              </w:rPr>
              <w:t>)</w:t>
            </w:r>
            <w:r w:rsidR="00916C3A">
              <w:rPr>
                <w:rFonts w:ascii="Arial" w:hAnsi="Arial" w:cs="Arial"/>
                <w:i/>
                <w:iCs/>
              </w:rPr>
              <w:t xml:space="preserve"> </w:t>
            </w:r>
            <w:r w:rsidR="003C41D1">
              <w:rPr>
                <w:rFonts w:ascii="Arial" w:hAnsi="Arial"/>
                <w:i/>
              </w:rPr>
              <w:t xml:space="preserve">require operators </w:t>
            </w:r>
            <w:r>
              <w:rPr>
                <w:rFonts w:ascii="Arial" w:hAnsi="Arial"/>
                <w:i/>
              </w:rPr>
              <w:t xml:space="preserve">to </w:t>
            </w:r>
            <w:r w:rsidR="003C41D1">
              <w:rPr>
                <w:rFonts w:ascii="Arial" w:hAnsi="Arial"/>
                <w:i/>
              </w:rPr>
              <w:t>permit a passenger who uses a lift or ramp to board or disembark from a vehicle at any designated stop, unless the lift or ramp cannot be deployed, the lift will be damaged if it is deployed or temporary conditions preclude the safe use of the stop by all passengers (i.e., the stop is “closed” for the duration of such conditions).</w:t>
            </w:r>
          </w:p>
        </w:tc>
        <w:tc>
          <w:tcPr>
            <w:tcW w:w="4320" w:type="dxa"/>
            <w:tcBorders>
              <w:top w:val="single" w:sz="4" w:space="0" w:color="808080"/>
              <w:left w:val="single" w:sz="4" w:space="0" w:color="808080"/>
              <w:bottom w:val="single" w:sz="4" w:space="0" w:color="808080"/>
            </w:tcBorders>
            <w:shd w:val="clear" w:color="auto" w:fill="auto"/>
          </w:tcPr>
          <w:p w14:paraId="2FF57113" w14:textId="77777777" w:rsidR="003C41D1" w:rsidRPr="003051AD" w:rsidRDefault="003C41D1" w:rsidP="00D15191">
            <w:pPr>
              <w:pStyle w:val="DefaultText"/>
              <w:spacing w:before="120" w:after="120"/>
              <w:rPr>
                <w:rFonts w:ascii="Arial" w:hAnsi="Arial" w:cs="Arial"/>
              </w:rPr>
            </w:pPr>
          </w:p>
        </w:tc>
      </w:tr>
      <w:tr w:rsidR="003C41D1" w:rsidRPr="00B66A25" w14:paraId="2FF5711C" w14:textId="77777777" w:rsidTr="0065194A">
        <w:tblPrEx>
          <w:tblLook w:val="00A0" w:firstRow="1" w:lastRow="0" w:firstColumn="1" w:lastColumn="0" w:noHBand="0" w:noVBand="0"/>
        </w:tblPrEx>
        <w:trPr>
          <w:cantSplit/>
        </w:trPr>
        <w:tc>
          <w:tcPr>
            <w:tcW w:w="5220" w:type="dxa"/>
            <w:tcBorders>
              <w:top w:val="single" w:sz="4" w:space="0" w:color="808080"/>
              <w:bottom w:val="single" w:sz="4" w:space="0" w:color="808080"/>
              <w:right w:val="single" w:sz="4" w:space="0" w:color="808080"/>
            </w:tcBorders>
          </w:tcPr>
          <w:p w14:paraId="2FF57119" w14:textId="77777777" w:rsidR="003C41D1" w:rsidRDefault="003C41D1" w:rsidP="006126A8">
            <w:pPr>
              <w:pStyle w:val="ListParagraph"/>
              <w:numPr>
                <w:ilvl w:val="0"/>
                <w:numId w:val="71"/>
              </w:numPr>
              <w:spacing w:before="120" w:after="120"/>
              <w:ind w:left="685"/>
              <w:rPr>
                <w:rFonts w:ascii="Arial" w:hAnsi="Arial"/>
              </w:rPr>
            </w:pPr>
            <w:r w:rsidRPr="00CE70A8">
              <w:rPr>
                <w:rFonts w:ascii="Arial" w:hAnsi="Arial"/>
              </w:rPr>
              <w:t>Is alternative service provided to persons stranded for more than 30 minutes due to failures?</w:t>
            </w:r>
          </w:p>
          <w:p w14:paraId="2FF5711A" w14:textId="15A44FB9" w:rsidR="003C41D1" w:rsidRPr="00CE70A8" w:rsidRDefault="00664CD1" w:rsidP="00D15191">
            <w:pPr>
              <w:spacing w:before="120" w:after="120"/>
              <w:ind w:left="360"/>
              <w:rPr>
                <w:rFonts w:ascii="Arial" w:hAnsi="Arial"/>
              </w:rPr>
            </w:pPr>
            <w:r w:rsidRPr="00BE3522">
              <w:rPr>
                <w:rFonts w:ascii="Arial" w:hAnsi="Arial"/>
                <w:i/>
              </w:rPr>
              <w:t xml:space="preserve">If a lift or ramp failure occurs on a route where the headway is greater than 30 minutes and the passenger cannot be served, the </w:t>
            </w:r>
            <w:r>
              <w:rPr>
                <w:rFonts w:ascii="Arial" w:hAnsi="Arial"/>
                <w:i/>
              </w:rPr>
              <w:t>subrecipient</w:t>
            </w:r>
            <w:r w:rsidRPr="00BE3522">
              <w:rPr>
                <w:rFonts w:ascii="Arial" w:hAnsi="Arial"/>
                <w:i/>
              </w:rPr>
              <w:t xml:space="preserve"> is required to provide alternative service </w:t>
            </w:r>
            <w:r>
              <w:rPr>
                <w:rFonts w:ascii="Arial" w:hAnsi="Arial"/>
                <w:i/>
              </w:rPr>
              <w:t>within 30 minutes</w:t>
            </w:r>
            <w:r w:rsidRPr="005575AF">
              <w:rPr>
                <w:rFonts w:ascii="Arial" w:hAnsi="Arial"/>
                <w:i/>
              </w:rPr>
              <w:t xml:space="preserve"> </w:t>
            </w:r>
            <w:r w:rsidRPr="0050217E">
              <w:rPr>
                <w:rFonts w:ascii="Arial" w:hAnsi="Arial" w:cs="Arial"/>
                <w:i/>
              </w:rPr>
              <w:t>(</w:t>
            </w:r>
            <w:hyperlink r:id="rId42" w:history="1">
              <w:r w:rsidRPr="0050217E">
                <w:rPr>
                  <w:rStyle w:val="Hyperlink"/>
                  <w:rFonts w:ascii="Arial" w:hAnsi="Arial" w:cs="Arial"/>
                  <w:i/>
                </w:rPr>
                <w:t>49 CFR 37.163(f)</w:t>
              </w:r>
            </w:hyperlink>
            <w:r w:rsidRPr="0050217E">
              <w:rPr>
                <w:rFonts w:ascii="Arial" w:hAnsi="Arial" w:cs="Arial"/>
                <w:i/>
              </w:rPr>
              <w:t>)</w:t>
            </w:r>
            <w:r>
              <w:rPr>
                <w:rFonts w:ascii="Arial" w:hAnsi="Arial" w:cs="Arial"/>
                <w:i/>
              </w:rPr>
              <w:t>.</w:t>
            </w:r>
          </w:p>
        </w:tc>
        <w:tc>
          <w:tcPr>
            <w:tcW w:w="4320" w:type="dxa"/>
            <w:tcBorders>
              <w:top w:val="single" w:sz="4" w:space="0" w:color="808080"/>
              <w:left w:val="single" w:sz="4" w:space="0" w:color="808080"/>
              <w:bottom w:val="single" w:sz="4" w:space="0" w:color="808080"/>
            </w:tcBorders>
            <w:shd w:val="clear" w:color="auto" w:fill="auto"/>
          </w:tcPr>
          <w:p w14:paraId="2FF5711B" w14:textId="77777777" w:rsidR="003C41D1" w:rsidRPr="003051AD" w:rsidRDefault="003C41D1" w:rsidP="00D15191">
            <w:pPr>
              <w:pStyle w:val="DefaultText"/>
              <w:spacing w:before="120" w:after="120"/>
              <w:rPr>
                <w:rFonts w:ascii="Arial" w:hAnsi="Arial"/>
                <w:sz w:val="20"/>
              </w:rPr>
            </w:pPr>
          </w:p>
        </w:tc>
      </w:tr>
    </w:tbl>
    <w:p w14:paraId="3FD703AE" w14:textId="594029B4" w:rsidR="007F7B2F" w:rsidRDefault="007F7B2F">
      <w:r>
        <w:br w:type="page"/>
      </w:r>
    </w:p>
    <w:p w14:paraId="2A483F23" w14:textId="77777777" w:rsidR="00287858" w:rsidRPr="00347F32" w:rsidRDefault="00287858" w:rsidP="00287858">
      <w:pPr>
        <w:pStyle w:val="Heading2"/>
      </w:pPr>
      <w:bookmarkStart w:id="42" w:name="_Toc503864784"/>
      <w:bookmarkStart w:id="43" w:name="_Toc523750657"/>
      <w:bookmarkStart w:id="44" w:name="_Toc67652963"/>
      <w:bookmarkStart w:id="45" w:name="_Hlk523738567"/>
      <w:r w:rsidRPr="00347F32">
        <w:lastRenderedPageBreak/>
        <w:t>ADA COMPLEMENTARY PARATRANSIT SERVICE</w:t>
      </w:r>
      <w:bookmarkEnd w:id="42"/>
      <w:bookmarkEnd w:id="43"/>
      <w:bookmarkEnd w:id="44"/>
    </w:p>
    <w:p w14:paraId="30AADAE3" w14:textId="77777777" w:rsidR="00287858" w:rsidRPr="00B06B01" w:rsidRDefault="00287858" w:rsidP="00287858">
      <w:pPr>
        <w:spacing w:after="240"/>
        <w:rPr>
          <w:rFonts w:ascii="Arial" w:hAnsi="Arial" w:cs="Arial"/>
          <w:sz w:val="22"/>
          <w:szCs w:val="22"/>
        </w:rPr>
      </w:pPr>
      <w:r w:rsidRPr="00B06B01">
        <w:rPr>
          <w:rFonts w:ascii="Arial" w:hAnsi="Arial" w:cs="Arial"/>
          <w:sz w:val="22"/>
          <w:szCs w:val="22"/>
        </w:rPr>
        <w:t xml:space="preserve">Providers of fixed-route service must provide service that is comparable to individuals whose disability prevents them riding fixed-route service.  Service provided in accordance with </w:t>
      </w:r>
      <w:hyperlink r:id="rId43" w:history="1">
        <w:r w:rsidRPr="00B06B01">
          <w:rPr>
            <w:rStyle w:val="Hyperlink"/>
            <w:rFonts w:ascii="Arial" w:hAnsi="Arial" w:cs="Arial"/>
            <w:sz w:val="22"/>
            <w:szCs w:val="22"/>
          </w:rPr>
          <w:t>49 CFR Part 37 Subpart F</w:t>
        </w:r>
      </w:hyperlink>
      <w:r w:rsidRPr="00B06B01">
        <w:rPr>
          <w:rFonts w:ascii="Arial" w:hAnsi="Arial" w:cs="Arial"/>
          <w:sz w:val="22"/>
          <w:szCs w:val="22"/>
        </w:rPr>
        <w:t xml:space="preserve"> is considered comparable.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320"/>
      </w:tblGrid>
      <w:tr w:rsidR="003C41D1" w:rsidRPr="00805B25" w14:paraId="2FF5712A" w14:textId="77777777" w:rsidTr="0065194A">
        <w:trPr>
          <w:cantSplit/>
        </w:trPr>
        <w:tc>
          <w:tcPr>
            <w:tcW w:w="5220" w:type="dxa"/>
            <w:tcBorders>
              <w:top w:val="single" w:sz="4" w:space="0" w:color="808080"/>
              <w:bottom w:val="single" w:sz="4" w:space="0" w:color="808080"/>
              <w:right w:val="single" w:sz="4" w:space="0" w:color="808080"/>
            </w:tcBorders>
          </w:tcPr>
          <w:bookmarkEnd w:id="45"/>
          <w:p w14:paraId="2FF57123" w14:textId="77777777" w:rsidR="003C41D1" w:rsidRDefault="003C41D1" w:rsidP="006126A8">
            <w:pPr>
              <w:numPr>
                <w:ilvl w:val="0"/>
                <w:numId w:val="72"/>
              </w:numPr>
              <w:spacing w:before="120" w:after="120"/>
              <w:rPr>
                <w:rFonts w:ascii="Arial" w:hAnsi="Arial"/>
              </w:rPr>
            </w:pPr>
            <w:r w:rsidRPr="00F076AE">
              <w:rPr>
                <w:rFonts w:ascii="Arial" w:hAnsi="Arial"/>
              </w:rPr>
              <w:t>Des</w:t>
            </w:r>
            <w:r>
              <w:rPr>
                <w:rFonts w:ascii="Arial" w:hAnsi="Arial"/>
              </w:rPr>
              <w:t>cribe the eligibility process.</w:t>
            </w:r>
          </w:p>
          <w:p w14:paraId="2FF57124" w14:textId="77777777" w:rsidR="003C41D1" w:rsidRDefault="003C41D1" w:rsidP="000B1310">
            <w:pPr>
              <w:spacing w:before="120" w:after="120"/>
              <w:ind w:left="360"/>
              <w:rPr>
                <w:rFonts w:ascii="Arial" w:hAnsi="Arial"/>
              </w:rPr>
            </w:pPr>
            <w:r w:rsidRPr="00F076AE">
              <w:rPr>
                <w:rFonts w:ascii="Arial" w:hAnsi="Arial"/>
              </w:rPr>
              <w:t>How do you ensure that only those who are unable to use the fixed route system are certified as eligible?</w:t>
            </w:r>
          </w:p>
          <w:p w14:paraId="1A235BC7" w14:textId="77777777" w:rsidR="006F7FD8" w:rsidRPr="00BE3522" w:rsidRDefault="006F7FD8" w:rsidP="000B1310">
            <w:pPr>
              <w:spacing w:before="120" w:after="120"/>
              <w:ind w:left="360"/>
              <w:rPr>
                <w:rFonts w:ascii="Arial" w:hAnsi="Arial"/>
              </w:rPr>
            </w:pPr>
            <w:r>
              <w:rPr>
                <w:rFonts w:ascii="Arial" w:hAnsi="Arial"/>
              </w:rPr>
              <w:t>Are architectural and environmental barriers or conditions considered when determining eligibility?</w:t>
            </w:r>
          </w:p>
          <w:p w14:paraId="2FF57125" w14:textId="1B7E99EC" w:rsidR="003C41D1" w:rsidRPr="00F076AE" w:rsidRDefault="00192DAB" w:rsidP="000B1310">
            <w:pPr>
              <w:spacing w:before="120" w:after="120"/>
              <w:ind w:left="360"/>
              <w:rPr>
                <w:rFonts w:ascii="Arial" w:hAnsi="Arial"/>
                <w:i/>
              </w:rPr>
            </w:pPr>
            <w:r>
              <w:rPr>
                <w:rFonts w:ascii="Arial" w:hAnsi="Arial" w:cs="Arial"/>
                <w:i/>
                <w:iCs/>
              </w:rPr>
              <w:t xml:space="preserve">The USDOT ADA </w:t>
            </w:r>
            <w:r w:rsidRPr="00D52185">
              <w:rPr>
                <w:rFonts w:ascii="Arial" w:hAnsi="Arial" w:cs="Arial"/>
                <w:i/>
                <w:iCs/>
              </w:rPr>
              <w:t>regulations (</w:t>
            </w:r>
            <w:hyperlink r:id="rId44" w:history="1">
              <w:r w:rsidRPr="00D52185">
                <w:rPr>
                  <w:rStyle w:val="Hyperlink"/>
                  <w:rFonts w:ascii="Arial" w:hAnsi="Arial" w:cs="Arial"/>
                  <w:i/>
                </w:rPr>
                <w:t>49 CFR 37.123</w:t>
              </w:r>
            </w:hyperlink>
            <w:r w:rsidRPr="00D52185">
              <w:rPr>
                <w:rFonts w:ascii="Arial" w:hAnsi="Arial" w:cs="Arial"/>
                <w:i/>
                <w:iCs/>
              </w:rPr>
              <w:t>) restrict</w:t>
            </w:r>
            <w:r>
              <w:rPr>
                <w:rFonts w:ascii="Arial" w:hAnsi="Arial" w:cs="Arial"/>
                <w:i/>
                <w:iCs/>
              </w:rPr>
              <w:t xml:space="preserve"> e</w:t>
            </w:r>
            <w:r w:rsidRPr="00995866">
              <w:rPr>
                <w:rFonts w:ascii="Arial" w:hAnsi="Arial"/>
                <w:i/>
              </w:rPr>
              <w:t>ligibility to certain categories of individuals</w:t>
            </w:r>
            <w:r w:rsidR="003C41D1" w:rsidRPr="00F076AE">
              <w:rPr>
                <w:rFonts w:ascii="Arial" w:hAnsi="Arial"/>
                <w:i/>
              </w:rPr>
              <w:t>:</w:t>
            </w:r>
          </w:p>
          <w:p w14:paraId="2FF57126" w14:textId="77777777" w:rsidR="003C41D1" w:rsidRPr="00F076AE" w:rsidRDefault="003C41D1" w:rsidP="006126A8">
            <w:pPr>
              <w:numPr>
                <w:ilvl w:val="0"/>
                <w:numId w:val="59"/>
              </w:numPr>
              <w:spacing w:before="120" w:after="120"/>
              <w:ind w:left="702"/>
              <w:outlineLvl w:val="0"/>
              <w:rPr>
                <w:rFonts w:ascii="Arial" w:hAnsi="Arial" w:cs="Arial"/>
                <w:i/>
                <w:sz w:val="18"/>
                <w:szCs w:val="18"/>
              </w:rPr>
            </w:pPr>
            <w:r w:rsidRPr="00F076AE">
              <w:rPr>
                <w:rFonts w:ascii="Arial" w:hAnsi="Arial" w:cs="Arial"/>
                <w:i/>
                <w:sz w:val="18"/>
                <w:szCs w:val="18"/>
              </w:rPr>
              <w:t>Any person with a disability who is unable to board, ride, or disembark from an accessible vehicle without the assistance of another person (except for the operator of a lift or other boarding device)</w:t>
            </w:r>
          </w:p>
          <w:p w14:paraId="2FF57127" w14:textId="77777777" w:rsidR="003C41D1" w:rsidRPr="00F076AE" w:rsidRDefault="003C41D1" w:rsidP="006126A8">
            <w:pPr>
              <w:numPr>
                <w:ilvl w:val="0"/>
                <w:numId w:val="59"/>
              </w:numPr>
              <w:spacing w:before="120" w:after="120"/>
              <w:ind w:left="702"/>
              <w:outlineLvl w:val="0"/>
              <w:rPr>
                <w:rFonts w:ascii="Arial" w:hAnsi="Arial" w:cs="Arial"/>
                <w:i/>
                <w:sz w:val="18"/>
                <w:szCs w:val="18"/>
              </w:rPr>
            </w:pPr>
            <w:r w:rsidRPr="00F076AE">
              <w:rPr>
                <w:rFonts w:ascii="Arial" w:hAnsi="Arial" w:cs="Arial"/>
                <w:i/>
                <w:sz w:val="18"/>
                <w:szCs w:val="18"/>
              </w:rPr>
              <w:t xml:space="preserve">Any person with a disability who could ride an accessible </w:t>
            </w:r>
            <w:proofErr w:type="gramStart"/>
            <w:r w:rsidRPr="00F076AE">
              <w:rPr>
                <w:rFonts w:ascii="Arial" w:hAnsi="Arial" w:cs="Arial"/>
                <w:i/>
                <w:sz w:val="18"/>
                <w:szCs w:val="18"/>
              </w:rPr>
              <w:t>vehicle</w:t>
            </w:r>
            <w:proofErr w:type="gramEnd"/>
            <w:r w:rsidRPr="00F076AE">
              <w:rPr>
                <w:rFonts w:ascii="Arial" w:hAnsi="Arial" w:cs="Arial"/>
                <w:i/>
                <w:sz w:val="18"/>
                <w:szCs w:val="18"/>
              </w:rPr>
              <w:t xml:space="preserve"> but the route is not accessible or the lift does not meet ADA standards</w:t>
            </w:r>
          </w:p>
          <w:p w14:paraId="2FF57128" w14:textId="77777777" w:rsidR="003C41D1" w:rsidRPr="00F076AE" w:rsidRDefault="003C41D1" w:rsidP="006126A8">
            <w:pPr>
              <w:numPr>
                <w:ilvl w:val="0"/>
                <w:numId w:val="59"/>
              </w:numPr>
              <w:spacing w:before="120" w:after="120"/>
              <w:ind w:left="702"/>
              <w:outlineLvl w:val="0"/>
              <w:rPr>
                <w:rFonts w:ascii="Arial" w:hAnsi="Arial" w:cs="Arial"/>
                <w:sz w:val="18"/>
                <w:szCs w:val="18"/>
              </w:rPr>
            </w:pPr>
            <w:r w:rsidRPr="00F076AE">
              <w:rPr>
                <w:rFonts w:ascii="Arial" w:hAnsi="Arial" w:cs="Arial"/>
                <w:i/>
                <w:sz w:val="18"/>
                <w:szCs w:val="18"/>
              </w:rPr>
              <w:t>Any person with a disability who has a specific impairment related condition that prevents the person from traveling to or from a boarding/disembarking location</w:t>
            </w:r>
          </w:p>
        </w:tc>
        <w:tc>
          <w:tcPr>
            <w:tcW w:w="4320" w:type="dxa"/>
            <w:tcBorders>
              <w:top w:val="single" w:sz="4" w:space="0" w:color="808080"/>
              <w:left w:val="single" w:sz="4" w:space="0" w:color="808080"/>
              <w:bottom w:val="single" w:sz="4" w:space="0" w:color="808080"/>
            </w:tcBorders>
            <w:shd w:val="clear" w:color="auto" w:fill="auto"/>
          </w:tcPr>
          <w:p w14:paraId="2FF57129" w14:textId="77777777" w:rsidR="003C41D1" w:rsidRPr="003512D8" w:rsidRDefault="003C41D1" w:rsidP="000B1310">
            <w:pPr>
              <w:pStyle w:val="DefaultText"/>
              <w:spacing w:before="120" w:after="120"/>
              <w:rPr>
                <w:rFonts w:ascii="Arial" w:hAnsi="Arial"/>
                <w:sz w:val="20"/>
              </w:rPr>
            </w:pPr>
          </w:p>
        </w:tc>
      </w:tr>
      <w:tr w:rsidR="00192DAB" w14:paraId="71B67A22" w14:textId="77777777" w:rsidTr="0065194A">
        <w:tblPrEx>
          <w:tblLook w:val="0000" w:firstRow="0" w:lastRow="0" w:firstColumn="0" w:lastColumn="0" w:noHBand="0" w:noVBand="0"/>
        </w:tblPrEx>
        <w:trPr>
          <w:cantSplit/>
        </w:trPr>
        <w:tc>
          <w:tcPr>
            <w:tcW w:w="5220" w:type="dxa"/>
          </w:tcPr>
          <w:p w14:paraId="77B3220C" w14:textId="77777777" w:rsidR="00C6267B" w:rsidRDefault="00C6267B" w:rsidP="006126A8">
            <w:pPr>
              <w:numPr>
                <w:ilvl w:val="0"/>
                <w:numId w:val="72"/>
              </w:numPr>
              <w:spacing w:before="120" w:after="120"/>
              <w:rPr>
                <w:rFonts w:ascii="Arial" w:hAnsi="Arial" w:cs="Arial"/>
              </w:rPr>
            </w:pPr>
            <w:r>
              <w:rPr>
                <w:rFonts w:ascii="Arial" w:hAnsi="Arial" w:cs="Arial"/>
              </w:rPr>
              <w:t>Is place of residence an eligibility criterion?</w:t>
            </w:r>
          </w:p>
          <w:p w14:paraId="26B51A5E" w14:textId="2E2E19D3" w:rsidR="00192DAB" w:rsidRPr="00DE10DE" w:rsidRDefault="00C6267B" w:rsidP="00C6267B">
            <w:pPr>
              <w:spacing w:before="120" w:after="120"/>
              <w:ind w:left="360"/>
              <w:rPr>
                <w:rFonts w:ascii="Arial" w:hAnsi="Arial"/>
              </w:rPr>
            </w:pPr>
            <w:r w:rsidRPr="00827D09">
              <w:rPr>
                <w:rFonts w:ascii="Arial" w:hAnsi="Arial" w:cs="Arial"/>
                <w:i/>
              </w:rPr>
              <w:t>Place of residence is not an eligibility criterion.</w:t>
            </w:r>
          </w:p>
        </w:tc>
        <w:tc>
          <w:tcPr>
            <w:tcW w:w="4320" w:type="dxa"/>
          </w:tcPr>
          <w:p w14:paraId="0CC16117" w14:textId="77777777" w:rsidR="00192DAB" w:rsidRDefault="00192DAB" w:rsidP="000B1310">
            <w:pPr>
              <w:pStyle w:val="DefaultText"/>
              <w:spacing w:before="120" w:after="120"/>
              <w:rPr>
                <w:rFonts w:ascii="Arial" w:hAnsi="Arial" w:cs="Arial"/>
                <w:sz w:val="20"/>
              </w:rPr>
            </w:pPr>
          </w:p>
        </w:tc>
      </w:tr>
      <w:tr w:rsidR="00DE10DE" w14:paraId="2FF5712E" w14:textId="77777777" w:rsidTr="0065194A">
        <w:tblPrEx>
          <w:tblLook w:val="0000" w:firstRow="0" w:lastRow="0" w:firstColumn="0" w:lastColumn="0" w:noHBand="0" w:noVBand="0"/>
        </w:tblPrEx>
        <w:trPr>
          <w:cantSplit/>
        </w:trPr>
        <w:tc>
          <w:tcPr>
            <w:tcW w:w="5220" w:type="dxa"/>
          </w:tcPr>
          <w:p w14:paraId="2D95F33E" w14:textId="146B435A" w:rsidR="00C6267B" w:rsidRDefault="00DE10DE" w:rsidP="006126A8">
            <w:pPr>
              <w:numPr>
                <w:ilvl w:val="0"/>
                <w:numId w:val="72"/>
              </w:numPr>
              <w:spacing w:before="120" w:after="120"/>
              <w:rPr>
                <w:rFonts w:ascii="Arial" w:hAnsi="Arial" w:cs="Arial"/>
              </w:rPr>
            </w:pPr>
            <w:r w:rsidRPr="00DE10DE">
              <w:rPr>
                <w:rFonts w:ascii="Arial" w:hAnsi="Arial"/>
              </w:rPr>
              <w:t>Is</w:t>
            </w:r>
            <w:r w:rsidRPr="00F154A0">
              <w:rPr>
                <w:rFonts w:ascii="Arial" w:hAnsi="Arial" w:cs="Arial"/>
              </w:rPr>
              <w:t xml:space="preserve"> paratransit service provided to others, such as seniors?  If yes</w:t>
            </w:r>
            <w:r w:rsidR="00C6267B">
              <w:rPr>
                <w:rFonts w:ascii="Arial" w:hAnsi="Arial" w:cs="Arial"/>
              </w:rPr>
              <w:t>:</w:t>
            </w:r>
          </w:p>
          <w:p w14:paraId="4B9D770F" w14:textId="0B711FA7" w:rsidR="006076F1" w:rsidRDefault="006076F1" w:rsidP="00C6267B">
            <w:pPr>
              <w:spacing w:before="120" w:after="120"/>
              <w:ind w:left="360"/>
              <w:rPr>
                <w:rFonts w:ascii="Arial" w:hAnsi="Arial" w:cs="Arial"/>
              </w:rPr>
            </w:pPr>
            <w:r>
              <w:rPr>
                <w:rFonts w:ascii="Arial" w:hAnsi="Arial" w:cs="Arial"/>
              </w:rPr>
              <w:t>I</w:t>
            </w:r>
            <w:r w:rsidR="00DE10DE" w:rsidRPr="00F154A0">
              <w:rPr>
                <w:rFonts w:ascii="Arial" w:hAnsi="Arial" w:cs="Arial"/>
              </w:rPr>
              <w:t>s ADA eligibility determined for these individuals?</w:t>
            </w:r>
          </w:p>
          <w:p w14:paraId="2FF5712B" w14:textId="7F93291F" w:rsidR="00DE10DE" w:rsidRPr="00F154A0" w:rsidRDefault="00DE10DE" w:rsidP="006076F1">
            <w:pPr>
              <w:spacing w:before="120" w:after="120"/>
              <w:ind w:left="360"/>
              <w:rPr>
                <w:rFonts w:ascii="Arial" w:hAnsi="Arial" w:cs="Arial"/>
              </w:rPr>
            </w:pPr>
            <w:r w:rsidRPr="00F154A0">
              <w:rPr>
                <w:rFonts w:ascii="Arial" w:hAnsi="Arial" w:cs="Arial"/>
              </w:rPr>
              <w:t>Are these riders counted as ADA trips?</w:t>
            </w:r>
          </w:p>
          <w:p w14:paraId="2FF5712C" w14:textId="77777777" w:rsidR="00DE10DE" w:rsidRPr="00174592" w:rsidRDefault="00DE10DE" w:rsidP="000B1310">
            <w:pPr>
              <w:spacing w:before="120" w:after="120"/>
              <w:ind w:left="360"/>
              <w:rPr>
                <w:rFonts w:ascii="Arial" w:hAnsi="Arial" w:cs="Arial"/>
                <w:i/>
              </w:rPr>
            </w:pPr>
            <w:r w:rsidRPr="00F154A0">
              <w:rPr>
                <w:rFonts w:ascii="Arial" w:hAnsi="Arial" w:cs="Arial"/>
                <w:i/>
              </w:rPr>
              <w:t>Providers must determine ADA eligibility for all applicants, even if those applicants are eligibility under other criteria.</w:t>
            </w:r>
          </w:p>
        </w:tc>
        <w:tc>
          <w:tcPr>
            <w:tcW w:w="4320" w:type="dxa"/>
          </w:tcPr>
          <w:p w14:paraId="2FF5712D" w14:textId="77777777" w:rsidR="00DE10DE" w:rsidRDefault="00DE10DE" w:rsidP="000B1310">
            <w:pPr>
              <w:pStyle w:val="DefaultText"/>
              <w:spacing w:before="120" w:after="120"/>
              <w:rPr>
                <w:rFonts w:ascii="Arial" w:hAnsi="Arial" w:cs="Arial"/>
                <w:sz w:val="20"/>
              </w:rPr>
            </w:pPr>
          </w:p>
        </w:tc>
      </w:tr>
      <w:tr w:rsidR="008D0B5F" w14:paraId="2FF57133" w14:textId="77777777" w:rsidTr="0065194A">
        <w:tblPrEx>
          <w:tblLook w:val="0000" w:firstRow="0" w:lastRow="0" w:firstColumn="0" w:lastColumn="0" w:noHBand="0" w:noVBand="0"/>
        </w:tblPrEx>
        <w:trPr>
          <w:cantSplit/>
        </w:trPr>
        <w:tc>
          <w:tcPr>
            <w:tcW w:w="5220" w:type="dxa"/>
          </w:tcPr>
          <w:p w14:paraId="2FF5712F" w14:textId="77777777" w:rsidR="008D0B5F" w:rsidRDefault="008D0B5F" w:rsidP="006126A8">
            <w:pPr>
              <w:numPr>
                <w:ilvl w:val="0"/>
                <w:numId w:val="72"/>
              </w:numPr>
              <w:spacing w:before="120" w:after="120"/>
              <w:rPr>
                <w:rFonts w:ascii="Arial" w:hAnsi="Arial"/>
              </w:rPr>
            </w:pPr>
            <w:r>
              <w:rPr>
                <w:rFonts w:ascii="Arial" w:hAnsi="Arial"/>
              </w:rPr>
              <w:t xml:space="preserve">Are </w:t>
            </w:r>
            <w:smartTag w:uri="urn:schemas-microsoft-com:office:smarttags" w:element="place">
              <w:smartTag w:uri="urn:schemas-microsoft-com:office:smarttags" w:element="City">
                <w:r>
                  <w:rPr>
                    <w:rFonts w:ascii="Arial" w:hAnsi="Arial"/>
                  </w:rPr>
                  <w:t>ADA</w:t>
                </w:r>
              </w:smartTag>
            </w:smartTag>
            <w:r>
              <w:rPr>
                <w:rFonts w:ascii="Arial" w:hAnsi="Arial"/>
              </w:rPr>
              <w:t xml:space="preserve"> complementary paratransit eligibility decisions made within 21 days of receipt of a complete application?</w:t>
            </w:r>
          </w:p>
          <w:p w14:paraId="2FF57130" w14:textId="77777777" w:rsidR="008D0B5F" w:rsidRDefault="008D0B5F" w:rsidP="000B1310">
            <w:pPr>
              <w:spacing w:before="120" w:after="120"/>
              <w:ind w:left="360"/>
              <w:rPr>
                <w:rFonts w:ascii="Arial" w:hAnsi="Arial"/>
              </w:rPr>
            </w:pPr>
            <w:r>
              <w:rPr>
                <w:rFonts w:ascii="Arial" w:hAnsi="Arial"/>
              </w:rPr>
              <w:t>If no, is presumptive eligibility granted?</w:t>
            </w:r>
          </w:p>
          <w:p w14:paraId="2FF57131" w14:textId="0DD801CB" w:rsidR="008D0B5F" w:rsidRDefault="008E0FC3" w:rsidP="000B1310">
            <w:pPr>
              <w:spacing w:before="120" w:after="120"/>
              <w:ind w:left="360"/>
              <w:rPr>
                <w:rFonts w:ascii="Arial" w:hAnsi="Arial"/>
              </w:rPr>
            </w:pPr>
            <w:r>
              <w:rPr>
                <w:rFonts w:ascii="Arial" w:hAnsi="Arial" w:cs="Arial"/>
                <w:i/>
                <w:iCs/>
              </w:rPr>
              <w:t xml:space="preserve">The USDOT ADA regulations </w:t>
            </w:r>
            <w:r w:rsidRPr="00D52185">
              <w:rPr>
                <w:rFonts w:ascii="Arial" w:hAnsi="Arial" w:cs="Arial"/>
                <w:i/>
                <w:iCs/>
              </w:rPr>
              <w:t>(</w:t>
            </w:r>
            <w:hyperlink r:id="rId45" w:history="1">
              <w:r w:rsidRPr="00FE76D4">
                <w:rPr>
                  <w:rStyle w:val="Hyperlink"/>
                  <w:rFonts w:ascii="Arial" w:hAnsi="Arial" w:cs="Arial"/>
                  <w:i/>
                </w:rPr>
                <w:t>49 CFR 37.125(c)</w:t>
              </w:r>
            </w:hyperlink>
            <w:r w:rsidRPr="00FE76D4">
              <w:rPr>
                <w:rFonts w:ascii="Arial" w:hAnsi="Arial" w:cs="Arial"/>
                <w:i/>
                <w:iCs/>
              </w:rPr>
              <w:t xml:space="preserve">) require </w:t>
            </w:r>
            <w:r>
              <w:rPr>
                <w:rFonts w:ascii="Arial" w:hAnsi="Arial"/>
                <w:i/>
              </w:rPr>
              <w:t>e</w:t>
            </w:r>
            <w:r w:rsidR="008D0B5F" w:rsidRPr="00F04F5F">
              <w:rPr>
                <w:rFonts w:ascii="Arial" w:hAnsi="Arial"/>
                <w:i/>
              </w:rPr>
              <w:t xml:space="preserve">ligibility decisions must be made within 21 days of receipt of an </w:t>
            </w:r>
            <w:r w:rsidR="00C3331A" w:rsidRPr="00F04F5F">
              <w:rPr>
                <w:rFonts w:ascii="Arial" w:hAnsi="Arial"/>
                <w:i/>
              </w:rPr>
              <w:t>application;</w:t>
            </w:r>
            <w:r w:rsidR="008D0B5F" w:rsidRPr="00F04F5F">
              <w:rPr>
                <w:rFonts w:ascii="Arial" w:hAnsi="Arial"/>
                <w:i/>
              </w:rPr>
              <w:t xml:space="preserve"> if not then presumptive eligibility must be granted until an eligibility decision is made</w:t>
            </w:r>
            <w:r w:rsidR="008D0B5F">
              <w:rPr>
                <w:rFonts w:ascii="Arial" w:hAnsi="Arial"/>
              </w:rPr>
              <w:t>.</w:t>
            </w:r>
          </w:p>
        </w:tc>
        <w:tc>
          <w:tcPr>
            <w:tcW w:w="4320" w:type="dxa"/>
          </w:tcPr>
          <w:p w14:paraId="2FF57132" w14:textId="77777777" w:rsidR="008D0B5F" w:rsidRDefault="008D0B5F" w:rsidP="000B1310">
            <w:pPr>
              <w:pStyle w:val="DefaultText"/>
              <w:spacing w:before="120" w:after="120"/>
              <w:rPr>
                <w:rFonts w:ascii="Arial" w:hAnsi="Arial"/>
                <w:sz w:val="20"/>
              </w:rPr>
            </w:pPr>
          </w:p>
        </w:tc>
      </w:tr>
      <w:tr w:rsidR="003C597A" w14:paraId="3070A348" w14:textId="77777777" w:rsidTr="0065194A">
        <w:tblPrEx>
          <w:tblLook w:val="0000" w:firstRow="0" w:lastRow="0" w:firstColumn="0" w:lastColumn="0" w:noHBand="0" w:noVBand="0"/>
        </w:tblPrEx>
        <w:trPr>
          <w:cantSplit/>
        </w:trPr>
        <w:tc>
          <w:tcPr>
            <w:tcW w:w="5220" w:type="dxa"/>
          </w:tcPr>
          <w:p w14:paraId="58181491" w14:textId="77777777" w:rsidR="0011657D" w:rsidRPr="00D52185" w:rsidRDefault="0011657D" w:rsidP="006126A8">
            <w:pPr>
              <w:numPr>
                <w:ilvl w:val="0"/>
                <w:numId w:val="72"/>
              </w:numPr>
              <w:spacing w:before="120" w:after="120"/>
              <w:rPr>
                <w:rFonts w:ascii="Arial" w:hAnsi="Arial" w:cs="Arial"/>
              </w:rPr>
            </w:pPr>
            <w:r w:rsidRPr="00D52185">
              <w:rPr>
                <w:rFonts w:ascii="Arial" w:hAnsi="Arial" w:cs="Arial"/>
              </w:rPr>
              <w:t xml:space="preserve">Are applicants who are </w:t>
            </w:r>
            <w:r>
              <w:rPr>
                <w:rFonts w:ascii="Arial" w:hAnsi="Arial" w:cs="Arial"/>
              </w:rPr>
              <w:t>award</w:t>
            </w:r>
            <w:r w:rsidRPr="00D52185">
              <w:rPr>
                <w:rFonts w:ascii="Arial" w:hAnsi="Arial" w:cs="Arial"/>
              </w:rPr>
              <w:t>ed eligibility given a written documentation of the decision?</w:t>
            </w:r>
          </w:p>
          <w:p w14:paraId="2ED9DD89" w14:textId="77777777" w:rsidR="0011657D" w:rsidRPr="00D52185" w:rsidRDefault="0011657D" w:rsidP="0011657D">
            <w:pPr>
              <w:spacing w:before="120" w:after="120"/>
              <w:ind w:left="360"/>
              <w:rPr>
                <w:rFonts w:ascii="Arial" w:hAnsi="Arial" w:cs="Arial"/>
              </w:rPr>
            </w:pPr>
            <w:r w:rsidRPr="00D52185">
              <w:rPr>
                <w:rFonts w:ascii="Arial" w:hAnsi="Arial" w:cs="Arial"/>
              </w:rPr>
              <w:t>Are they provided documentation that includes the required information?</w:t>
            </w:r>
          </w:p>
          <w:p w14:paraId="7714A8F5" w14:textId="77777777" w:rsidR="0011657D" w:rsidRPr="00D52185" w:rsidRDefault="0011657D" w:rsidP="0011657D">
            <w:pPr>
              <w:spacing w:before="120" w:after="120"/>
              <w:ind w:left="340"/>
              <w:rPr>
                <w:rFonts w:ascii="Arial" w:hAnsi="Arial" w:cs="Arial"/>
                <w:i/>
                <w:iCs/>
              </w:rPr>
            </w:pPr>
            <w:r w:rsidRPr="00D52185">
              <w:rPr>
                <w:rFonts w:ascii="Arial" w:hAnsi="Arial" w:cs="Arial"/>
                <w:i/>
              </w:rPr>
              <w:t>The USDOT ADA regulations</w:t>
            </w:r>
            <w:r w:rsidRPr="00D52185">
              <w:rPr>
                <w:rFonts w:ascii="Arial" w:hAnsi="Arial" w:cs="Arial"/>
                <w:i/>
                <w:iCs/>
              </w:rPr>
              <w:t xml:space="preserve"> (</w:t>
            </w:r>
            <w:hyperlink r:id="rId46" w:history="1">
              <w:r w:rsidRPr="00D52185">
                <w:rPr>
                  <w:rStyle w:val="Hyperlink"/>
                  <w:rFonts w:ascii="Arial" w:hAnsi="Arial" w:cs="Arial"/>
                  <w:i/>
                </w:rPr>
                <w:t>49 CFR 37.125(d)</w:t>
              </w:r>
            </w:hyperlink>
            <w:r w:rsidRPr="00D52185">
              <w:rPr>
                <w:rFonts w:ascii="Arial" w:hAnsi="Arial" w:cs="Arial"/>
                <w:i/>
                <w:iCs/>
              </w:rPr>
              <w:t xml:space="preserve">) require eligibility decisions to be made in writing.  </w:t>
            </w:r>
            <w:r w:rsidRPr="00D52185">
              <w:rPr>
                <w:rFonts w:ascii="Arial" w:hAnsi="Arial" w:cs="Arial"/>
                <w:i/>
              </w:rPr>
              <w:t>49 CFR 37.125(e)</w:t>
            </w:r>
            <w:r w:rsidRPr="00D52185">
              <w:rPr>
                <w:rFonts w:ascii="Arial" w:hAnsi="Arial" w:cs="Arial"/>
                <w:i/>
                <w:iCs/>
              </w:rPr>
              <w:t xml:space="preserve"> requires the documentation of eligibility to include at least the following information:</w:t>
            </w:r>
          </w:p>
          <w:p w14:paraId="6EA2B730" w14:textId="77777777" w:rsidR="0011657D" w:rsidRPr="00D52185" w:rsidRDefault="0011657D" w:rsidP="006126A8">
            <w:pPr>
              <w:numPr>
                <w:ilvl w:val="0"/>
                <w:numId w:val="73"/>
              </w:numPr>
              <w:spacing w:before="120" w:after="120"/>
              <w:ind w:left="700"/>
              <w:rPr>
                <w:rFonts w:ascii="Arial" w:hAnsi="Arial" w:cs="Arial"/>
                <w:i/>
              </w:rPr>
            </w:pPr>
            <w:r w:rsidRPr="00D52185">
              <w:rPr>
                <w:rFonts w:ascii="Arial" w:hAnsi="Arial" w:cs="Arial"/>
                <w:i/>
              </w:rPr>
              <w:t xml:space="preserve">The individual’s </w:t>
            </w:r>
            <w:proofErr w:type="gramStart"/>
            <w:r w:rsidRPr="00D52185">
              <w:rPr>
                <w:rFonts w:ascii="Arial" w:hAnsi="Arial" w:cs="Arial"/>
                <w:i/>
              </w:rPr>
              <w:t>name</w:t>
            </w:r>
            <w:proofErr w:type="gramEnd"/>
          </w:p>
          <w:p w14:paraId="735A93C3" w14:textId="77777777" w:rsidR="0011657D" w:rsidRPr="00D52185" w:rsidRDefault="0011657D" w:rsidP="006126A8">
            <w:pPr>
              <w:numPr>
                <w:ilvl w:val="0"/>
                <w:numId w:val="73"/>
              </w:numPr>
              <w:spacing w:before="120" w:after="120"/>
              <w:ind w:left="700"/>
              <w:rPr>
                <w:rFonts w:ascii="Arial" w:hAnsi="Arial" w:cs="Arial"/>
                <w:i/>
              </w:rPr>
            </w:pPr>
            <w:r w:rsidRPr="00D52185">
              <w:rPr>
                <w:rFonts w:ascii="Arial" w:hAnsi="Arial" w:cs="Arial"/>
                <w:i/>
              </w:rPr>
              <w:t>The name of the transit provider</w:t>
            </w:r>
          </w:p>
          <w:p w14:paraId="74E38C42" w14:textId="77777777" w:rsidR="0011657D" w:rsidRPr="00D52185" w:rsidRDefault="0011657D" w:rsidP="006126A8">
            <w:pPr>
              <w:numPr>
                <w:ilvl w:val="0"/>
                <w:numId w:val="73"/>
              </w:numPr>
              <w:spacing w:before="120" w:after="120"/>
              <w:ind w:left="700"/>
              <w:rPr>
                <w:rFonts w:ascii="Arial" w:hAnsi="Arial" w:cs="Arial"/>
                <w:i/>
              </w:rPr>
            </w:pPr>
            <w:r w:rsidRPr="00D52185">
              <w:rPr>
                <w:rFonts w:ascii="Arial" w:hAnsi="Arial" w:cs="Arial"/>
                <w:i/>
              </w:rPr>
              <w:t>The telephone number of the entity’s paratransit coordinator</w:t>
            </w:r>
          </w:p>
          <w:p w14:paraId="5888B9E2" w14:textId="77777777" w:rsidR="0011657D" w:rsidRPr="00D52185" w:rsidRDefault="0011657D" w:rsidP="006126A8">
            <w:pPr>
              <w:numPr>
                <w:ilvl w:val="0"/>
                <w:numId w:val="73"/>
              </w:numPr>
              <w:spacing w:before="120" w:after="120"/>
              <w:ind w:left="700"/>
              <w:rPr>
                <w:rFonts w:ascii="Arial" w:hAnsi="Arial" w:cs="Arial"/>
                <w:i/>
              </w:rPr>
            </w:pPr>
            <w:r w:rsidRPr="00D52185">
              <w:rPr>
                <w:rFonts w:ascii="Arial" w:hAnsi="Arial" w:cs="Arial"/>
                <w:i/>
              </w:rPr>
              <w:t>An expiration date for eligibility, if applicable</w:t>
            </w:r>
          </w:p>
          <w:p w14:paraId="10500153" w14:textId="77777777" w:rsidR="0011657D" w:rsidRPr="00D52185" w:rsidRDefault="0011657D" w:rsidP="006126A8">
            <w:pPr>
              <w:numPr>
                <w:ilvl w:val="0"/>
                <w:numId w:val="73"/>
              </w:numPr>
              <w:spacing w:before="120" w:after="120"/>
              <w:ind w:left="700"/>
              <w:rPr>
                <w:rFonts w:ascii="Arial" w:hAnsi="Arial" w:cs="Arial"/>
                <w:i/>
                <w:iCs/>
              </w:rPr>
            </w:pPr>
            <w:r w:rsidRPr="00D52185">
              <w:rPr>
                <w:rFonts w:ascii="Arial" w:hAnsi="Arial" w:cs="Arial"/>
                <w:i/>
              </w:rPr>
              <w:t>Any conditions or limitations on the individual’s eligibility</w:t>
            </w:r>
          </w:p>
          <w:p w14:paraId="7CA8B8E4" w14:textId="3F169006" w:rsidR="003C597A" w:rsidRPr="0011657D" w:rsidRDefault="0011657D" w:rsidP="0011657D">
            <w:pPr>
              <w:spacing w:before="120" w:after="120"/>
              <w:ind w:left="360"/>
              <w:rPr>
                <w:rFonts w:ascii="Arial" w:hAnsi="Arial"/>
              </w:rPr>
            </w:pPr>
            <w:r w:rsidRPr="0011657D">
              <w:rPr>
                <w:rFonts w:ascii="Arial" w:hAnsi="Arial" w:cs="Arial"/>
              </w:rPr>
              <w:t>Reviewer: sample application files.</w:t>
            </w:r>
          </w:p>
        </w:tc>
        <w:tc>
          <w:tcPr>
            <w:tcW w:w="4320" w:type="dxa"/>
          </w:tcPr>
          <w:p w14:paraId="6FC9EC06" w14:textId="77777777" w:rsidR="003C597A" w:rsidRDefault="003C597A" w:rsidP="000B1310">
            <w:pPr>
              <w:pStyle w:val="DefaultText"/>
              <w:spacing w:before="120" w:after="120"/>
              <w:rPr>
                <w:rFonts w:ascii="Arial" w:hAnsi="Arial"/>
                <w:sz w:val="20"/>
              </w:rPr>
            </w:pPr>
          </w:p>
        </w:tc>
      </w:tr>
      <w:tr w:rsidR="008D0B5F" w14:paraId="2FF57138" w14:textId="77777777" w:rsidTr="0065194A">
        <w:tblPrEx>
          <w:tblLook w:val="0000" w:firstRow="0" w:lastRow="0" w:firstColumn="0" w:lastColumn="0" w:noHBand="0" w:noVBand="0"/>
        </w:tblPrEx>
        <w:trPr>
          <w:cantSplit/>
        </w:trPr>
        <w:tc>
          <w:tcPr>
            <w:tcW w:w="5220" w:type="dxa"/>
          </w:tcPr>
          <w:p w14:paraId="381CDEE7" w14:textId="00467E4E" w:rsidR="00AE3AA6" w:rsidRDefault="008D0B5F" w:rsidP="006126A8">
            <w:pPr>
              <w:numPr>
                <w:ilvl w:val="0"/>
                <w:numId w:val="72"/>
              </w:numPr>
              <w:spacing w:before="120" w:after="120"/>
              <w:rPr>
                <w:rFonts w:ascii="Arial" w:hAnsi="Arial"/>
              </w:rPr>
            </w:pPr>
            <w:r>
              <w:rPr>
                <w:rFonts w:ascii="Arial" w:hAnsi="Arial"/>
              </w:rPr>
              <w:t xml:space="preserve">Are </w:t>
            </w:r>
            <w:r w:rsidR="00506C8D">
              <w:rPr>
                <w:rFonts w:ascii="Arial" w:hAnsi="Arial"/>
              </w:rPr>
              <w:t xml:space="preserve">applicants </w:t>
            </w:r>
            <w:r>
              <w:rPr>
                <w:rFonts w:ascii="Arial" w:hAnsi="Arial"/>
              </w:rPr>
              <w:t>who are denied eligibility</w:t>
            </w:r>
            <w:r w:rsidR="00DE10DE">
              <w:rPr>
                <w:rFonts w:ascii="Arial" w:hAnsi="Arial"/>
              </w:rPr>
              <w:t xml:space="preserve"> or given conditional or temporary </w:t>
            </w:r>
            <w:r w:rsidR="00DE0A0E">
              <w:rPr>
                <w:rFonts w:ascii="Arial" w:hAnsi="Arial"/>
              </w:rPr>
              <w:t>eligibility</w:t>
            </w:r>
            <w:r w:rsidR="00AE3AA6">
              <w:rPr>
                <w:rFonts w:ascii="Arial" w:hAnsi="Arial"/>
              </w:rPr>
              <w:t>:</w:t>
            </w:r>
          </w:p>
          <w:p w14:paraId="2EF62F2A" w14:textId="1D6F0949" w:rsidR="00B53A94" w:rsidRDefault="00E814C3" w:rsidP="00AE3AA6">
            <w:pPr>
              <w:spacing w:before="120" w:after="120"/>
              <w:ind w:left="360"/>
              <w:rPr>
                <w:rFonts w:ascii="Arial" w:hAnsi="Arial"/>
              </w:rPr>
            </w:pPr>
            <w:r>
              <w:rPr>
                <w:rFonts w:ascii="Arial" w:hAnsi="Arial" w:cs="Arial"/>
              </w:rPr>
              <w:t>Given a written notice with specific reasons for the decision?</w:t>
            </w:r>
          </w:p>
          <w:p w14:paraId="2FF57134" w14:textId="7AB28DC8" w:rsidR="008D0B5F" w:rsidRDefault="00AE3AA6" w:rsidP="00AE3AA6">
            <w:pPr>
              <w:spacing w:before="120" w:after="120"/>
              <w:ind w:left="360"/>
              <w:rPr>
                <w:rFonts w:ascii="Arial" w:hAnsi="Arial"/>
              </w:rPr>
            </w:pPr>
            <w:r>
              <w:rPr>
                <w:rFonts w:ascii="Arial" w:hAnsi="Arial"/>
              </w:rPr>
              <w:t>G</w:t>
            </w:r>
            <w:r w:rsidR="008D0B5F">
              <w:rPr>
                <w:rFonts w:ascii="Arial" w:hAnsi="Arial"/>
              </w:rPr>
              <w:t>iven notice of their right of appeal?</w:t>
            </w:r>
          </w:p>
          <w:p w14:paraId="2FF57136" w14:textId="27289ABB" w:rsidR="008D0B5F" w:rsidRDefault="00DC7EED" w:rsidP="000B1310">
            <w:pPr>
              <w:spacing w:before="120" w:after="120"/>
              <w:ind w:left="360"/>
              <w:rPr>
                <w:rFonts w:ascii="Arial" w:hAnsi="Arial"/>
              </w:rPr>
            </w:pPr>
            <w:r>
              <w:rPr>
                <w:rFonts w:ascii="Arial" w:hAnsi="Arial" w:cs="Arial"/>
                <w:i/>
                <w:iCs/>
              </w:rPr>
              <w:t xml:space="preserve">For persons awarded less than unconditional eligibility, the USDOT ADA regulations </w:t>
            </w:r>
            <w:r w:rsidRPr="00D52185">
              <w:rPr>
                <w:rFonts w:ascii="Arial" w:hAnsi="Arial" w:cs="Arial"/>
                <w:i/>
                <w:iCs/>
              </w:rPr>
              <w:t>(</w:t>
            </w:r>
            <w:hyperlink r:id="rId47" w:history="1">
              <w:r w:rsidRPr="00D52185">
                <w:rPr>
                  <w:rStyle w:val="Hyperlink"/>
                  <w:rFonts w:ascii="Arial" w:hAnsi="Arial" w:cs="Arial"/>
                  <w:i/>
                </w:rPr>
                <w:t>49 CFR 37.125(d) and (g)</w:t>
              </w:r>
            </w:hyperlink>
            <w:r w:rsidRPr="00D52185">
              <w:rPr>
                <w:rFonts w:ascii="Arial" w:hAnsi="Arial" w:cs="Arial"/>
                <w:i/>
                <w:iCs/>
              </w:rPr>
              <w:t xml:space="preserve">) </w:t>
            </w:r>
            <w:r>
              <w:rPr>
                <w:rFonts w:ascii="Arial" w:hAnsi="Arial" w:cs="Arial"/>
                <w:i/>
                <w:iCs/>
              </w:rPr>
              <w:t>require the notification to state the specific reason for the decision and notify the applicant of the right to appeal.</w:t>
            </w:r>
          </w:p>
        </w:tc>
        <w:tc>
          <w:tcPr>
            <w:tcW w:w="4320" w:type="dxa"/>
          </w:tcPr>
          <w:p w14:paraId="2FF57137" w14:textId="77777777" w:rsidR="008D0B5F" w:rsidRDefault="008D0B5F" w:rsidP="000B1310">
            <w:pPr>
              <w:pStyle w:val="DefaultText"/>
              <w:spacing w:before="120" w:after="120"/>
              <w:rPr>
                <w:rFonts w:ascii="Arial" w:hAnsi="Arial"/>
                <w:sz w:val="20"/>
              </w:rPr>
            </w:pPr>
          </w:p>
        </w:tc>
      </w:tr>
      <w:tr w:rsidR="00DC7EED" w14:paraId="02FFE7C2" w14:textId="77777777" w:rsidTr="0065194A">
        <w:tblPrEx>
          <w:tblLook w:val="0000" w:firstRow="0" w:lastRow="0" w:firstColumn="0" w:lastColumn="0" w:noHBand="0" w:noVBand="0"/>
        </w:tblPrEx>
        <w:trPr>
          <w:cantSplit/>
        </w:trPr>
        <w:tc>
          <w:tcPr>
            <w:tcW w:w="5220" w:type="dxa"/>
          </w:tcPr>
          <w:p w14:paraId="24F054AA" w14:textId="77777777" w:rsidR="00DC7EED" w:rsidRDefault="00DC7EED" w:rsidP="006126A8">
            <w:pPr>
              <w:numPr>
                <w:ilvl w:val="0"/>
                <w:numId w:val="72"/>
              </w:numPr>
              <w:spacing w:before="120" w:after="120"/>
              <w:rPr>
                <w:rFonts w:ascii="Arial" w:hAnsi="Arial"/>
              </w:rPr>
            </w:pPr>
            <w:r>
              <w:rPr>
                <w:rFonts w:ascii="Arial" w:hAnsi="Arial"/>
              </w:rPr>
              <w:t>Is presumptive eligibility granted if the appeal is not decided within 30 days of completion of the appeals process</w:t>
            </w:r>
            <w:r w:rsidR="00D83526">
              <w:rPr>
                <w:rFonts w:ascii="Arial" w:hAnsi="Arial"/>
              </w:rPr>
              <w:t>?</w:t>
            </w:r>
          </w:p>
          <w:p w14:paraId="759FB126" w14:textId="757B2F08" w:rsidR="00D83526" w:rsidRDefault="00A31D09" w:rsidP="00D83526">
            <w:pPr>
              <w:spacing w:before="120" w:after="120"/>
              <w:ind w:left="360"/>
              <w:rPr>
                <w:rFonts w:ascii="Arial" w:hAnsi="Arial"/>
              </w:rPr>
            </w:pPr>
            <w:r>
              <w:rPr>
                <w:rFonts w:ascii="Arial" w:hAnsi="Arial" w:cs="Arial"/>
                <w:i/>
                <w:iCs/>
              </w:rPr>
              <w:t xml:space="preserve">If the appeal is not decided within 30 days of completion of the appeals process, presumptive eligibility must be awarded until the appeal is decided </w:t>
            </w:r>
            <w:r w:rsidRPr="00D52185">
              <w:rPr>
                <w:rFonts w:ascii="Arial" w:hAnsi="Arial" w:cs="Arial"/>
                <w:i/>
                <w:iCs/>
              </w:rPr>
              <w:t>(</w:t>
            </w:r>
            <w:hyperlink r:id="rId48" w:history="1">
              <w:r w:rsidRPr="00D52185">
                <w:rPr>
                  <w:rStyle w:val="Hyperlink"/>
                  <w:rFonts w:ascii="Arial" w:hAnsi="Arial" w:cs="Arial"/>
                  <w:i/>
                </w:rPr>
                <w:t>49 CFR 37.125(g)</w:t>
              </w:r>
            </w:hyperlink>
            <w:r w:rsidRPr="00D52185">
              <w:rPr>
                <w:rFonts w:ascii="Arial" w:hAnsi="Arial" w:cs="Arial"/>
                <w:i/>
                <w:iCs/>
              </w:rPr>
              <w:t>).</w:t>
            </w:r>
          </w:p>
        </w:tc>
        <w:tc>
          <w:tcPr>
            <w:tcW w:w="4320" w:type="dxa"/>
          </w:tcPr>
          <w:p w14:paraId="0A5BE8D5" w14:textId="77777777" w:rsidR="00DC7EED" w:rsidRDefault="00DC7EED" w:rsidP="000B1310">
            <w:pPr>
              <w:pStyle w:val="DefaultText"/>
              <w:spacing w:before="120" w:after="120"/>
              <w:rPr>
                <w:rFonts w:ascii="Arial" w:hAnsi="Arial"/>
                <w:sz w:val="20"/>
              </w:rPr>
            </w:pPr>
          </w:p>
        </w:tc>
      </w:tr>
      <w:tr w:rsidR="00A31D09" w14:paraId="3BE5BA95" w14:textId="77777777" w:rsidTr="0065194A">
        <w:tblPrEx>
          <w:tblLook w:val="0000" w:firstRow="0" w:lastRow="0" w:firstColumn="0" w:lastColumn="0" w:noHBand="0" w:noVBand="0"/>
        </w:tblPrEx>
        <w:trPr>
          <w:cantSplit/>
        </w:trPr>
        <w:tc>
          <w:tcPr>
            <w:tcW w:w="5220" w:type="dxa"/>
          </w:tcPr>
          <w:p w14:paraId="0CF29CB9" w14:textId="77777777" w:rsidR="000D3177" w:rsidRDefault="000D3177" w:rsidP="006126A8">
            <w:pPr>
              <w:numPr>
                <w:ilvl w:val="0"/>
                <w:numId w:val="72"/>
              </w:numPr>
              <w:spacing w:before="120" w:after="120"/>
              <w:rPr>
                <w:rFonts w:ascii="Arial" w:hAnsi="Arial" w:cs="Arial"/>
              </w:rPr>
            </w:pPr>
            <w:r>
              <w:rPr>
                <w:rFonts w:ascii="Arial" w:hAnsi="Arial" w:cs="Arial"/>
              </w:rPr>
              <w:t>For visitors who wish to use the ADA complementary paratransit service:</w:t>
            </w:r>
          </w:p>
          <w:p w14:paraId="527316E2" w14:textId="77777777" w:rsidR="000D3177" w:rsidRDefault="000D3177" w:rsidP="006126A8">
            <w:pPr>
              <w:numPr>
                <w:ilvl w:val="0"/>
                <w:numId w:val="74"/>
              </w:numPr>
              <w:spacing w:before="120" w:after="120"/>
              <w:rPr>
                <w:rFonts w:ascii="Arial" w:hAnsi="Arial" w:cs="Arial"/>
              </w:rPr>
            </w:pPr>
            <w:r>
              <w:rPr>
                <w:rFonts w:ascii="Arial" w:hAnsi="Arial" w:cs="Arial"/>
              </w:rPr>
              <w:t>What documentation is required for service?</w:t>
            </w:r>
          </w:p>
          <w:p w14:paraId="2441C65A" w14:textId="77777777" w:rsidR="000D3177" w:rsidRPr="00F43C9F" w:rsidRDefault="000D3177" w:rsidP="000D3177">
            <w:pPr>
              <w:spacing w:before="120" w:after="120"/>
              <w:ind w:left="360"/>
              <w:rPr>
                <w:rFonts w:ascii="Arial" w:hAnsi="Arial" w:cs="Arial"/>
                <w:i/>
              </w:rPr>
            </w:pPr>
            <w:r w:rsidRPr="00D52185">
              <w:rPr>
                <w:rFonts w:ascii="Arial" w:hAnsi="Arial" w:cs="Arial"/>
                <w:i/>
              </w:rPr>
              <w:t>The USDOT ADA regulations</w:t>
            </w:r>
            <w:r w:rsidRPr="00D52185">
              <w:rPr>
                <w:rFonts w:ascii="Arial" w:hAnsi="Arial" w:cs="Arial"/>
                <w:i/>
                <w:iCs/>
              </w:rPr>
              <w:t xml:space="preserve"> (</w:t>
            </w:r>
            <w:hyperlink r:id="rId49" w:history="1">
              <w:r w:rsidRPr="00D52185">
                <w:rPr>
                  <w:rStyle w:val="Hyperlink"/>
                  <w:rFonts w:ascii="Arial" w:hAnsi="Arial" w:cs="Arial"/>
                  <w:i/>
                </w:rPr>
                <w:t>49 CFR 37.127</w:t>
              </w:r>
            </w:hyperlink>
            <w:r w:rsidRPr="00D52185">
              <w:rPr>
                <w:rFonts w:ascii="Arial" w:hAnsi="Arial" w:cs="Arial"/>
                <w:i/>
                <w:iCs/>
              </w:rPr>
              <w:t xml:space="preserve">) </w:t>
            </w:r>
            <w:r>
              <w:rPr>
                <w:rFonts w:ascii="Arial" w:hAnsi="Arial" w:cs="Arial"/>
                <w:i/>
                <w:iCs/>
              </w:rPr>
              <w:t>require that ADA s</w:t>
            </w:r>
            <w:r w:rsidRPr="00D52185">
              <w:rPr>
                <w:rFonts w:ascii="Arial" w:hAnsi="Arial" w:cs="Arial"/>
                <w:i/>
              </w:rPr>
              <w:t>ervice</w:t>
            </w:r>
            <w:r w:rsidRPr="00F43C9F">
              <w:rPr>
                <w:rFonts w:ascii="Arial" w:hAnsi="Arial" w:cs="Arial"/>
                <w:i/>
              </w:rPr>
              <w:t xml:space="preserve"> be provided to visitors.</w:t>
            </w:r>
            <w:r>
              <w:rPr>
                <w:rFonts w:ascii="Arial" w:hAnsi="Arial" w:cs="Arial"/>
                <w:i/>
              </w:rPr>
              <w:t xml:space="preserve"> </w:t>
            </w:r>
            <w:r w:rsidRPr="00F43C9F">
              <w:rPr>
                <w:rFonts w:ascii="Arial" w:hAnsi="Arial" w:cs="Arial"/>
                <w:i/>
              </w:rPr>
              <w:t xml:space="preserve"> A visitor can become eligible in one of two ways:</w:t>
            </w:r>
          </w:p>
          <w:p w14:paraId="0A6333E7" w14:textId="77777777" w:rsidR="000D3177" w:rsidRPr="00F43C9F" w:rsidRDefault="000D3177" w:rsidP="006126A8">
            <w:pPr>
              <w:pStyle w:val="DefaultText"/>
              <w:numPr>
                <w:ilvl w:val="3"/>
                <w:numId w:val="74"/>
              </w:numPr>
              <w:tabs>
                <w:tab w:val="clear" w:pos="2880"/>
              </w:tabs>
              <w:spacing w:before="120" w:after="120"/>
              <w:ind w:left="700"/>
              <w:rPr>
                <w:rFonts w:ascii="Arial" w:hAnsi="Arial" w:cs="Arial"/>
                <w:i/>
                <w:sz w:val="20"/>
              </w:rPr>
            </w:pPr>
            <w:r w:rsidRPr="00F43C9F">
              <w:rPr>
                <w:rFonts w:ascii="Arial" w:hAnsi="Arial" w:cs="Arial"/>
                <w:i/>
                <w:sz w:val="20"/>
              </w:rPr>
              <w:t xml:space="preserve">The visitor can present documentation from his or her “home” jurisdiction's ADA complementary paratransit system that he or she is eligible. The local provider will give “full faith and credit” to the identification card or other documentation from the other entity. </w:t>
            </w:r>
          </w:p>
          <w:p w14:paraId="6D795C8E" w14:textId="1ACAEA28" w:rsidR="00A31D09" w:rsidRDefault="000D3177" w:rsidP="006126A8">
            <w:pPr>
              <w:pStyle w:val="DefaultText"/>
              <w:numPr>
                <w:ilvl w:val="3"/>
                <w:numId w:val="74"/>
              </w:numPr>
              <w:tabs>
                <w:tab w:val="clear" w:pos="2880"/>
              </w:tabs>
              <w:spacing w:before="120" w:after="120"/>
              <w:ind w:left="700"/>
              <w:rPr>
                <w:rFonts w:ascii="Arial" w:hAnsi="Arial"/>
              </w:rPr>
            </w:pPr>
            <w:r w:rsidRPr="00F43C9F">
              <w:rPr>
                <w:rFonts w:ascii="Arial" w:hAnsi="Arial" w:cs="Arial"/>
                <w:i/>
                <w:sz w:val="20"/>
              </w:rPr>
              <w:t xml:space="preserve">The visitor can present, if the individual's disability is not apparent, proof of the disability (e.g., a letter from a doctor or rehabilitation professional) and, if required by the local provider, proof of visitor status (i.e., proof of residence somewhere else). Once the documentation is presented and is satisfactory, the local provider will make service available </w:t>
            </w:r>
            <w:proofErr w:type="gramStart"/>
            <w:r w:rsidRPr="00F43C9F">
              <w:rPr>
                <w:rFonts w:ascii="Arial" w:hAnsi="Arial" w:cs="Arial"/>
                <w:i/>
                <w:sz w:val="20"/>
              </w:rPr>
              <w:t>on the basis of</w:t>
            </w:r>
            <w:proofErr w:type="gramEnd"/>
            <w:r w:rsidRPr="00F43C9F">
              <w:rPr>
                <w:rFonts w:ascii="Arial" w:hAnsi="Arial" w:cs="Arial"/>
                <w:i/>
                <w:sz w:val="20"/>
              </w:rPr>
              <w:t xml:space="preserve"> the individual's statement that he or she is unable to use the fixed-route transit system, that is, the local provider cannot require functional testing.</w:t>
            </w:r>
          </w:p>
        </w:tc>
        <w:tc>
          <w:tcPr>
            <w:tcW w:w="4320" w:type="dxa"/>
          </w:tcPr>
          <w:p w14:paraId="63E0A34D" w14:textId="77777777" w:rsidR="00A31D09" w:rsidRDefault="00A31D09" w:rsidP="000B1310">
            <w:pPr>
              <w:pStyle w:val="DefaultText"/>
              <w:spacing w:before="120" w:after="120"/>
              <w:rPr>
                <w:rFonts w:ascii="Arial" w:hAnsi="Arial"/>
                <w:sz w:val="20"/>
              </w:rPr>
            </w:pPr>
          </w:p>
        </w:tc>
      </w:tr>
      <w:tr w:rsidR="000D3177" w14:paraId="06C7F35D" w14:textId="77777777" w:rsidTr="0065194A">
        <w:tblPrEx>
          <w:tblLook w:val="0000" w:firstRow="0" w:lastRow="0" w:firstColumn="0" w:lastColumn="0" w:noHBand="0" w:noVBand="0"/>
        </w:tblPrEx>
        <w:trPr>
          <w:cantSplit/>
        </w:trPr>
        <w:tc>
          <w:tcPr>
            <w:tcW w:w="5220" w:type="dxa"/>
          </w:tcPr>
          <w:p w14:paraId="11175B13" w14:textId="77777777" w:rsidR="00AB19CE" w:rsidRDefault="00AB19CE" w:rsidP="006126A8">
            <w:pPr>
              <w:numPr>
                <w:ilvl w:val="0"/>
                <w:numId w:val="74"/>
              </w:numPr>
              <w:spacing w:before="120" w:after="120"/>
              <w:rPr>
                <w:rFonts w:ascii="Arial" w:hAnsi="Arial" w:cs="Arial"/>
              </w:rPr>
            </w:pPr>
            <w:r>
              <w:rPr>
                <w:rFonts w:ascii="Arial" w:hAnsi="Arial" w:cs="Arial"/>
              </w:rPr>
              <w:t>How long does the eligibility determination usually take?</w:t>
            </w:r>
          </w:p>
          <w:p w14:paraId="7CAC0424" w14:textId="480D9E73" w:rsidR="000D3177" w:rsidRDefault="00AB19CE" w:rsidP="00AB19CE">
            <w:pPr>
              <w:spacing w:before="120" w:after="120"/>
              <w:ind w:left="360"/>
              <w:rPr>
                <w:rFonts w:ascii="Arial" w:hAnsi="Arial"/>
              </w:rPr>
            </w:pPr>
            <w:r w:rsidRPr="00D52185">
              <w:rPr>
                <w:rFonts w:ascii="Arial" w:hAnsi="Arial" w:cs="Arial"/>
                <w:i/>
              </w:rPr>
              <w:t xml:space="preserve">Per </w:t>
            </w:r>
            <w:hyperlink r:id="rId50" w:history="1">
              <w:r w:rsidRPr="00D52185">
                <w:rPr>
                  <w:rStyle w:val="Hyperlink"/>
                  <w:rFonts w:ascii="Arial" w:hAnsi="Arial" w:cs="Arial"/>
                  <w:i/>
                </w:rPr>
                <w:t>FTA Circular 4710.1 Americans with Disabilities Act (ADA):  Guidance,</w:t>
              </w:r>
            </w:hyperlink>
            <w:r w:rsidRPr="00D52185">
              <w:rPr>
                <w:rFonts w:ascii="Arial" w:hAnsi="Arial" w:cs="Arial"/>
                <w:i/>
              </w:rPr>
              <w:t xml:space="preserve"> (Chapter 9, Section 9.9 Service for Visitors), </w:t>
            </w:r>
            <w:r>
              <w:rPr>
                <w:rFonts w:ascii="Arial" w:hAnsi="Arial" w:cs="Arial"/>
                <w:i/>
              </w:rPr>
              <w:t>award</w:t>
            </w:r>
            <w:r w:rsidRPr="00F43C9F">
              <w:rPr>
                <w:rFonts w:ascii="Arial" w:hAnsi="Arial" w:cs="Arial"/>
                <w:i/>
              </w:rPr>
              <w:t>ing visitor eligibility is a fairly simple and quick process enabling individuals to contact the host agency to learn what is required and then being able to easily meet the requirements. This also means that upon receipt of any required documentation described above, transit agencies are to quickly enter necessary information into any databases or systems to permit visitors to place trip requests. FTA envisions this as a process that can often be completed the same day or no more than one day later.</w:t>
            </w:r>
          </w:p>
        </w:tc>
        <w:tc>
          <w:tcPr>
            <w:tcW w:w="4320" w:type="dxa"/>
          </w:tcPr>
          <w:p w14:paraId="6E27C546" w14:textId="77777777" w:rsidR="000D3177" w:rsidRDefault="000D3177" w:rsidP="000B1310">
            <w:pPr>
              <w:pStyle w:val="DefaultText"/>
              <w:spacing w:before="120" w:after="120"/>
              <w:rPr>
                <w:rFonts w:ascii="Arial" w:hAnsi="Arial"/>
                <w:sz w:val="20"/>
              </w:rPr>
            </w:pPr>
          </w:p>
        </w:tc>
      </w:tr>
      <w:tr w:rsidR="00AB19CE" w14:paraId="4222A468" w14:textId="77777777" w:rsidTr="0065194A">
        <w:tblPrEx>
          <w:tblLook w:val="0000" w:firstRow="0" w:lastRow="0" w:firstColumn="0" w:lastColumn="0" w:noHBand="0" w:noVBand="0"/>
        </w:tblPrEx>
        <w:trPr>
          <w:cantSplit/>
        </w:trPr>
        <w:tc>
          <w:tcPr>
            <w:tcW w:w="5220" w:type="dxa"/>
          </w:tcPr>
          <w:p w14:paraId="6854781A" w14:textId="77777777" w:rsidR="00322237" w:rsidRDefault="00322237" w:rsidP="006126A8">
            <w:pPr>
              <w:numPr>
                <w:ilvl w:val="0"/>
                <w:numId w:val="74"/>
              </w:numPr>
              <w:spacing w:before="120" w:after="120"/>
              <w:rPr>
                <w:rFonts w:ascii="Arial" w:hAnsi="Arial" w:cs="Arial"/>
              </w:rPr>
            </w:pPr>
            <w:r>
              <w:rPr>
                <w:rFonts w:ascii="Arial" w:hAnsi="Arial" w:cs="Arial"/>
              </w:rPr>
              <w:t>Is service provided to ADA-eligible visitors for up to 21 days in a 365-day period?</w:t>
            </w:r>
          </w:p>
          <w:p w14:paraId="4B6A1F79" w14:textId="0B907DA7" w:rsidR="00AB19CE" w:rsidRDefault="00322237" w:rsidP="00322237">
            <w:pPr>
              <w:spacing w:before="120" w:after="120"/>
              <w:ind w:left="360"/>
              <w:rPr>
                <w:rFonts w:ascii="Arial" w:hAnsi="Arial"/>
              </w:rPr>
            </w:pPr>
            <w:r w:rsidRPr="00D52185">
              <w:rPr>
                <w:rFonts w:ascii="Arial" w:hAnsi="Arial" w:cs="Arial"/>
                <w:i/>
              </w:rPr>
              <w:t xml:space="preserve">Per the USDOT ADA regulations </w:t>
            </w:r>
            <w:r w:rsidRPr="00D52185">
              <w:rPr>
                <w:rStyle w:val="Hyperlink"/>
                <w:rFonts w:ascii="Arial" w:hAnsi="Arial" w:cs="Arial"/>
                <w:i/>
              </w:rPr>
              <w:t>(</w:t>
            </w:r>
            <w:hyperlink r:id="rId51" w:history="1">
              <w:r w:rsidRPr="00D52185">
                <w:rPr>
                  <w:rStyle w:val="Hyperlink"/>
                  <w:rFonts w:ascii="Arial" w:hAnsi="Arial" w:cs="Arial"/>
                  <w:i/>
                </w:rPr>
                <w:t>49 CFR 37.127(e)</w:t>
              </w:r>
            </w:hyperlink>
            <w:r w:rsidRPr="00D52185">
              <w:rPr>
                <w:rStyle w:val="Hyperlink"/>
                <w:rFonts w:ascii="Arial" w:hAnsi="Arial" w:cs="Arial"/>
                <w:i/>
              </w:rPr>
              <w:t xml:space="preserve">), </w:t>
            </w:r>
            <w:r>
              <w:rPr>
                <w:rStyle w:val="Hyperlink"/>
                <w:rFonts w:ascii="Arial" w:hAnsi="Arial" w:cs="Arial"/>
                <w:i/>
              </w:rPr>
              <w:t>t</w:t>
            </w:r>
            <w:r w:rsidRPr="00F43C9F">
              <w:rPr>
                <w:rFonts w:ascii="Arial" w:hAnsi="Arial" w:cs="Arial"/>
                <w:i/>
              </w:rPr>
              <w:t xml:space="preserve">he entity is not required to provide more than 21 days of service within a 365-day period. It may request that the visitor apply for eligibility </w:t>
            </w:r>
            <w:proofErr w:type="gramStart"/>
            <w:r w:rsidRPr="00F43C9F">
              <w:rPr>
                <w:rFonts w:ascii="Arial" w:hAnsi="Arial" w:cs="Arial"/>
                <w:i/>
              </w:rPr>
              <w:t>in order to</w:t>
            </w:r>
            <w:proofErr w:type="gramEnd"/>
            <w:r w:rsidRPr="00F43C9F">
              <w:rPr>
                <w:rFonts w:ascii="Arial" w:hAnsi="Arial" w:cs="Arial"/>
                <w:i/>
              </w:rPr>
              <w:t xml:space="preserve"> receive additional service beyond this number of days.</w:t>
            </w:r>
          </w:p>
        </w:tc>
        <w:tc>
          <w:tcPr>
            <w:tcW w:w="4320" w:type="dxa"/>
          </w:tcPr>
          <w:p w14:paraId="41465473" w14:textId="77777777" w:rsidR="00AB19CE" w:rsidRDefault="00AB19CE" w:rsidP="000B1310">
            <w:pPr>
              <w:pStyle w:val="DefaultText"/>
              <w:spacing w:before="120" w:after="120"/>
              <w:rPr>
                <w:rFonts w:ascii="Arial" w:hAnsi="Arial"/>
                <w:sz w:val="20"/>
              </w:rPr>
            </w:pPr>
          </w:p>
        </w:tc>
      </w:tr>
      <w:tr w:rsidR="00322237" w14:paraId="3AF71B1F" w14:textId="77777777" w:rsidTr="0065194A">
        <w:tblPrEx>
          <w:tblLook w:val="0000" w:firstRow="0" w:lastRow="0" w:firstColumn="0" w:lastColumn="0" w:noHBand="0" w:noVBand="0"/>
        </w:tblPrEx>
        <w:trPr>
          <w:cantSplit/>
        </w:trPr>
        <w:tc>
          <w:tcPr>
            <w:tcW w:w="5220" w:type="dxa"/>
          </w:tcPr>
          <w:p w14:paraId="4330BDD1" w14:textId="77777777" w:rsidR="00E931D3" w:rsidRDefault="00E931D3" w:rsidP="006126A8">
            <w:pPr>
              <w:numPr>
                <w:ilvl w:val="0"/>
                <w:numId w:val="74"/>
              </w:numPr>
              <w:spacing w:before="120" w:after="120"/>
              <w:rPr>
                <w:rFonts w:ascii="Arial" w:hAnsi="Arial" w:cs="Arial"/>
              </w:rPr>
            </w:pPr>
            <w:r>
              <w:rPr>
                <w:rFonts w:ascii="Arial" w:hAnsi="Arial" w:cs="Arial"/>
              </w:rPr>
              <w:t>How is the public informed of visitor eligibility?</w:t>
            </w:r>
          </w:p>
          <w:p w14:paraId="102388E0" w14:textId="3FEEDEA8" w:rsidR="00322237" w:rsidRDefault="00E931D3" w:rsidP="00E931D3">
            <w:pPr>
              <w:spacing w:before="120" w:after="120"/>
              <w:ind w:left="360"/>
              <w:rPr>
                <w:rFonts w:ascii="Arial" w:hAnsi="Arial"/>
              </w:rPr>
            </w:pPr>
            <w:r w:rsidRPr="00F43C9F">
              <w:rPr>
                <w:rFonts w:ascii="Arial" w:hAnsi="Arial" w:cs="Arial"/>
                <w:i/>
              </w:rPr>
              <w:t>Public information regarding visitor eligibility and the application process should be readily available.</w:t>
            </w:r>
          </w:p>
        </w:tc>
        <w:tc>
          <w:tcPr>
            <w:tcW w:w="4320" w:type="dxa"/>
          </w:tcPr>
          <w:p w14:paraId="3E46BE16" w14:textId="77777777" w:rsidR="00322237" w:rsidRDefault="00322237" w:rsidP="000B1310">
            <w:pPr>
              <w:pStyle w:val="DefaultText"/>
              <w:spacing w:before="120" w:after="120"/>
              <w:rPr>
                <w:rFonts w:ascii="Arial" w:hAnsi="Arial"/>
                <w:sz w:val="20"/>
              </w:rPr>
            </w:pPr>
          </w:p>
        </w:tc>
      </w:tr>
      <w:tr w:rsidR="008D0B5F" w14:paraId="2FF5713D" w14:textId="77777777" w:rsidTr="0065194A">
        <w:tblPrEx>
          <w:tblLook w:val="0000" w:firstRow="0" w:lastRow="0" w:firstColumn="0" w:lastColumn="0" w:noHBand="0" w:noVBand="0"/>
        </w:tblPrEx>
        <w:trPr>
          <w:cantSplit/>
        </w:trPr>
        <w:tc>
          <w:tcPr>
            <w:tcW w:w="5220" w:type="dxa"/>
          </w:tcPr>
          <w:p w14:paraId="2FF57139" w14:textId="77777777" w:rsidR="008D0B5F" w:rsidRDefault="008D0B5F" w:rsidP="006126A8">
            <w:pPr>
              <w:numPr>
                <w:ilvl w:val="0"/>
                <w:numId w:val="72"/>
              </w:numPr>
              <w:spacing w:before="120" w:after="120"/>
              <w:rPr>
                <w:rFonts w:ascii="Arial" w:hAnsi="Arial"/>
              </w:rPr>
            </w:pPr>
            <w:r>
              <w:rPr>
                <w:rFonts w:ascii="Arial" w:hAnsi="Arial"/>
              </w:rPr>
              <w:t xml:space="preserve">Do you provide complementary paratransit service to </w:t>
            </w:r>
            <w:smartTag w:uri="urn:schemas-microsoft-com:office:smarttags" w:element="place">
              <w:smartTag w:uri="urn:schemas-microsoft-com:office:smarttags" w:element="City">
                <w:r>
                  <w:rPr>
                    <w:rFonts w:ascii="Arial" w:hAnsi="Arial"/>
                  </w:rPr>
                  <w:t>ADA</w:t>
                </w:r>
              </w:smartTag>
            </w:smartTag>
            <w:r>
              <w:rPr>
                <w:rFonts w:ascii="Arial" w:hAnsi="Arial"/>
              </w:rPr>
              <w:t xml:space="preserve"> eligible individuals and their personal care attendants (PCA)?</w:t>
            </w:r>
          </w:p>
          <w:p w14:paraId="2FF5713A" w14:textId="76871F26" w:rsidR="008D0B5F" w:rsidRDefault="008D0B5F" w:rsidP="000B1310">
            <w:pPr>
              <w:spacing w:before="120" w:after="120"/>
              <w:ind w:left="360"/>
              <w:rPr>
                <w:rFonts w:ascii="Arial" w:hAnsi="Arial"/>
              </w:rPr>
            </w:pPr>
            <w:r>
              <w:rPr>
                <w:rFonts w:ascii="Arial" w:hAnsi="Arial"/>
              </w:rPr>
              <w:t>Do you charge the PCA a fare?</w:t>
            </w:r>
          </w:p>
          <w:p w14:paraId="38C2EAF8" w14:textId="62306529" w:rsidR="00A00611" w:rsidRDefault="00A00611" w:rsidP="000B1310">
            <w:pPr>
              <w:spacing w:before="120" w:after="120"/>
              <w:ind w:left="360"/>
              <w:rPr>
                <w:rFonts w:ascii="Arial" w:hAnsi="Arial"/>
              </w:rPr>
            </w:pPr>
            <w:r>
              <w:rPr>
                <w:rFonts w:ascii="Arial" w:hAnsi="Arial"/>
              </w:rPr>
              <w:t xml:space="preserve">Do </w:t>
            </w:r>
            <w:proofErr w:type="gramStart"/>
            <w:r>
              <w:rPr>
                <w:rFonts w:ascii="Arial" w:hAnsi="Arial"/>
              </w:rPr>
              <w:t>your</w:t>
            </w:r>
            <w:proofErr w:type="gramEnd"/>
            <w:r>
              <w:rPr>
                <w:rFonts w:ascii="Arial" w:hAnsi="Arial"/>
              </w:rPr>
              <w:t xml:space="preserve"> require the passenger to travel with a PCA?</w:t>
            </w:r>
          </w:p>
          <w:p w14:paraId="7A5FA4A4" w14:textId="77777777" w:rsidR="00DF034F" w:rsidRDefault="00DF034F" w:rsidP="00DF034F">
            <w:pPr>
              <w:spacing w:before="120" w:after="120"/>
              <w:ind w:left="360"/>
              <w:rPr>
                <w:rFonts w:ascii="Arial" w:hAnsi="Arial" w:cs="Arial"/>
                <w:i/>
                <w:iCs/>
              </w:rPr>
            </w:pPr>
            <w:r w:rsidRPr="00D52185">
              <w:rPr>
                <w:rFonts w:ascii="Arial" w:hAnsi="Arial" w:cs="Arial"/>
                <w:i/>
              </w:rPr>
              <w:t>The USDOT ADA regulations (</w:t>
            </w:r>
            <w:hyperlink r:id="rId52" w:history="1">
              <w:r w:rsidRPr="00D52185">
                <w:rPr>
                  <w:rStyle w:val="Hyperlink"/>
                  <w:rFonts w:ascii="Arial" w:hAnsi="Arial" w:cs="Arial"/>
                  <w:i/>
                </w:rPr>
                <w:t>49 CFR 37.123(f)</w:t>
              </w:r>
            </w:hyperlink>
            <w:r w:rsidRPr="00D52185">
              <w:rPr>
                <w:rStyle w:val="Hyperlink"/>
                <w:rFonts w:ascii="Arial" w:hAnsi="Arial" w:cs="Arial"/>
                <w:i/>
              </w:rPr>
              <w:t>)</w:t>
            </w:r>
            <w:r w:rsidRPr="00A07212">
              <w:rPr>
                <w:rFonts w:cs="Arial"/>
                <w:i/>
                <w:iCs/>
              </w:rPr>
              <w:t xml:space="preserve"> </w:t>
            </w:r>
            <w:r>
              <w:rPr>
                <w:rFonts w:ascii="Arial" w:hAnsi="Arial" w:cs="Arial"/>
                <w:i/>
                <w:iCs/>
              </w:rPr>
              <w:t>require the provision of service to PCAs.  PCAs are not charged a fare.</w:t>
            </w:r>
            <w:r w:rsidRPr="00D52185">
              <w:rPr>
                <w:rFonts w:ascii="Arial" w:hAnsi="Arial" w:cs="Arial"/>
                <w:i/>
              </w:rPr>
              <w:t xml:space="preserve"> (</w:t>
            </w:r>
            <w:hyperlink r:id="rId53" w:history="1">
              <w:r w:rsidRPr="00D52185">
                <w:rPr>
                  <w:rStyle w:val="Hyperlink"/>
                  <w:rFonts w:ascii="Arial" w:hAnsi="Arial" w:cs="Arial"/>
                  <w:i/>
                </w:rPr>
                <w:t>49 CFR 37.131(c)(</w:t>
              </w:r>
              <w:r>
                <w:rPr>
                  <w:rStyle w:val="Hyperlink"/>
                  <w:rFonts w:ascii="Arial" w:hAnsi="Arial" w:cs="Arial"/>
                  <w:i/>
                </w:rPr>
                <w:t>3</w:t>
              </w:r>
              <w:r w:rsidRPr="00D52185">
                <w:rPr>
                  <w:rStyle w:val="Hyperlink"/>
                  <w:rFonts w:ascii="Arial" w:hAnsi="Arial" w:cs="Arial"/>
                  <w:i/>
                </w:rPr>
                <w:t>)</w:t>
              </w:r>
            </w:hyperlink>
            <w:r w:rsidRPr="00D52185">
              <w:rPr>
                <w:rStyle w:val="Hyperlink"/>
                <w:rFonts w:ascii="Arial" w:hAnsi="Arial" w:cs="Arial"/>
                <w:i/>
              </w:rPr>
              <w:t>)</w:t>
            </w:r>
            <w:r w:rsidRPr="00D52185">
              <w:rPr>
                <w:rFonts w:ascii="Arial" w:hAnsi="Arial" w:cs="Arial"/>
                <w:i/>
                <w:iCs/>
              </w:rPr>
              <w:t>.</w:t>
            </w:r>
          </w:p>
          <w:p w14:paraId="2FF5713B" w14:textId="776A8473" w:rsidR="008D0B5F" w:rsidRDefault="00DF034F" w:rsidP="00DF034F">
            <w:pPr>
              <w:spacing w:before="120" w:after="120"/>
              <w:ind w:left="360"/>
              <w:rPr>
                <w:rFonts w:ascii="Arial" w:hAnsi="Arial"/>
              </w:rPr>
            </w:pPr>
            <w:r>
              <w:rPr>
                <w:rFonts w:ascii="Arial" w:hAnsi="Arial" w:cs="Arial"/>
                <w:i/>
                <w:iCs/>
              </w:rPr>
              <w:t>The USDOT ADA regulations (</w:t>
            </w:r>
            <w:hyperlink r:id="rId54" w:history="1">
              <w:r w:rsidRPr="00F829A5">
                <w:rPr>
                  <w:rStyle w:val="Hyperlink"/>
                  <w:rFonts w:ascii="Arial" w:hAnsi="Arial" w:cs="Arial"/>
                  <w:i/>
                  <w:iCs/>
                </w:rPr>
                <w:t>49 CFR 37.5(e)</w:t>
              </w:r>
            </w:hyperlink>
            <w:r>
              <w:rPr>
                <w:rFonts w:ascii="Arial" w:hAnsi="Arial" w:cs="Arial"/>
                <w:i/>
                <w:iCs/>
              </w:rPr>
              <w:t>) consider it discriminatory to require a rider to travel with a PCA.</w:t>
            </w:r>
          </w:p>
        </w:tc>
        <w:tc>
          <w:tcPr>
            <w:tcW w:w="4320" w:type="dxa"/>
          </w:tcPr>
          <w:p w14:paraId="2FF5713C" w14:textId="77777777" w:rsidR="008D0B5F" w:rsidRDefault="008D0B5F" w:rsidP="000B1310">
            <w:pPr>
              <w:pStyle w:val="DefaultText"/>
              <w:spacing w:before="120" w:after="120"/>
              <w:rPr>
                <w:rFonts w:ascii="Arial" w:hAnsi="Arial"/>
                <w:sz w:val="20"/>
              </w:rPr>
            </w:pPr>
          </w:p>
        </w:tc>
      </w:tr>
      <w:tr w:rsidR="008D0B5F" w14:paraId="2FF57142" w14:textId="77777777" w:rsidTr="0065194A">
        <w:tblPrEx>
          <w:tblLook w:val="0000" w:firstRow="0" w:lastRow="0" w:firstColumn="0" w:lastColumn="0" w:noHBand="0" w:noVBand="0"/>
        </w:tblPrEx>
        <w:trPr>
          <w:cantSplit/>
        </w:trPr>
        <w:tc>
          <w:tcPr>
            <w:tcW w:w="5220" w:type="dxa"/>
          </w:tcPr>
          <w:p w14:paraId="2FF5713E" w14:textId="77777777" w:rsidR="008D0B5F" w:rsidRDefault="008D0B5F" w:rsidP="006126A8">
            <w:pPr>
              <w:numPr>
                <w:ilvl w:val="0"/>
                <w:numId w:val="72"/>
              </w:numPr>
              <w:spacing w:before="120" w:after="120"/>
              <w:rPr>
                <w:rFonts w:ascii="Arial" w:hAnsi="Arial"/>
              </w:rPr>
            </w:pPr>
            <w:r>
              <w:rPr>
                <w:rFonts w:ascii="Arial" w:hAnsi="Arial"/>
              </w:rPr>
              <w:t xml:space="preserve">Do you provide complementary paratransit service to </w:t>
            </w:r>
            <w:smartTag w:uri="urn:schemas-microsoft-com:office:smarttags" w:element="place">
              <w:smartTag w:uri="urn:schemas-microsoft-com:office:smarttags" w:element="City">
                <w:r>
                  <w:rPr>
                    <w:rFonts w:ascii="Arial" w:hAnsi="Arial"/>
                  </w:rPr>
                  <w:t>ADA</w:t>
                </w:r>
              </w:smartTag>
            </w:smartTag>
            <w:r>
              <w:rPr>
                <w:rFonts w:ascii="Arial" w:hAnsi="Arial"/>
              </w:rPr>
              <w:t xml:space="preserve"> eligible individuals and at least one companion?</w:t>
            </w:r>
          </w:p>
          <w:p w14:paraId="2FF5713F" w14:textId="5C555EA7" w:rsidR="008D0B5F" w:rsidRDefault="008D0B5F" w:rsidP="000B1310">
            <w:pPr>
              <w:spacing w:before="120" w:after="120"/>
              <w:ind w:left="360"/>
              <w:rPr>
                <w:rFonts w:ascii="Arial" w:hAnsi="Arial"/>
              </w:rPr>
            </w:pPr>
            <w:r>
              <w:rPr>
                <w:rFonts w:ascii="Arial" w:hAnsi="Arial"/>
              </w:rPr>
              <w:t>Additional companions if space permits?</w:t>
            </w:r>
          </w:p>
          <w:p w14:paraId="521D180A" w14:textId="7ABCD89D" w:rsidR="00DF034F" w:rsidRDefault="00DF034F" w:rsidP="000B1310">
            <w:pPr>
              <w:spacing w:before="120" w:after="120"/>
              <w:ind w:left="360"/>
              <w:rPr>
                <w:rFonts w:ascii="Arial" w:hAnsi="Arial"/>
              </w:rPr>
            </w:pPr>
            <w:r>
              <w:rPr>
                <w:rFonts w:ascii="Arial" w:hAnsi="Arial"/>
              </w:rPr>
              <w:t>What is the fare for a companion?</w:t>
            </w:r>
          </w:p>
          <w:p w14:paraId="2FF57140" w14:textId="26907A27" w:rsidR="008D0B5F" w:rsidRDefault="00657581" w:rsidP="000B1310">
            <w:pPr>
              <w:spacing w:before="120" w:after="120"/>
              <w:ind w:left="360"/>
              <w:rPr>
                <w:rFonts w:ascii="Arial" w:hAnsi="Arial"/>
              </w:rPr>
            </w:pPr>
            <w:r w:rsidRPr="00D52185">
              <w:rPr>
                <w:rFonts w:ascii="Arial" w:hAnsi="Arial" w:cs="Arial"/>
                <w:i/>
              </w:rPr>
              <w:t>The USDOT ADA regulations (</w:t>
            </w:r>
            <w:hyperlink r:id="rId55" w:history="1">
              <w:r w:rsidRPr="00D52185">
                <w:rPr>
                  <w:rStyle w:val="Hyperlink"/>
                  <w:rFonts w:ascii="Arial" w:hAnsi="Arial" w:cs="Arial"/>
                  <w:i/>
                </w:rPr>
                <w:t>49 CFR 37.123(f)</w:t>
              </w:r>
            </w:hyperlink>
            <w:r w:rsidRPr="00D52185">
              <w:rPr>
                <w:rStyle w:val="Hyperlink"/>
                <w:rFonts w:ascii="Arial" w:hAnsi="Arial" w:cs="Arial"/>
                <w:i/>
              </w:rPr>
              <w:t>)</w:t>
            </w:r>
            <w:r w:rsidRPr="00A07212">
              <w:rPr>
                <w:rFonts w:cs="Arial"/>
                <w:i/>
                <w:iCs/>
              </w:rPr>
              <w:t xml:space="preserve"> </w:t>
            </w:r>
            <w:r>
              <w:rPr>
                <w:rFonts w:ascii="Arial" w:hAnsi="Arial" w:cs="Arial"/>
                <w:i/>
                <w:iCs/>
              </w:rPr>
              <w:t>require the provision of service to at least one companion and additional companions if space permits.  A PCA is not considered a companion.  Companions are charged the same</w:t>
            </w:r>
            <w:r w:rsidRPr="00D52185">
              <w:rPr>
                <w:rFonts w:ascii="Arial" w:hAnsi="Arial" w:cs="Arial"/>
                <w:i/>
                <w:iCs/>
              </w:rPr>
              <w:t xml:space="preserve"> fare</w:t>
            </w:r>
            <w:r>
              <w:rPr>
                <w:rFonts w:ascii="Arial" w:hAnsi="Arial" w:cs="Arial"/>
                <w:i/>
                <w:iCs/>
              </w:rPr>
              <w:t xml:space="preserve"> as the ADA eligible rider.</w:t>
            </w:r>
            <w:r w:rsidRPr="00D52185">
              <w:rPr>
                <w:rFonts w:ascii="Arial" w:hAnsi="Arial" w:cs="Arial"/>
                <w:i/>
              </w:rPr>
              <w:t xml:space="preserve"> (</w:t>
            </w:r>
            <w:hyperlink r:id="rId56" w:history="1">
              <w:r w:rsidRPr="00D52185">
                <w:rPr>
                  <w:rStyle w:val="Hyperlink"/>
                  <w:rFonts w:ascii="Arial" w:hAnsi="Arial" w:cs="Arial"/>
                  <w:i/>
                </w:rPr>
                <w:t>49 CFR 37.131(c)(</w:t>
              </w:r>
              <w:r>
                <w:rPr>
                  <w:rStyle w:val="Hyperlink"/>
                  <w:rFonts w:ascii="Arial" w:hAnsi="Arial" w:cs="Arial"/>
                  <w:i/>
                </w:rPr>
                <w:t>2</w:t>
              </w:r>
              <w:r w:rsidRPr="00D52185">
                <w:rPr>
                  <w:rStyle w:val="Hyperlink"/>
                  <w:rFonts w:ascii="Arial" w:hAnsi="Arial" w:cs="Arial"/>
                  <w:i/>
                </w:rPr>
                <w:t>)</w:t>
              </w:r>
            </w:hyperlink>
            <w:r w:rsidRPr="00D52185">
              <w:rPr>
                <w:rStyle w:val="Hyperlink"/>
                <w:rFonts w:ascii="Arial" w:hAnsi="Arial" w:cs="Arial"/>
                <w:i/>
              </w:rPr>
              <w:t>)</w:t>
            </w:r>
            <w:r w:rsidRPr="00D52185">
              <w:rPr>
                <w:rFonts w:ascii="Arial" w:hAnsi="Arial" w:cs="Arial"/>
                <w:i/>
                <w:iCs/>
              </w:rPr>
              <w:t>.</w:t>
            </w:r>
          </w:p>
        </w:tc>
        <w:tc>
          <w:tcPr>
            <w:tcW w:w="4320" w:type="dxa"/>
          </w:tcPr>
          <w:p w14:paraId="2FF57141" w14:textId="77777777" w:rsidR="008D0B5F" w:rsidRDefault="008D0B5F" w:rsidP="000B1310">
            <w:pPr>
              <w:pStyle w:val="DefaultText"/>
              <w:spacing w:before="120" w:after="120"/>
              <w:rPr>
                <w:rFonts w:ascii="Arial" w:hAnsi="Arial"/>
                <w:sz w:val="20"/>
              </w:rPr>
            </w:pPr>
          </w:p>
        </w:tc>
      </w:tr>
      <w:tr w:rsidR="008D0B5F" w14:paraId="2FF5714E" w14:textId="77777777" w:rsidTr="0065194A">
        <w:tblPrEx>
          <w:tblLook w:val="0000" w:firstRow="0" w:lastRow="0" w:firstColumn="0" w:lastColumn="0" w:noHBand="0" w:noVBand="0"/>
        </w:tblPrEx>
        <w:trPr>
          <w:cantSplit/>
        </w:trPr>
        <w:tc>
          <w:tcPr>
            <w:tcW w:w="5220" w:type="dxa"/>
          </w:tcPr>
          <w:p w14:paraId="2FF5714B" w14:textId="77777777" w:rsidR="008D0B5F" w:rsidRDefault="008D0B5F" w:rsidP="006126A8">
            <w:pPr>
              <w:numPr>
                <w:ilvl w:val="0"/>
                <w:numId w:val="72"/>
              </w:numPr>
              <w:spacing w:before="120" w:after="120"/>
              <w:rPr>
                <w:rFonts w:ascii="Arial" w:hAnsi="Arial"/>
              </w:rPr>
            </w:pPr>
            <w:r>
              <w:rPr>
                <w:rFonts w:ascii="Arial" w:hAnsi="Arial"/>
              </w:rPr>
              <w:t>Do you provide service within ¾ miles of fixed routes and the core service area?</w:t>
            </w:r>
          </w:p>
          <w:p w14:paraId="2FF5714C" w14:textId="50C9DCC7" w:rsidR="008D0B5F" w:rsidRDefault="00543AF1" w:rsidP="000B1310">
            <w:pPr>
              <w:spacing w:before="120" w:after="120"/>
              <w:ind w:left="360"/>
              <w:rPr>
                <w:rFonts w:ascii="Arial" w:hAnsi="Arial"/>
              </w:rPr>
            </w:pPr>
            <w:r>
              <w:rPr>
                <w:rFonts w:ascii="Arial" w:hAnsi="Arial" w:cs="Arial"/>
                <w:i/>
                <w:iCs/>
              </w:rPr>
              <w:t xml:space="preserve">The USDOT ADA regulations </w:t>
            </w:r>
            <w:r w:rsidRPr="008670B5">
              <w:rPr>
                <w:rFonts w:ascii="Arial" w:hAnsi="Arial" w:cs="Arial"/>
                <w:i/>
              </w:rPr>
              <w:t>(</w:t>
            </w:r>
            <w:hyperlink r:id="rId57" w:history="1">
              <w:r w:rsidRPr="008670B5">
                <w:rPr>
                  <w:rStyle w:val="Hyperlink"/>
                  <w:rFonts w:ascii="Arial" w:hAnsi="Arial" w:cs="Arial"/>
                  <w:i/>
                </w:rPr>
                <w:t>49 CFR 37.131(a)</w:t>
              </w:r>
            </w:hyperlink>
            <w:r w:rsidRPr="008670B5">
              <w:rPr>
                <w:rFonts w:ascii="Arial" w:hAnsi="Arial" w:cs="Arial"/>
                <w:i/>
                <w:iCs/>
              </w:rPr>
              <w:t xml:space="preserve">) </w:t>
            </w:r>
            <w:r>
              <w:rPr>
                <w:rFonts w:ascii="Arial" w:hAnsi="Arial" w:cs="Arial"/>
                <w:i/>
                <w:iCs/>
              </w:rPr>
              <w:t>require complementary paratransit service must be provided within ¾ miles of fixed routes and the core service area.</w:t>
            </w:r>
          </w:p>
        </w:tc>
        <w:tc>
          <w:tcPr>
            <w:tcW w:w="4320" w:type="dxa"/>
          </w:tcPr>
          <w:p w14:paraId="2FF5714D" w14:textId="77777777" w:rsidR="008D0B5F" w:rsidRDefault="008D0B5F" w:rsidP="000B1310">
            <w:pPr>
              <w:pStyle w:val="DefaultText"/>
              <w:spacing w:before="120" w:after="120"/>
              <w:rPr>
                <w:rFonts w:ascii="Arial" w:hAnsi="Arial"/>
                <w:sz w:val="20"/>
              </w:rPr>
            </w:pPr>
          </w:p>
        </w:tc>
      </w:tr>
      <w:tr w:rsidR="008D0B5F" w14:paraId="2FF57152" w14:textId="77777777" w:rsidTr="0065194A">
        <w:tblPrEx>
          <w:tblLook w:val="0000" w:firstRow="0" w:lastRow="0" w:firstColumn="0" w:lastColumn="0" w:noHBand="0" w:noVBand="0"/>
        </w:tblPrEx>
        <w:trPr>
          <w:cantSplit/>
        </w:trPr>
        <w:tc>
          <w:tcPr>
            <w:tcW w:w="5220" w:type="dxa"/>
          </w:tcPr>
          <w:p w14:paraId="2FF5714F" w14:textId="77777777" w:rsidR="008D0B5F" w:rsidRDefault="008D0B5F" w:rsidP="006126A8">
            <w:pPr>
              <w:numPr>
                <w:ilvl w:val="0"/>
                <w:numId w:val="72"/>
              </w:numPr>
              <w:spacing w:before="120" w:after="120"/>
              <w:rPr>
                <w:rFonts w:ascii="Arial" w:hAnsi="Arial"/>
              </w:rPr>
            </w:pPr>
            <w:r>
              <w:rPr>
                <w:rFonts w:ascii="Arial" w:hAnsi="Arial"/>
              </w:rPr>
              <w:t>At a minimum, do you provide curb-to-curb service?</w:t>
            </w:r>
            <w:r w:rsidR="00F04F5F">
              <w:rPr>
                <w:rFonts w:ascii="Arial" w:hAnsi="Arial"/>
              </w:rPr>
              <w:t xml:space="preserve">  Origin-to-destination when necessary?</w:t>
            </w:r>
          </w:p>
          <w:p w14:paraId="2FF57150" w14:textId="421B429E" w:rsidR="008D0B5F" w:rsidRDefault="009327A9" w:rsidP="000B1310">
            <w:pPr>
              <w:spacing w:before="120" w:after="120"/>
              <w:ind w:left="360"/>
              <w:rPr>
                <w:rFonts w:ascii="Arial" w:hAnsi="Arial"/>
              </w:rPr>
            </w:pPr>
            <w:r>
              <w:rPr>
                <w:rFonts w:ascii="Arial" w:hAnsi="Arial" w:cs="Arial"/>
                <w:i/>
                <w:iCs/>
              </w:rPr>
              <w:t xml:space="preserve">The USDOT ADA </w:t>
            </w:r>
            <w:r w:rsidRPr="008670B5">
              <w:rPr>
                <w:rFonts w:ascii="Arial" w:hAnsi="Arial" w:cs="Arial"/>
                <w:i/>
                <w:iCs/>
              </w:rPr>
              <w:t xml:space="preserve">regulations </w:t>
            </w:r>
            <w:r w:rsidRPr="008670B5">
              <w:rPr>
                <w:rFonts w:ascii="Arial" w:hAnsi="Arial" w:cs="Arial"/>
                <w:i/>
              </w:rPr>
              <w:t>(</w:t>
            </w:r>
            <w:hyperlink r:id="rId58" w:history="1">
              <w:r w:rsidRPr="008670B5">
                <w:rPr>
                  <w:rStyle w:val="Hyperlink"/>
                  <w:rFonts w:ascii="Arial" w:hAnsi="Arial" w:cs="Arial"/>
                  <w:i/>
                </w:rPr>
                <w:t>49 CFR 37.129(a)</w:t>
              </w:r>
            </w:hyperlink>
            <w:r w:rsidRPr="008670B5">
              <w:rPr>
                <w:rFonts w:ascii="Arial" w:hAnsi="Arial" w:cs="Arial"/>
                <w:i/>
              </w:rPr>
              <w:t>)</w:t>
            </w:r>
            <w:r w:rsidRPr="00A07212">
              <w:rPr>
                <w:rFonts w:cs="Arial"/>
                <w:i/>
                <w:iCs/>
              </w:rPr>
              <w:t xml:space="preserve"> </w:t>
            </w:r>
            <w:r>
              <w:rPr>
                <w:rFonts w:ascii="Arial" w:hAnsi="Arial" w:cs="Arial"/>
                <w:i/>
                <w:iCs/>
              </w:rPr>
              <w:t>allow the base mode of complementary paratransit service to be curb-to-curb service but must be origin-to-destination when needed.</w:t>
            </w:r>
          </w:p>
        </w:tc>
        <w:tc>
          <w:tcPr>
            <w:tcW w:w="4320" w:type="dxa"/>
          </w:tcPr>
          <w:p w14:paraId="2FF57151" w14:textId="77777777" w:rsidR="008D0B5F" w:rsidRDefault="008D0B5F" w:rsidP="000B1310">
            <w:pPr>
              <w:pStyle w:val="DefaultText"/>
              <w:spacing w:before="120" w:after="120"/>
              <w:rPr>
                <w:rFonts w:ascii="Arial" w:hAnsi="Arial"/>
                <w:sz w:val="20"/>
              </w:rPr>
            </w:pPr>
          </w:p>
        </w:tc>
      </w:tr>
      <w:tr w:rsidR="008D0B5F" w14:paraId="2FF57156" w14:textId="77777777" w:rsidTr="0065194A">
        <w:tblPrEx>
          <w:tblLook w:val="0000" w:firstRow="0" w:lastRow="0" w:firstColumn="0" w:lastColumn="0" w:noHBand="0" w:noVBand="0"/>
        </w:tblPrEx>
        <w:trPr>
          <w:cantSplit/>
        </w:trPr>
        <w:tc>
          <w:tcPr>
            <w:tcW w:w="5220" w:type="dxa"/>
          </w:tcPr>
          <w:p w14:paraId="2FF57153" w14:textId="77777777" w:rsidR="008D0B5F" w:rsidRDefault="008D0B5F" w:rsidP="006126A8">
            <w:pPr>
              <w:numPr>
                <w:ilvl w:val="0"/>
                <w:numId w:val="72"/>
              </w:numPr>
              <w:spacing w:before="120" w:after="120"/>
              <w:rPr>
                <w:rFonts w:ascii="Arial" w:hAnsi="Arial"/>
              </w:rPr>
            </w:pPr>
            <w:r>
              <w:rPr>
                <w:rFonts w:ascii="Arial" w:hAnsi="Arial"/>
              </w:rPr>
              <w:t>Is service provided the same days and hours as fixed-route service?</w:t>
            </w:r>
          </w:p>
          <w:p w14:paraId="2FF57154" w14:textId="2E1E3CC7" w:rsidR="008D0B5F" w:rsidRDefault="00FC18C9" w:rsidP="000B1310">
            <w:pPr>
              <w:spacing w:before="120" w:after="120"/>
              <w:ind w:left="360"/>
              <w:rPr>
                <w:rFonts w:ascii="Arial" w:hAnsi="Arial"/>
              </w:rPr>
            </w:pPr>
            <w:r>
              <w:rPr>
                <w:rFonts w:ascii="Arial" w:hAnsi="Arial" w:cs="Arial"/>
                <w:i/>
                <w:iCs/>
              </w:rPr>
              <w:t xml:space="preserve">The USDOT ADA </w:t>
            </w:r>
            <w:r w:rsidRPr="008670B5">
              <w:rPr>
                <w:rFonts w:ascii="Arial" w:hAnsi="Arial" w:cs="Arial"/>
                <w:i/>
                <w:iCs/>
              </w:rPr>
              <w:t xml:space="preserve">regulations </w:t>
            </w:r>
            <w:r w:rsidRPr="008670B5">
              <w:rPr>
                <w:rFonts w:ascii="Arial" w:hAnsi="Arial" w:cs="Arial"/>
                <w:i/>
              </w:rPr>
              <w:t>(</w:t>
            </w:r>
            <w:hyperlink r:id="rId59" w:history="1">
              <w:r w:rsidRPr="008670B5">
                <w:rPr>
                  <w:rStyle w:val="Hyperlink"/>
                  <w:rFonts w:ascii="Arial" w:hAnsi="Arial" w:cs="Arial"/>
                  <w:i/>
                </w:rPr>
                <w:t>40 CFR 37.131(e</w:t>
              </w:r>
            </w:hyperlink>
            <w:r w:rsidRPr="008670B5">
              <w:rPr>
                <w:rFonts w:ascii="Arial" w:hAnsi="Arial" w:cs="Arial"/>
                <w:i/>
              </w:rPr>
              <w:t>))</w:t>
            </w:r>
            <w:r w:rsidRPr="00A07212">
              <w:rPr>
                <w:rFonts w:cs="Arial"/>
                <w:i/>
                <w:iCs/>
              </w:rPr>
              <w:t xml:space="preserve"> </w:t>
            </w:r>
            <w:r>
              <w:rPr>
                <w:rFonts w:ascii="Arial" w:hAnsi="Arial" w:cs="Arial"/>
                <w:i/>
                <w:iCs/>
              </w:rPr>
              <w:t>require complementary paratransit to be provided the same days and hours as fixed-route service.</w:t>
            </w:r>
          </w:p>
        </w:tc>
        <w:tc>
          <w:tcPr>
            <w:tcW w:w="4320" w:type="dxa"/>
          </w:tcPr>
          <w:p w14:paraId="2FF57155" w14:textId="77777777" w:rsidR="008D0B5F" w:rsidRDefault="008D0B5F" w:rsidP="000B1310">
            <w:pPr>
              <w:pStyle w:val="DefaultText"/>
              <w:spacing w:before="120" w:after="120"/>
              <w:rPr>
                <w:rFonts w:ascii="Arial" w:hAnsi="Arial"/>
                <w:sz w:val="20"/>
              </w:rPr>
            </w:pPr>
          </w:p>
        </w:tc>
      </w:tr>
      <w:tr w:rsidR="008D0B5F" w14:paraId="2FF5715A" w14:textId="77777777" w:rsidTr="0065194A">
        <w:tblPrEx>
          <w:tblLook w:val="0000" w:firstRow="0" w:lastRow="0" w:firstColumn="0" w:lastColumn="0" w:noHBand="0" w:noVBand="0"/>
        </w:tblPrEx>
        <w:trPr>
          <w:cantSplit/>
        </w:trPr>
        <w:tc>
          <w:tcPr>
            <w:tcW w:w="5220" w:type="dxa"/>
          </w:tcPr>
          <w:p w14:paraId="2FF57157" w14:textId="77777777" w:rsidR="008D0B5F" w:rsidRDefault="008D0B5F" w:rsidP="006126A8">
            <w:pPr>
              <w:numPr>
                <w:ilvl w:val="0"/>
                <w:numId w:val="72"/>
              </w:numPr>
              <w:spacing w:before="120" w:after="120"/>
              <w:rPr>
                <w:rFonts w:ascii="Arial" w:hAnsi="Arial"/>
              </w:rPr>
            </w:pPr>
            <w:r>
              <w:rPr>
                <w:rFonts w:ascii="Arial" w:hAnsi="Arial"/>
              </w:rPr>
              <w:t>Are the fares no more than twice the fares for fixed-route service?</w:t>
            </w:r>
          </w:p>
          <w:p w14:paraId="2FF57158" w14:textId="590E7057" w:rsidR="008D0B5F" w:rsidRDefault="000A4CCD" w:rsidP="000B1310">
            <w:pPr>
              <w:spacing w:before="120" w:after="120"/>
              <w:ind w:left="360"/>
              <w:rPr>
                <w:rFonts w:ascii="Arial" w:hAnsi="Arial"/>
              </w:rPr>
            </w:pPr>
            <w:r>
              <w:rPr>
                <w:rFonts w:ascii="Arial" w:hAnsi="Arial" w:cs="Arial"/>
                <w:i/>
                <w:iCs/>
              </w:rPr>
              <w:t xml:space="preserve">The USDOT ADA </w:t>
            </w:r>
            <w:r w:rsidRPr="008670B5">
              <w:rPr>
                <w:rFonts w:ascii="Arial" w:hAnsi="Arial" w:cs="Arial"/>
                <w:i/>
                <w:iCs/>
              </w:rPr>
              <w:t xml:space="preserve">regulations </w:t>
            </w:r>
            <w:r w:rsidRPr="008670B5">
              <w:rPr>
                <w:rFonts w:ascii="Arial" w:hAnsi="Arial" w:cs="Arial"/>
                <w:i/>
              </w:rPr>
              <w:t>(</w:t>
            </w:r>
            <w:hyperlink r:id="rId60" w:history="1">
              <w:r w:rsidRPr="008670B5">
                <w:rPr>
                  <w:rStyle w:val="Hyperlink"/>
                  <w:rFonts w:ascii="Arial" w:hAnsi="Arial" w:cs="Arial"/>
                  <w:i/>
                </w:rPr>
                <w:t>49 CFR 37.131(c)</w:t>
              </w:r>
            </w:hyperlink>
            <w:r w:rsidRPr="008670B5">
              <w:rPr>
                <w:rFonts w:ascii="Arial" w:hAnsi="Arial" w:cs="Arial"/>
                <w:i/>
              </w:rPr>
              <w:t>)</w:t>
            </w:r>
            <w:r>
              <w:rPr>
                <w:rFonts w:ascii="Arial" w:hAnsi="Arial" w:cs="Arial"/>
                <w:i/>
                <w:iCs/>
              </w:rPr>
              <w:t xml:space="preserve"> cap fares for complementary paratransit service at twice the fares for fixed-route service.</w:t>
            </w:r>
            <w:r w:rsidR="008D0B5F">
              <w:rPr>
                <w:rFonts w:ascii="Arial" w:hAnsi="Arial"/>
              </w:rPr>
              <w:t>.</w:t>
            </w:r>
          </w:p>
        </w:tc>
        <w:tc>
          <w:tcPr>
            <w:tcW w:w="4320" w:type="dxa"/>
          </w:tcPr>
          <w:p w14:paraId="2FF57159" w14:textId="77777777" w:rsidR="008D0B5F" w:rsidRDefault="008D0B5F" w:rsidP="000B1310">
            <w:pPr>
              <w:pStyle w:val="DefaultText"/>
              <w:spacing w:before="120" w:after="120"/>
              <w:rPr>
                <w:rFonts w:ascii="Arial" w:hAnsi="Arial"/>
                <w:sz w:val="20"/>
              </w:rPr>
            </w:pPr>
          </w:p>
        </w:tc>
      </w:tr>
      <w:tr w:rsidR="008D0B5F" w14:paraId="2FF5715E" w14:textId="77777777" w:rsidTr="0065194A">
        <w:tblPrEx>
          <w:tblLook w:val="0000" w:firstRow="0" w:lastRow="0" w:firstColumn="0" w:lastColumn="0" w:noHBand="0" w:noVBand="0"/>
        </w:tblPrEx>
        <w:trPr>
          <w:cantSplit/>
        </w:trPr>
        <w:tc>
          <w:tcPr>
            <w:tcW w:w="5220" w:type="dxa"/>
          </w:tcPr>
          <w:p w14:paraId="4652C040" w14:textId="77777777" w:rsidR="00D804DC" w:rsidRDefault="00D804DC" w:rsidP="006126A8">
            <w:pPr>
              <w:numPr>
                <w:ilvl w:val="0"/>
                <w:numId w:val="72"/>
              </w:numPr>
              <w:spacing w:before="120" w:after="120"/>
              <w:rPr>
                <w:rFonts w:ascii="Arial" w:hAnsi="Arial" w:cs="Arial"/>
              </w:rPr>
            </w:pPr>
            <w:r>
              <w:rPr>
                <w:rFonts w:ascii="Arial" w:hAnsi="Arial" w:cs="Arial"/>
              </w:rPr>
              <w:t>Is service restricted or trips ranked by trip purpose?</w:t>
            </w:r>
          </w:p>
          <w:p w14:paraId="2FF5715C" w14:textId="21145381" w:rsidR="008D0B5F" w:rsidRDefault="00D804DC" w:rsidP="000B1310">
            <w:pPr>
              <w:spacing w:before="120" w:after="120"/>
              <w:ind w:left="360"/>
              <w:rPr>
                <w:rFonts w:ascii="Arial" w:hAnsi="Arial"/>
              </w:rPr>
            </w:pPr>
            <w:r>
              <w:rPr>
                <w:rFonts w:ascii="Arial" w:hAnsi="Arial" w:cs="Arial"/>
                <w:i/>
                <w:iCs/>
              </w:rPr>
              <w:t xml:space="preserve">The USDOT ADA </w:t>
            </w:r>
            <w:r w:rsidRPr="008670B5">
              <w:rPr>
                <w:rFonts w:ascii="Arial" w:hAnsi="Arial" w:cs="Arial"/>
                <w:i/>
                <w:iCs/>
              </w:rPr>
              <w:t xml:space="preserve">regulations </w:t>
            </w:r>
            <w:r w:rsidRPr="008670B5">
              <w:rPr>
                <w:rFonts w:ascii="Arial" w:hAnsi="Arial" w:cs="Arial"/>
                <w:i/>
              </w:rPr>
              <w:t>(</w:t>
            </w:r>
            <w:hyperlink r:id="rId61" w:history="1">
              <w:r w:rsidRPr="008670B5">
                <w:rPr>
                  <w:rStyle w:val="Hyperlink"/>
                  <w:rFonts w:ascii="Arial" w:hAnsi="Arial" w:cs="Arial"/>
                  <w:i/>
                </w:rPr>
                <w:t>49 CFR 37.131(d)</w:t>
              </w:r>
            </w:hyperlink>
            <w:r w:rsidRPr="008670B5">
              <w:rPr>
                <w:rFonts w:ascii="Arial" w:hAnsi="Arial" w:cs="Arial"/>
                <w:i/>
              </w:rPr>
              <w:t>)</w:t>
            </w:r>
            <w:r w:rsidRPr="00A07212">
              <w:rPr>
                <w:rFonts w:cs="Arial"/>
                <w:i/>
                <w:iCs/>
              </w:rPr>
              <w:t xml:space="preserve"> </w:t>
            </w:r>
            <w:r>
              <w:rPr>
                <w:rFonts w:ascii="Arial" w:hAnsi="Arial" w:cs="Arial"/>
                <w:i/>
                <w:iCs/>
              </w:rPr>
              <w:t>prohibit restrictions or priorities based on trip purpose</w:t>
            </w:r>
            <w:r w:rsidR="008D0B5F">
              <w:rPr>
                <w:rFonts w:ascii="Arial" w:hAnsi="Arial"/>
              </w:rPr>
              <w:t>.</w:t>
            </w:r>
          </w:p>
        </w:tc>
        <w:tc>
          <w:tcPr>
            <w:tcW w:w="4320" w:type="dxa"/>
          </w:tcPr>
          <w:p w14:paraId="2FF5715D" w14:textId="77777777" w:rsidR="008D0B5F" w:rsidRDefault="008D0B5F" w:rsidP="000B1310">
            <w:pPr>
              <w:pStyle w:val="DefaultText"/>
              <w:spacing w:before="120" w:after="120"/>
              <w:rPr>
                <w:rFonts w:ascii="Arial" w:hAnsi="Arial"/>
                <w:sz w:val="20"/>
              </w:rPr>
            </w:pPr>
          </w:p>
        </w:tc>
      </w:tr>
      <w:tr w:rsidR="008D0B5F" w14:paraId="2FF57163" w14:textId="77777777" w:rsidTr="0065194A">
        <w:tblPrEx>
          <w:tblLook w:val="0000" w:firstRow="0" w:lastRow="0" w:firstColumn="0" w:lastColumn="0" w:noHBand="0" w:noVBand="0"/>
        </w:tblPrEx>
        <w:trPr>
          <w:cantSplit/>
        </w:trPr>
        <w:tc>
          <w:tcPr>
            <w:tcW w:w="5220" w:type="dxa"/>
          </w:tcPr>
          <w:p w14:paraId="2FF5715F" w14:textId="23D44632" w:rsidR="008D0B5F" w:rsidRDefault="008D0B5F" w:rsidP="006126A8">
            <w:pPr>
              <w:numPr>
                <w:ilvl w:val="0"/>
                <w:numId w:val="72"/>
              </w:numPr>
              <w:spacing w:before="120" w:after="120"/>
              <w:rPr>
                <w:rFonts w:ascii="Arial" w:hAnsi="Arial"/>
              </w:rPr>
            </w:pPr>
            <w:r>
              <w:rPr>
                <w:rFonts w:ascii="Arial" w:hAnsi="Arial"/>
              </w:rPr>
              <w:t>Is next</w:t>
            </w:r>
            <w:r w:rsidR="00D804DC">
              <w:rPr>
                <w:rFonts w:ascii="Arial" w:hAnsi="Arial"/>
              </w:rPr>
              <w:t>-</w:t>
            </w:r>
            <w:r>
              <w:rPr>
                <w:rFonts w:ascii="Arial" w:hAnsi="Arial"/>
              </w:rPr>
              <w:t>day service provided?</w:t>
            </w:r>
          </w:p>
          <w:p w14:paraId="2FF57161" w14:textId="21EE46DA" w:rsidR="008D0B5F" w:rsidRDefault="00B9719B" w:rsidP="000B1310">
            <w:pPr>
              <w:spacing w:before="120" w:after="120"/>
              <w:ind w:left="360"/>
              <w:rPr>
                <w:rFonts w:ascii="Arial" w:hAnsi="Arial"/>
              </w:rPr>
            </w:pPr>
            <w:r>
              <w:rPr>
                <w:rFonts w:ascii="Arial" w:hAnsi="Arial" w:cs="Arial"/>
                <w:i/>
                <w:iCs/>
              </w:rPr>
              <w:t xml:space="preserve">The USDOT ADA regulations </w:t>
            </w:r>
            <w:r w:rsidRPr="008670B5">
              <w:rPr>
                <w:rFonts w:ascii="Arial" w:hAnsi="Arial" w:cs="Arial"/>
                <w:i/>
                <w:iCs/>
              </w:rPr>
              <w:t>(</w:t>
            </w:r>
            <w:hyperlink r:id="rId62" w:history="1">
              <w:r w:rsidRPr="008670B5">
                <w:rPr>
                  <w:rStyle w:val="Hyperlink"/>
                  <w:rFonts w:ascii="Arial" w:hAnsi="Arial" w:cs="Arial"/>
                  <w:i/>
                </w:rPr>
                <w:t>49 CFR 37.131(b)</w:t>
              </w:r>
            </w:hyperlink>
            <w:r w:rsidRPr="008670B5">
              <w:rPr>
                <w:rFonts w:ascii="Arial" w:hAnsi="Arial" w:cs="Arial"/>
                <w:i/>
              </w:rPr>
              <w:t>)</w:t>
            </w:r>
            <w:r w:rsidRPr="00A07212">
              <w:rPr>
                <w:rFonts w:cs="Arial"/>
                <w:i/>
                <w:iCs/>
              </w:rPr>
              <w:t xml:space="preserve"> </w:t>
            </w:r>
            <w:r>
              <w:rPr>
                <w:rFonts w:ascii="Arial" w:hAnsi="Arial" w:cs="Arial"/>
                <w:i/>
                <w:iCs/>
              </w:rPr>
              <w:t>require, at a minimum, next day service to be provided</w:t>
            </w:r>
            <w:r w:rsidR="008D0B5F">
              <w:rPr>
                <w:rFonts w:ascii="Arial" w:hAnsi="Arial"/>
              </w:rPr>
              <w:t>.</w:t>
            </w:r>
          </w:p>
        </w:tc>
        <w:tc>
          <w:tcPr>
            <w:tcW w:w="4320" w:type="dxa"/>
          </w:tcPr>
          <w:p w14:paraId="2FF57162" w14:textId="77777777" w:rsidR="008D0B5F" w:rsidRDefault="008D0B5F" w:rsidP="000B1310">
            <w:pPr>
              <w:pStyle w:val="DefaultText"/>
              <w:spacing w:before="120" w:after="120"/>
              <w:rPr>
                <w:rFonts w:ascii="Arial" w:hAnsi="Arial"/>
                <w:sz w:val="20"/>
              </w:rPr>
            </w:pPr>
          </w:p>
        </w:tc>
      </w:tr>
      <w:tr w:rsidR="008D0B5F" w14:paraId="2FF57168" w14:textId="77777777" w:rsidTr="0065194A">
        <w:tblPrEx>
          <w:tblLook w:val="0000" w:firstRow="0" w:lastRow="0" w:firstColumn="0" w:lastColumn="0" w:noHBand="0" w:noVBand="0"/>
        </w:tblPrEx>
        <w:trPr>
          <w:cantSplit/>
        </w:trPr>
        <w:tc>
          <w:tcPr>
            <w:tcW w:w="5220" w:type="dxa"/>
          </w:tcPr>
          <w:p w14:paraId="6FB9F08B" w14:textId="77777777" w:rsidR="00B9719B" w:rsidRDefault="008D0B5F" w:rsidP="006126A8">
            <w:pPr>
              <w:numPr>
                <w:ilvl w:val="0"/>
                <w:numId w:val="72"/>
              </w:numPr>
              <w:spacing w:before="120" w:after="120"/>
              <w:rPr>
                <w:rFonts w:ascii="Arial" w:hAnsi="Arial"/>
              </w:rPr>
            </w:pPr>
            <w:r>
              <w:rPr>
                <w:rFonts w:ascii="Arial" w:hAnsi="Arial"/>
              </w:rPr>
              <w:t>Are requests for reservations accepted during normal business hours on all days prior to days of service</w:t>
            </w:r>
            <w:r w:rsidR="00B9719B">
              <w:rPr>
                <w:rFonts w:ascii="Arial" w:hAnsi="Arial"/>
              </w:rPr>
              <w:t>?</w:t>
            </w:r>
          </w:p>
          <w:p w14:paraId="2FF57164" w14:textId="4D20EE17" w:rsidR="008D0B5F" w:rsidRDefault="00B9719B" w:rsidP="00F56284">
            <w:pPr>
              <w:spacing w:before="120" w:after="120"/>
              <w:ind w:left="360"/>
              <w:rPr>
                <w:rFonts w:ascii="Arial" w:hAnsi="Arial"/>
              </w:rPr>
            </w:pPr>
            <w:r>
              <w:rPr>
                <w:rFonts w:ascii="Arial" w:hAnsi="Arial"/>
              </w:rPr>
              <w:t>For next-day service, at what time of day are reservations cut off</w:t>
            </w:r>
            <w:r w:rsidR="008D0B5F">
              <w:rPr>
                <w:rFonts w:ascii="Arial" w:hAnsi="Arial"/>
              </w:rPr>
              <w:t>?</w:t>
            </w:r>
          </w:p>
          <w:p w14:paraId="2FF57165" w14:textId="77777777" w:rsidR="005A6A28" w:rsidRDefault="005A6A28" w:rsidP="000B1310">
            <w:pPr>
              <w:spacing w:before="120" w:after="120"/>
              <w:ind w:left="360"/>
              <w:rPr>
                <w:rFonts w:ascii="Arial" w:hAnsi="Arial"/>
              </w:rPr>
            </w:pPr>
            <w:r>
              <w:rPr>
                <w:rFonts w:ascii="Arial" w:hAnsi="Arial"/>
              </w:rPr>
              <w:t>How are reservations accepted when the administrative office is closed?</w:t>
            </w:r>
          </w:p>
          <w:p w14:paraId="2FF57166" w14:textId="3851BEBE" w:rsidR="008D0B5F" w:rsidRDefault="007558C0" w:rsidP="000B1310">
            <w:pPr>
              <w:spacing w:before="120" w:after="120"/>
              <w:ind w:left="360"/>
              <w:rPr>
                <w:rFonts w:ascii="Arial" w:hAnsi="Arial"/>
              </w:rPr>
            </w:pPr>
            <w:r w:rsidRPr="008670B5">
              <w:rPr>
                <w:rFonts w:ascii="Arial" w:hAnsi="Arial" w:cs="Arial"/>
                <w:i/>
                <w:iCs/>
              </w:rPr>
              <w:t xml:space="preserve">The USDOT ADA regulations </w:t>
            </w:r>
            <w:r w:rsidRPr="008670B5">
              <w:rPr>
                <w:rFonts w:ascii="Arial" w:hAnsi="Arial" w:cs="Arial"/>
                <w:i/>
              </w:rPr>
              <w:t>(</w:t>
            </w:r>
            <w:hyperlink r:id="rId63" w:history="1">
              <w:r w:rsidRPr="008670B5">
                <w:rPr>
                  <w:rStyle w:val="Hyperlink"/>
                  <w:rFonts w:ascii="Arial" w:hAnsi="Arial" w:cs="Arial"/>
                  <w:i/>
                </w:rPr>
                <w:t>49 CFR 37.131(b)</w:t>
              </w:r>
            </w:hyperlink>
            <w:r w:rsidRPr="008670B5">
              <w:rPr>
                <w:rFonts w:ascii="Arial" w:hAnsi="Arial" w:cs="Arial"/>
                <w:i/>
              </w:rPr>
              <w:t>)</w:t>
            </w:r>
            <w:r w:rsidRPr="008670B5">
              <w:rPr>
                <w:rFonts w:ascii="Arial" w:hAnsi="Arial" w:cs="Arial"/>
                <w:i/>
                <w:iCs/>
              </w:rPr>
              <w:t xml:space="preserve"> require requests for reservations to be accepted during normal business hours on all days prior to days of service, even if the administrative office is closed.  Answering machines can be used to take reservations</w:t>
            </w:r>
            <w:r w:rsidR="008D0B5F">
              <w:rPr>
                <w:rFonts w:ascii="Arial" w:hAnsi="Arial"/>
              </w:rPr>
              <w:t>.</w:t>
            </w:r>
          </w:p>
        </w:tc>
        <w:tc>
          <w:tcPr>
            <w:tcW w:w="4320" w:type="dxa"/>
          </w:tcPr>
          <w:p w14:paraId="2FF57167" w14:textId="77777777" w:rsidR="008D0B5F" w:rsidRDefault="008D0B5F" w:rsidP="000B1310">
            <w:pPr>
              <w:pStyle w:val="DefaultText"/>
              <w:spacing w:before="120" w:after="120"/>
              <w:rPr>
                <w:rFonts w:ascii="Arial" w:hAnsi="Arial"/>
                <w:sz w:val="20"/>
              </w:rPr>
            </w:pPr>
          </w:p>
        </w:tc>
      </w:tr>
      <w:tr w:rsidR="008D0B5F" w14:paraId="2FF5716C" w14:textId="77777777" w:rsidTr="0065194A">
        <w:tblPrEx>
          <w:tblLook w:val="0000" w:firstRow="0" w:lastRow="0" w:firstColumn="0" w:lastColumn="0" w:noHBand="0" w:noVBand="0"/>
        </w:tblPrEx>
        <w:trPr>
          <w:cantSplit/>
        </w:trPr>
        <w:tc>
          <w:tcPr>
            <w:tcW w:w="5220" w:type="dxa"/>
          </w:tcPr>
          <w:p w14:paraId="2FF57169" w14:textId="6329CE10" w:rsidR="008D0B5F" w:rsidRDefault="00C02E02" w:rsidP="006126A8">
            <w:pPr>
              <w:numPr>
                <w:ilvl w:val="0"/>
                <w:numId w:val="72"/>
              </w:numPr>
              <w:spacing w:before="120" w:after="120"/>
              <w:rPr>
                <w:rFonts w:ascii="Arial" w:hAnsi="Arial"/>
              </w:rPr>
            </w:pPr>
            <w:r>
              <w:rPr>
                <w:rFonts w:ascii="Arial" w:hAnsi="Arial" w:cs="Arial"/>
              </w:rPr>
              <w:t>Are pickups that cannot be accommodated at the time the passenger requests negotiated with the passenger and scheduled within one hour of requested time</w:t>
            </w:r>
            <w:r w:rsidR="008D0B5F">
              <w:rPr>
                <w:rFonts w:ascii="Arial" w:hAnsi="Arial"/>
              </w:rPr>
              <w:t>?</w:t>
            </w:r>
          </w:p>
          <w:p w14:paraId="2FF5716A" w14:textId="1D79E71C" w:rsidR="008D0B5F" w:rsidRDefault="002130DE" w:rsidP="000B1310">
            <w:pPr>
              <w:spacing w:before="120" w:after="120"/>
              <w:ind w:left="360"/>
              <w:rPr>
                <w:rFonts w:ascii="Arial" w:hAnsi="Arial"/>
              </w:rPr>
            </w:pPr>
            <w:r>
              <w:rPr>
                <w:rFonts w:ascii="Arial" w:hAnsi="Arial" w:cs="Arial"/>
                <w:i/>
                <w:iCs/>
              </w:rPr>
              <w:t xml:space="preserve">The USDOT ADA </w:t>
            </w:r>
            <w:r w:rsidRPr="008670B5">
              <w:rPr>
                <w:rFonts w:ascii="Arial" w:hAnsi="Arial" w:cs="Arial"/>
                <w:i/>
                <w:iCs/>
              </w:rPr>
              <w:t>regulations (</w:t>
            </w:r>
            <w:hyperlink r:id="rId64" w:history="1">
              <w:r w:rsidRPr="008670B5">
                <w:rPr>
                  <w:rStyle w:val="Hyperlink"/>
                  <w:rFonts w:ascii="Arial" w:hAnsi="Arial" w:cs="Arial"/>
                  <w:i/>
                </w:rPr>
                <w:t>49 CFR 37.131(b)</w:t>
              </w:r>
            </w:hyperlink>
            <w:r w:rsidRPr="008670B5">
              <w:rPr>
                <w:rFonts w:ascii="Arial" w:hAnsi="Arial" w:cs="Arial"/>
                <w:i/>
                <w:iCs/>
              </w:rPr>
              <w:t>)</w:t>
            </w:r>
            <w:r w:rsidRPr="00A07212">
              <w:rPr>
                <w:rFonts w:cs="Arial"/>
                <w:i/>
                <w:iCs/>
              </w:rPr>
              <w:t xml:space="preserve"> </w:t>
            </w:r>
            <w:r>
              <w:rPr>
                <w:rFonts w:ascii="Arial" w:hAnsi="Arial" w:cs="Arial"/>
                <w:i/>
                <w:iCs/>
              </w:rPr>
              <w:t>require trips to be negotiated with the passenger and scheduled within one hour of the requested trip time</w:t>
            </w:r>
            <w:r w:rsidR="008D0B5F">
              <w:rPr>
                <w:rFonts w:ascii="Arial" w:hAnsi="Arial"/>
              </w:rPr>
              <w:t>.</w:t>
            </w:r>
          </w:p>
        </w:tc>
        <w:tc>
          <w:tcPr>
            <w:tcW w:w="4320" w:type="dxa"/>
          </w:tcPr>
          <w:p w14:paraId="2FF5716B" w14:textId="77777777" w:rsidR="008D0B5F" w:rsidRDefault="008D0B5F" w:rsidP="000B1310">
            <w:pPr>
              <w:pStyle w:val="DefaultText"/>
              <w:spacing w:before="120" w:after="120"/>
              <w:rPr>
                <w:rFonts w:ascii="Arial" w:hAnsi="Arial"/>
                <w:sz w:val="20"/>
              </w:rPr>
            </w:pPr>
          </w:p>
        </w:tc>
      </w:tr>
      <w:tr w:rsidR="008D0B5F" w14:paraId="2FF57171" w14:textId="77777777" w:rsidTr="0065194A">
        <w:tblPrEx>
          <w:tblLook w:val="0000" w:firstRow="0" w:lastRow="0" w:firstColumn="0" w:lastColumn="0" w:noHBand="0" w:noVBand="0"/>
        </w:tblPrEx>
        <w:trPr>
          <w:cantSplit/>
        </w:trPr>
        <w:tc>
          <w:tcPr>
            <w:tcW w:w="5220" w:type="dxa"/>
          </w:tcPr>
          <w:p w14:paraId="2FF5716D" w14:textId="77777777" w:rsidR="008D0B5F" w:rsidRDefault="008D0B5F" w:rsidP="006126A8">
            <w:pPr>
              <w:numPr>
                <w:ilvl w:val="0"/>
                <w:numId w:val="72"/>
              </w:numPr>
              <w:spacing w:before="120" w:after="120"/>
              <w:rPr>
                <w:rFonts w:ascii="Arial" w:hAnsi="Arial"/>
              </w:rPr>
            </w:pPr>
            <w:r>
              <w:rPr>
                <w:rFonts w:ascii="Arial" w:hAnsi="Arial"/>
              </w:rPr>
              <w:t>Are rides that are not scheduled in a one-hour window tracked as denials even if the rider accepts an alternative time?</w:t>
            </w:r>
          </w:p>
          <w:p w14:paraId="2FF5716E" w14:textId="77777777" w:rsidR="008D0B5F" w:rsidRDefault="008D0B5F" w:rsidP="000B1310">
            <w:pPr>
              <w:spacing w:before="120" w:after="120"/>
              <w:ind w:left="360"/>
              <w:rPr>
                <w:rFonts w:ascii="Arial" w:hAnsi="Arial"/>
              </w:rPr>
            </w:pPr>
            <w:r>
              <w:rPr>
                <w:rFonts w:ascii="Arial" w:hAnsi="Arial"/>
              </w:rPr>
              <w:t xml:space="preserve">When one leg of a trip cannot be reserved, is it tracked as two denials when the rider declines the </w:t>
            </w:r>
            <w:r w:rsidR="009C37DB">
              <w:rPr>
                <w:rFonts w:ascii="Arial" w:hAnsi="Arial"/>
              </w:rPr>
              <w:t>round</w:t>
            </w:r>
            <w:r>
              <w:rPr>
                <w:rFonts w:ascii="Arial" w:hAnsi="Arial"/>
              </w:rPr>
              <w:t>trip?</w:t>
            </w:r>
          </w:p>
          <w:p w14:paraId="2FF5716F" w14:textId="68A3DCA2" w:rsidR="008D0B5F" w:rsidRDefault="00D030BB" w:rsidP="000B1310">
            <w:pPr>
              <w:spacing w:before="120" w:after="120"/>
              <w:ind w:left="360"/>
              <w:rPr>
                <w:rFonts w:ascii="Arial" w:hAnsi="Arial"/>
              </w:rPr>
            </w:pPr>
            <w:r w:rsidRPr="008670B5">
              <w:rPr>
                <w:rFonts w:ascii="Arial" w:hAnsi="Arial" w:cs="Arial"/>
                <w:i/>
              </w:rPr>
              <w:t xml:space="preserve">Per </w:t>
            </w:r>
            <w:hyperlink r:id="rId65" w:history="1">
              <w:r w:rsidRPr="008670B5">
                <w:rPr>
                  <w:rStyle w:val="Hyperlink"/>
                  <w:rFonts w:ascii="Arial" w:hAnsi="Arial" w:cs="Arial"/>
                  <w:i/>
                </w:rPr>
                <w:t>FTA Circular 4710.1 Americans with Disabilities Act (ADA):  Guidance,</w:t>
              </w:r>
            </w:hyperlink>
            <w:r w:rsidRPr="008670B5">
              <w:rPr>
                <w:rFonts w:ascii="Arial" w:hAnsi="Arial" w:cs="Arial"/>
                <w:i/>
              </w:rPr>
              <w:t xml:space="preserve"> (Chapter 8, paragraph 8.5.4 Trip Denials and Missed Trips – Prohibited Operational Practices), </w:t>
            </w:r>
            <w:r>
              <w:rPr>
                <w:rFonts w:ascii="Arial" w:hAnsi="Arial"/>
                <w:i/>
              </w:rPr>
              <w:t>r</w:t>
            </w:r>
            <w:r w:rsidR="008D0B5F" w:rsidRPr="00105B5D">
              <w:rPr>
                <w:rFonts w:ascii="Arial" w:hAnsi="Arial"/>
                <w:i/>
              </w:rPr>
              <w:t xml:space="preserve">ides not scheduled in a one-hour window must be tracked as denials even if the rider accepts an alternative time.  </w:t>
            </w:r>
            <w:r w:rsidR="009C37DB">
              <w:rPr>
                <w:rFonts w:ascii="Arial" w:hAnsi="Arial"/>
                <w:i/>
              </w:rPr>
              <w:t>W</w:t>
            </w:r>
            <w:r w:rsidR="008D0B5F" w:rsidRPr="00105B5D">
              <w:rPr>
                <w:rFonts w:ascii="Arial" w:hAnsi="Arial"/>
                <w:i/>
              </w:rPr>
              <w:t xml:space="preserve">hen one leg of a trip cannot be reserved and the rider declines </w:t>
            </w:r>
            <w:r w:rsidR="009C37DB">
              <w:rPr>
                <w:rFonts w:ascii="Arial" w:hAnsi="Arial"/>
                <w:i/>
              </w:rPr>
              <w:t xml:space="preserve">to take both </w:t>
            </w:r>
            <w:r w:rsidR="008D0B5F" w:rsidRPr="00105B5D">
              <w:rPr>
                <w:rFonts w:ascii="Arial" w:hAnsi="Arial"/>
                <w:i/>
              </w:rPr>
              <w:t>trip</w:t>
            </w:r>
            <w:r w:rsidR="009C37DB">
              <w:rPr>
                <w:rFonts w:ascii="Arial" w:hAnsi="Arial"/>
                <w:i/>
              </w:rPr>
              <w:t>s, it</w:t>
            </w:r>
            <w:r w:rsidR="008D0B5F" w:rsidRPr="00105B5D">
              <w:rPr>
                <w:rFonts w:ascii="Arial" w:hAnsi="Arial"/>
                <w:i/>
              </w:rPr>
              <w:t xml:space="preserve"> must be tracked as two denials</w:t>
            </w:r>
            <w:r w:rsidR="008D0B5F">
              <w:rPr>
                <w:rFonts w:ascii="Arial" w:hAnsi="Arial"/>
              </w:rPr>
              <w:t>.</w:t>
            </w:r>
          </w:p>
        </w:tc>
        <w:tc>
          <w:tcPr>
            <w:tcW w:w="4320" w:type="dxa"/>
          </w:tcPr>
          <w:p w14:paraId="2FF57170" w14:textId="77777777" w:rsidR="008D0B5F" w:rsidRDefault="008D0B5F" w:rsidP="000B1310">
            <w:pPr>
              <w:pStyle w:val="DefaultText"/>
              <w:spacing w:before="120" w:after="120"/>
              <w:rPr>
                <w:rFonts w:ascii="Arial" w:hAnsi="Arial"/>
                <w:sz w:val="20"/>
              </w:rPr>
            </w:pPr>
          </w:p>
        </w:tc>
      </w:tr>
      <w:tr w:rsidR="00233B1B" w:rsidRPr="00805B25" w14:paraId="2FF57175" w14:textId="77777777" w:rsidTr="0065194A">
        <w:trPr>
          <w:cantSplit/>
        </w:trPr>
        <w:tc>
          <w:tcPr>
            <w:tcW w:w="5220" w:type="dxa"/>
            <w:tcBorders>
              <w:bottom w:val="single" w:sz="4" w:space="0" w:color="808080"/>
              <w:right w:val="single" w:sz="4" w:space="0" w:color="808080"/>
            </w:tcBorders>
            <w:vAlign w:val="bottom"/>
          </w:tcPr>
          <w:p w14:paraId="2FF57172" w14:textId="77777777" w:rsidR="00233B1B" w:rsidRDefault="00233B1B" w:rsidP="006126A8">
            <w:pPr>
              <w:numPr>
                <w:ilvl w:val="0"/>
                <w:numId w:val="72"/>
              </w:numPr>
              <w:spacing w:before="120" w:after="120"/>
              <w:rPr>
                <w:rFonts w:ascii="Arial" w:hAnsi="Arial" w:cs="Arial"/>
                <w:iCs/>
              </w:rPr>
            </w:pPr>
            <w:r w:rsidRPr="00BA4B36">
              <w:rPr>
                <w:rFonts w:ascii="Arial" w:hAnsi="Arial" w:cs="Arial"/>
                <w:iCs/>
              </w:rPr>
              <w:t xml:space="preserve">Is a no-show suspension/late cancellation </w:t>
            </w:r>
            <w:r>
              <w:rPr>
                <w:rFonts w:ascii="Arial" w:hAnsi="Arial" w:cs="Arial"/>
                <w:iCs/>
              </w:rPr>
              <w:t xml:space="preserve">suspension </w:t>
            </w:r>
            <w:r w:rsidRPr="00BA4B36">
              <w:rPr>
                <w:rFonts w:ascii="Arial" w:hAnsi="Arial" w:cs="Arial"/>
                <w:iCs/>
              </w:rPr>
              <w:t>policy used?  If yes</w:t>
            </w:r>
            <w:r>
              <w:rPr>
                <w:rFonts w:ascii="Arial" w:hAnsi="Arial" w:cs="Arial"/>
                <w:iCs/>
              </w:rPr>
              <w:t>:</w:t>
            </w:r>
          </w:p>
          <w:p w14:paraId="2FF57173" w14:textId="455A1BB7" w:rsidR="00233B1B" w:rsidRPr="00BA4B36" w:rsidRDefault="00782D69" w:rsidP="000B1310">
            <w:pPr>
              <w:spacing w:before="120" w:after="120"/>
              <w:ind w:left="360"/>
              <w:rPr>
                <w:rFonts w:ascii="Arial" w:hAnsi="Arial" w:cs="Arial"/>
                <w:iCs/>
              </w:rPr>
            </w:pPr>
            <w:r>
              <w:rPr>
                <w:rFonts w:ascii="Arial" w:hAnsi="Arial" w:cs="Arial"/>
                <w:i/>
                <w:iCs/>
              </w:rPr>
              <w:t>The USDOT ADA regulations</w:t>
            </w:r>
            <w:r w:rsidRPr="00BE3522">
              <w:rPr>
                <w:rFonts w:ascii="Arial" w:hAnsi="Arial" w:cs="Arial"/>
                <w:i/>
                <w:iCs/>
              </w:rPr>
              <w:t xml:space="preserve"> </w:t>
            </w:r>
            <w:r w:rsidRPr="008670B5">
              <w:rPr>
                <w:rFonts w:ascii="Arial" w:hAnsi="Arial" w:cs="Arial"/>
                <w:i/>
                <w:iCs/>
              </w:rPr>
              <w:t>(</w:t>
            </w:r>
            <w:hyperlink r:id="rId66" w:history="1">
              <w:r w:rsidRPr="008670B5">
                <w:rPr>
                  <w:rStyle w:val="Hyperlink"/>
                  <w:rFonts w:ascii="Arial" w:hAnsi="Arial" w:cs="Arial"/>
                  <w:i/>
                </w:rPr>
                <w:t>49 CFR 37.125(h)</w:t>
              </w:r>
            </w:hyperlink>
            <w:r w:rsidRPr="008670B5">
              <w:rPr>
                <w:rFonts w:ascii="Arial" w:hAnsi="Arial" w:cs="Arial"/>
                <w:i/>
                <w:iCs/>
              </w:rPr>
              <w:t>)</w:t>
            </w:r>
            <w:r w:rsidRPr="00A07212">
              <w:rPr>
                <w:rFonts w:cs="Arial"/>
                <w:i/>
                <w:iCs/>
              </w:rPr>
              <w:t xml:space="preserve"> </w:t>
            </w:r>
            <w:r w:rsidR="00233B1B" w:rsidRPr="00BA4B36">
              <w:rPr>
                <w:rFonts w:ascii="Arial" w:hAnsi="Arial" w:cs="Arial"/>
                <w:i/>
                <w:iCs/>
              </w:rPr>
              <w:t>allow providers to temporarily suspend service for a pattern or practice of no-shows</w:t>
            </w:r>
            <w:r w:rsidR="00233B1B">
              <w:rPr>
                <w:rFonts w:ascii="Arial" w:hAnsi="Arial" w:cs="Arial"/>
                <w:iCs/>
              </w:rPr>
              <w:t>.</w:t>
            </w:r>
          </w:p>
        </w:tc>
        <w:tc>
          <w:tcPr>
            <w:tcW w:w="4320" w:type="dxa"/>
            <w:tcBorders>
              <w:left w:val="single" w:sz="4" w:space="0" w:color="808080"/>
              <w:bottom w:val="single" w:sz="4" w:space="0" w:color="808080"/>
            </w:tcBorders>
            <w:shd w:val="clear" w:color="auto" w:fill="auto"/>
          </w:tcPr>
          <w:p w14:paraId="2FF57174" w14:textId="77777777" w:rsidR="00233B1B" w:rsidRPr="003512D8" w:rsidRDefault="00233B1B" w:rsidP="000B1310">
            <w:pPr>
              <w:pStyle w:val="DefaultText"/>
              <w:spacing w:before="120" w:after="120"/>
              <w:rPr>
                <w:rFonts w:ascii="Arial" w:hAnsi="Arial"/>
                <w:sz w:val="20"/>
              </w:rPr>
            </w:pPr>
          </w:p>
        </w:tc>
      </w:tr>
      <w:tr w:rsidR="00233B1B" w:rsidRPr="00805B25" w14:paraId="2FF57178" w14:textId="77777777" w:rsidTr="0065194A">
        <w:trPr>
          <w:cantSplit/>
        </w:trPr>
        <w:tc>
          <w:tcPr>
            <w:tcW w:w="5220" w:type="dxa"/>
            <w:tcBorders>
              <w:top w:val="single" w:sz="4" w:space="0" w:color="808080"/>
              <w:bottom w:val="single" w:sz="4" w:space="0" w:color="808080"/>
              <w:right w:val="single" w:sz="4" w:space="0" w:color="808080"/>
            </w:tcBorders>
          </w:tcPr>
          <w:p w14:paraId="2FF57176" w14:textId="77777777" w:rsidR="00233B1B" w:rsidRPr="00BA4B36" w:rsidRDefault="00233B1B" w:rsidP="006126A8">
            <w:pPr>
              <w:numPr>
                <w:ilvl w:val="0"/>
                <w:numId w:val="60"/>
              </w:numPr>
              <w:spacing w:before="120" w:after="120"/>
              <w:ind w:left="680"/>
              <w:rPr>
                <w:rFonts w:ascii="Arial" w:hAnsi="Arial" w:cs="Arial"/>
                <w:iCs/>
              </w:rPr>
            </w:pPr>
            <w:r w:rsidRPr="00BA4B36">
              <w:rPr>
                <w:rFonts w:ascii="Arial" w:hAnsi="Arial" w:cs="Arial"/>
                <w:iCs/>
              </w:rPr>
              <w:t>What is the suspension policy for no-shows?</w:t>
            </w:r>
          </w:p>
        </w:tc>
        <w:tc>
          <w:tcPr>
            <w:tcW w:w="4320" w:type="dxa"/>
            <w:tcBorders>
              <w:top w:val="single" w:sz="4" w:space="0" w:color="808080"/>
              <w:left w:val="single" w:sz="4" w:space="0" w:color="808080"/>
              <w:bottom w:val="single" w:sz="4" w:space="0" w:color="808080"/>
            </w:tcBorders>
            <w:shd w:val="clear" w:color="auto" w:fill="auto"/>
          </w:tcPr>
          <w:p w14:paraId="2FF57177" w14:textId="77777777" w:rsidR="00233B1B" w:rsidRPr="003512D8" w:rsidRDefault="00233B1B" w:rsidP="000B1310">
            <w:pPr>
              <w:pStyle w:val="DefaultText"/>
              <w:spacing w:before="120" w:after="120"/>
              <w:rPr>
                <w:rFonts w:ascii="Arial" w:hAnsi="Arial"/>
                <w:sz w:val="20"/>
              </w:rPr>
            </w:pPr>
          </w:p>
        </w:tc>
      </w:tr>
      <w:tr w:rsidR="00233B1B" w:rsidRPr="00805B25" w14:paraId="2FF5717C" w14:textId="77777777" w:rsidTr="0065194A">
        <w:trPr>
          <w:cantSplit/>
        </w:trPr>
        <w:tc>
          <w:tcPr>
            <w:tcW w:w="5220" w:type="dxa"/>
            <w:tcBorders>
              <w:top w:val="single" w:sz="4" w:space="0" w:color="808080"/>
              <w:bottom w:val="single" w:sz="4" w:space="0" w:color="808080"/>
              <w:right w:val="single" w:sz="4" w:space="0" w:color="808080"/>
            </w:tcBorders>
          </w:tcPr>
          <w:p w14:paraId="2FF57179" w14:textId="77777777" w:rsidR="00233B1B" w:rsidRDefault="00233B1B" w:rsidP="006126A8">
            <w:pPr>
              <w:numPr>
                <w:ilvl w:val="0"/>
                <w:numId w:val="60"/>
              </w:numPr>
              <w:spacing w:before="120" w:after="120"/>
              <w:ind w:left="680"/>
              <w:rPr>
                <w:rFonts w:ascii="Arial" w:hAnsi="Arial" w:cs="Arial"/>
                <w:iCs/>
              </w:rPr>
            </w:pPr>
            <w:r w:rsidRPr="00BA4B36">
              <w:rPr>
                <w:rFonts w:ascii="Arial" w:hAnsi="Arial" w:cs="Arial"/>
                <w:iCs/>
              </w:rPr>
              <w:t xml:space="preserve">How </w:t>
            </w:r>
            <w:r w:rsidR="00717455">
              <w:rPr>
                <w:rFonts w:ascii="Arial" w:hAnsi="Arial" w:cs="Arial"/>
                <w:iCs/>
              </w:rPr>
              <w:t>is it</w:t>
            </w:r>
            <w:r w:rsidRPr="00BA4B36">
              <w:rPr>
                <w:rFonts w:ascii="Arial" w:hAnsi="Arial" w:cs="Arial"/>
                <w:iCs/>
              </w:rPr>
              <w:t xml:space="preserve"> determine</w:t>
            </w:r>
            <w:r w:rsidR="00717455">
              <w:rPr>
                <w:rFonts w:ascii="Arial" w:hAnsi="Arial" w:cs="Arial"/>
                <w:iCs/>
              </w:rPr>
              <w:t>d</w:t>
            </w:r>
            <w:r w:rsidRPr="00BA4B36">
              <w:rPr>
                <w:rFonts w:ascii="Arial" w:hAnsi="Arial" w:cs="Arial"/>
                <w:iCs/>
              </w:rPr>
              <w:t xml:space="preserve"> </w:t>
            </w:r>
            <w:proofErr w:type="gramStart"/>
            <w:r w:rsidRPr="00BA4B36">
              <w:rPr>
                <w:rFonts w:ascii="Arial" w:hAnsi="Arial" w:cs="Arial"/>
                <w:iCs/>
              </w:rPr>
              <w:t>whether or not</w:t>
            </w:r>
            <w:proofErr w:type="gramEnd"/>
            <w:r w:rsidRPr="00BA4B36">
              <w:rPr>
                <w:rFonts w:ascii="Arial" w:hAnsi="Arial" w:cs="Arial"/>
                <w:iCs/>
              </w:rPr>
              <w:t xml:space="preserve"> no-shows are under the rider’s control?</w:t>
            </w:r>
          </w:p>
          <w:p w14:paraId="2FF5717A" w14:textId="77777777" w:rsidR="009C37DB" w:rsidRPr="00BA4B36" w:rsidRDefault="009C37DB" w:rsidP="00F47B2B">
            <w:pPr>
              <w:spacing w:before="120" w:after="120"/>
              <w:ind w:left="360"/>
              <w:rPr>
                <w:rFonts w:ascii="Arial" w:hAnsi="Arial" w:cs="Arial"/>
                <w:iCs/>
              </w:rPr>
            </w:pPr>
            <w:r w:rsidRPr="00BA4B36">
              <w:rPr>
                <w:rFonts w:ascii="Arial" w:hAnsi="Arial" w:cs="Arial"/>
                <w:i/>
                <w:iCs/>
              </w:rPr>
              <w:t>Only no-shows that are under the rider’s normal control should be counted against the rider</w:t>
            </w:r>
            <w:r>
              <w:rPr>
                <w:rFonts w:ascii="Arial" w:hAnsi="Arial" w:cs="Arial"/>
                <w:iCs/>
              </w:rPr>
              <w:t>.</w:t>
            </w:r>
          </w:p>
        </w:tc>
        <w:tc>
          <w:tcPr>
            <w:tcW w:w="4320" w:type="dxa"/>
            <w:tcBorders>
              <w:top w:val="single" w:sz="4" w:space="0" w:color="808080"/>
              <w:left w:val="single" w:sz="4" w:space="0" w:color="808080"/>
              <w:bottom w:val="single" w:sz="4" w:space="0" w:color="808080"/>
            </w:tcBorders>
            <w:shd w:val="clear" w:color="auto" w:fill="auto"/>
          </w:tcPr>
          <w:p w14:paraId="2FF5717B" w14:textId="77777777" w:rsidR="00233B1B" w:rsidRPr="003512D8" w:rsidRDefault="00233B1B" w:rsidP="000B1310">
            <w:pPr>
              <w:pStyle w:val="DefaultText"/>
              <w:spacing w:before="120" w:after="120"/>
              <w:rPr>
                <w:rFonts w:ascii="Arial" w:hAnsi="Arial"/>
                <w:sz w:val="20"/>
              </w:rPr>
            </w:pPr>
          </w:p>
        </w:tc>
      </w:tr>
      <w:tr w:rsidR="00233B1B" w:rsidRPr="00805B25" w14:paraId="2FF5717F" w14:textId="77777777" w:rsidTr="0065194A">
        <w:trPr>
          <w:cantSplit/>
        </w:trPr>
        <w:tc>
          <w:tcPr>
            <w:tcW w:w="5220" w:type="dxa"/>
            <w:tcBorders>
              <w:top w:val="single" w:sz="4" w:space="0" w:color="808080"/>
              <w:bottom w:val="single" w:sz="4" w:space="0" w:color="808080"/>
              <w:right w:val="single" w:sz="4" w:space="0" w:color="808080"/>
            </w:tcBorders>
          </w:tcPr>
          <w:p w14:paraId="4D2B4BBD" w14:textId="77777777" w:rsidR="00233B1B" w:rsidRDefault="00233B1B" w:rsidP="006126A8">
            <w:pPr>
              <w:numPr>
                <w:ilvl w:val="0"/>
                <w:numId w:val="60"/>
              </w:numPr>
              <w:spacing w:before="120" w:after="120"/>
              <w:ind w:left="680"/>
              <w:rPr>
                <w:rFonts w:ascii="Arial" w:hAnsi="Arial" w:cs="Arial"/>
                <w:iCs/>
              </w:rPr>
            </w:pPr>
            <w:r w:rsidRPr="00BA4B36">
              <w:rPr>
                <w:rFonts w:ascii="Arial" w:hAnsi="Arial" w:cs="Arial"/>
                <w:iCs/>
              </w:rPr>
              <w:t>Are no-shows caused by operator error counted against the rider?</w:t>
            </w:r>
          </w:p>
          <w:p w14:paraId="2FF5717D" w14:textId="3E77532B" w:rsidR="00A34ED7" w:rsidRPr="00BA4B36" w:rsidRDefault="00A34ED7" w:rsidP="00F47B2B">
            <w:pPr>
              <w:spacing w:before="120" w:after="120"/>
              <w:ind w:left="360"/>
              <w:rPr>
                <w:rFonts w:ascii="Arial" w:hAnsi="Arial" w:cs="Arial"/>
                <w:iCs/>
              </w:rPr>
            </w:pPr>
            <w:r w:rsidRPr="00EA3E4C">
              <w:rPr>
                <w:rFonts w:ascii="Arial" w:hAnsi="Arial" w:cs="Arial"/>
                <w:i/>
                <w:iCs/>
              </w:rPr>
              <w:t>No-shows caused by reasons beyond the rider’s control (e.g., scheduling problems, late pickups, and operational problems on the part of the transit provider or a family emergency or sudden turn for the worse in a variable medical condition) or operator error must not be counted against the rider.</w:t>
            </w:r>
          </w:p>
        </w:tc>
        <w:tc>
          <w:tcPr>
            <w:tcW w:w="4320" w:type="dxa"/>
            <w:tcBorders>
              <w:top w:val="single" w:sz="4" w:space="0" w:color="808080"/>
              <w:left w:val="single" w:sz="4" w:space="0" w:color="808080"/>
              <w:bottom w:val="single" w:sz="4" w:space="0" w:color="808080"/>
            </w:tcBorders>
            <w:shd w:val="clear" w:color="auto" w:fill="auto"/>
          </w:tcPr>
          <w:p w14:paraId="2FF5717E" w14:textId="77777777" w:rsidR="00233B1B" w:rsidRPr="003512D8" w:rsidRDefault="00233B1B" w:rsidP="000B1310">
            <w:pPr>
              <w:pStyle w:val="DefaultText"/>
              <w:spacing w:before="120" w:after="120"/>
              <w:rPr>
                <w:rFonts w:ascii="Arial" w:hAnsi="Arial"/>
                <w:sz w:val="20"/>
              </w:rPr>
            </w:pPr>
          </w:p>
        </w:tc>
      </w:tr>
      <w:tr w:rsidR="00233B1B" w:rsidRPr="00805B25" w14:paraId="2FF57183" w14:textId="77777777" w:rsidTr="0065194A">
        <w:trPr>
          <w:cantSplit/>
        </w:trPr>
        <w:tc>
          <w:tcPr>
            <w:tcW w:w="5220" w:type="dxa"/>
            <w:tcBorders>
              <w:top w:val="single" w:sz="4" w:space="0" w:color="808080"/>
              <w:bottom w:val="single" w:sz="4" w:space="0" w:color="808080"/>
              <w:right w:val="single" w:sz="4" w:space="0" w:color="808080"/>
            </w:tcBorders>
          </w:tcPr>
          <w:p w14:paraId="2FF57180" w14:textId="77777777" w:rsidR="00233B1B" w:rsidRDefault="00233B1B" w:rsidP="006126A8">
            <w:pPr>
              <w:numPr>
                <w:ilvl w:val="0"/>
                <w:numId w:val="60"/>
              </w:numPr>
              <w:spacing w:before="120" w:after="120"/>
              <w:ind w:left="680"/>
              <w:rPr>
                <w:rFonts w:ascii="Arial" w:hAnsi="Arial" w:cs="Arial"/>
                <w:iCs/>
              </w:rPr>
            </w:pPr>
            <w:r w:rsidRPr="00BA4B36">
              <w:rPr>
                <w:rFonts w:ascii="Arial" w:hAnsi="Arial" w:cs="Arial"/>
                <w:iCs/>
              </w:rPr>
              <w:t>What are the thresholds for a cancellation before it is considered a no-show?</w:t>
            </w:r>
          </w:p>
          <w:p w14:paraId="2FF57181" w14:textId="0BB49015" w:rsidR="009C37DB" w:rsidRPr="00BA4B36" w:rsidRDefault="004F1790" w:rsidP="00F47B2B">
            <w:pPr>
              <w:spacing w:before="120" w:after="120"/>
              <w:ind w:left="360"/>
              <w:rPr>
                <w:rFonts w:ascii="Arial" w:hAnsi="Arial" w:cs="Arial"/>
                <w:iCs/>
              </w:rPr>
            </w:pPr>
            <w:r w:rsidRPr="00EA3E4C">
              <w:rPr>
                <w:rFonts w:ascii="Arial" w:hAnsi="Arial" w:cs="Arial"/>
                <w:i/>
                <w:iCs/>
              </w:rPr>
              <w:t>FTA permits transit providers to include late cancellations in their suspension policy, but only trips cancelled within two hours of the scheduled pickup</w:t>
            </w:r>
            <w:r w:rsidR="005055E7">
              <w:rPr>
                <w:rFonts w:ascii="Arial" w:hAnsi="Arial" w:cs="Arial"/>
                <w:iCs/>
              </w:rPr>
              <w:t>.</w:t>
            </w:r>
          </w:p>
        </w:tc>
        <w:tc>
          <w:tcPr>
            <w:tcW w:w="4320" w:type="dxa"/>
            <w:tcBorders>
              <w:top w:val="single" w:sz="4" w:space="0" w:color="808080"/>
              <w:left w:val="single" w:sz="4" w:space="0" w:color="808080"/>
              <w:bottom w:val="single" w:sz="4" w:space="0" w:color="808080"/>
            </w:tcBorders>
            <w:shd w:val="clear" w:color="auto" w:fill="auto"/>
          </w:tcPr>
          <w:p w14:paraId="2FF57182" w14:textId="77777777" w:rsidR="00233B1B" w:rsidRPr="003512D8" w:rsidRDefault="00233B1B" w:rsidP="000B1310">
            <w:pPr>
              <w:pStyle w:val="DefaultText"/>
              <w:spacing w:before="120" w:after="120"/>
              <w:rPr>
                <w:rFonts w:ascii="Arial" w:hAnsi="Arial"/>
                <w:sz w:val="20"/>
              </w:rPr>
            </w:pPr>
          </w:p>
        </w:tc>
      </w:tr>
      <w:tr w:rsidR="00233B1B" w:rsidRPr="00805B25" w14:paraId="2FF57186" w14:textId="77777777" w:rsidTr="0065194A">
        <w:trPr>
          <w:cantSplit/>
        </w:trPr>
        <w:tc>
          <w:tcPr>
            <w:tcW w:w="5220" w:type="dxa"/>
            <w:tcBorders>
              <w:top w:val="single" w:sz="4" w:space="0" w:color="808080"/>
              <w:bottom w:val="single" w:sz="4" w:space="0" w:color="808080"/>
              <w:right w:val="single" w:sz="4" w:space="0" w:color="808080"/>
            </w:tcBorders>
          </w:tcPr>
          <w:p w14:paraId="0E6B6A98" w14:textId="77777777" w:rsidR="00233B1B" w:rsidRDefault="00233B1B" w:rsidP="006126A8">
            <w:pPr>
              <w:numPr>
                <w:ilvl w:val="0"/>
                <w:numId w:val="60"/>
              </w:numPr>
              <w:spacing w:before="120" w:after="120"/>
              <w:ind w:left="680"/>
              <w:rPr>
                <w:rFonts w:ascii="Arial" w:hAnsi="Arial" w:cs="Arial"/>
                <w:iCs/>
              </w:rPr>
            </w:pPr>
            <w:r w:rsidRPr="00BA4B36">
              <w:rPr>
                <w:rFonts w:ascii="Arial" w:hAnsi="Arial" w:cs="Arial"/>
                <w:iCs/>
              </w:rPr>
              <w:t>Are only riders who have demonstrated a true pattern or practice of no-shows suspended?</w:t>
            </w:r>
          </w:p>
          <w:p w14:paraId="2FF57184" w14:textId="7B8491C6" w:rsidR="004F1790" w:rsidRPr="00BA4B36" w:rsidRDefault="003245EB" w:rsidP="00F47B2B">
            <w:pPr>
              <w:spacing w:before="120" w:after="120"/>
              <w:ind w:left="360"/>
              <w:rPr>
                <w:rFonts w:ascii="Arial" w:hAnsi="Arial" w:cs="Arial"/>
                <w:iCs/>
              </w:rPr>
            </w:pPr>
            <w:r w:rsidRPr="00EA3E4C">
              <w:rPr>
                <w:rFonts w:ascii="Arial" w:hAnsi="Arial" w:cs="Arial"/>
                <w:i/>
                <w:iCs/>
              </w:rPr>
              <w:t>A no-show policy must be narrowly tailored to ensure that suspension is only imposed for a true pattern or practice of missing scheduled trips.</w:t>
            </w:r>
          </w:p>
        </w:tc>
        <w:tc>
          <w:tcPr>
            <w:tcW w:w="4320" w:type="dxa"/>
            <w:tcBorders>
              <w:top w:val="single" w:sz="4" w:space="0" w:color="808080"/>
              <w:left w:val="single" w:sz="4" w:space="0" w:color="808080"/>
              <w:bottom w:val="single" w:sz="4" w:space="0" w:color="808080"/>
            </w:tcBorders>
            <w:shd w:val="clear" w:color="auto" w:fill="auto"/>
          </w:tcPr>
          <w:p w14:paraId="2FF57185" w14:textId="77777777" w:rsidR="00233B1B" w:rsidRPr="003512D8" w:rsidRDefault="00233B1B" w:rsidP="000B1310">
            <w:pPr>
              <w:pStyle w:val="DefaultText"/>
              <w:spacing w:before="120" w:after="120"/>
              <w:rPr>
                <w:rFonts w:ascii="Arial" w:hAnsi="Arial"/>
                <w:sz w:val="20"/>
              </w:rPr>
            </w:pPr>
          </w:p>
        </w:tc>
      </w:tr>
      <w:tr w:rsidR="00717455" w:rsidRPr="00805B25" w14:paraId="2FF5718A" w14:textId="77777777" w:rsidTr="0065194A">
        <w:trPr>
          <w:cantSplit/>
        </w:trPr>
        <w:tc>
          <w:tcPr>
            <w:tcW w:w="5220" w:type="dxa"/>
          </w:tcPr>
          <w:p w14:paraId="2FF57187" w14:textId="77777777" w:rsidR="00717455" w:rsidRDefault="00717455" w:rsidP="006126A8">
            <w:pPr>
              <w:numPr>
                <w:ilvl w:val="0"/>
                <w:numId w:val="60"/>
              </w:numPr>
              <w:tabs>
                <w:tab w:val="left" w:pos="522"/>
              </w:tabs>
              <w:spacing w:before="120" w:after="120"/>
              <w:ind w:left="518"/>
              <w:rPr>
                <w:rFonts w:ascii="Arial" w:hAnsi="Arial" w:cs="Arial"/>
                <w:iCs/>
              </w:rPr>
            </w:pPr>
            <w:r>
              <w:rPr>
                <w:rFonts w:ascii="Arial" w:hAnsi="Arial" w:cs="Arial"/>
                <w:iCs/>
              </w:rPr>
              <w:t xml:space="preserve">Does the policy </w:t>
            </w:r>
            <w:proofErr w:type="gramStart"/>
            <w:r>
              <w:rPr>
                <w:rFonts w:ascii="Arial" w:hAnsi="Arial" w:cs="Arial"/>
                <w:iCs/>
              </w:rPr>
              <w:t>take into account</w:t>
            </w:r>
            <w:proofErr w:type="gramEnd"/>
            <w:r>
              <w:rPr>
                <w:rFonts w:ascii="Arial" w:hAnsi="Arial" w:cs="Arial"/>
                <w:iCs/>
              </w:rPr>
              <w:t xml:space="preserve"> frequency of rides?</w:t>
            </w:r>
          </w:p>
          <w:p w14:paraId="2FF57188" w14:textId="77777777" w:rsidR="00717455" w:rsidRPr="00BE3522" w:rsidRDefault="00717455" w:rsidP="00F47B2B">
            <w:pPr>
              <w:spacing w:before="120" w:after="120"/>
              <w:ind w:left="360"/>
              <w:rPr>
                <w:rFonts w:ascii="Arial" w:hAnsi="Arial" w:cs="Arial"/>
                <w:iCs/>
              </w:rPr>
            </w:pPr>
            <w:r w:rsidRPr="00A65F4C">
              <w:rPr>
                <w:rFonts w:ascii="Arial" w:hAnsi="Arial" w:cs="Arial"/>
                <w:i/>
                <w:iCs/>
              </w:rPr>
              <w:t xml:space="preserve">The no-show policy must </w:t>
            </w:r>
            <w:proofErr w:type="gramStart"/>
            <w:r w:rsidRPr="00A65F4C">
              <w:rPr>
                <w:rFonts w:ascii="Arial" w:hAnsi="Arial" w:cs="Arial"/>
                <w:i/>
                <w:iCs/>
              </w:rPr>
              <w:t>take into account</w:t>
            </w:r>
            <w:proofErr w:type="gramEnd"/>
            <w:r w:rsidRPr="00A65F4C">
              <w:rPr>
                <w:rFonts w:ascii="Arial" w:hAnsi="Arial" w:cs="Arial"/>
                <w:i/>
                <w:iCs/>
              </w:rPr>
              <w:t xml:space="preserve"> frequency of rides</w:t>
            </w:r>
            <w:r>
              <w:rPr>
                <w:rFonts w:ascii="Arial" w:hAnsi="Arial" w:cs="Arial"/>
                <w:iCs/>
              </w:rPr>
              <w:t>.</w:t>
            </w:r>
          </w:p>
        </w:tc>
        <w:tc>
          <w:tcPr>
            <w:tcW w:w="4320" w:type="dxa"/>
            <w:shd w:val="clear" w:color="auto" w:fill="auto"/>
          </w:tcPr>
          <w:p w14:paraId="2FF57189" w14:textId="77777777" w:rsidR="00717455" w:rsidRPr="003512D8" w:rsidRDefault="00717455" w:rsidP="000B1310">
            <w:pPr>
              <w:pStyle w:val="DefaultText"/>
              <w:spacing w:before="120" w:after="120"/>
              <w:rPr>
                <w:rFonts w:ascii="Arial" w:hAnsi="Arial"/>
                <w:sz w:val="20"/>
              </w:rPr>
            </w:pPr>
          </w:p>
        </w:tc>
      </w:tr>
      <w:tr w:rsidR="00233B1B" w:rsidRPr="00805B25" w14:paraId="2FF5718E" w14:textId="77777777" w:rsidTr="0065194A">
        <w:trPr>
          <w:cantSplit/>
        </w:trPr>
        <w:tc>
          <w:tcPr>
            <w:tcW w:w="5220" w:type="dxa"/>
            <w:tcBorders>
              <w:top w:val="single" w:sz="4" w:space="0" w:color="808080"/>
              <w:bottom w:val="single" w:sz="4" w:space="0" w:color="808080"/>
              <w:right w:val="single" w:sz="4" w:space="0" w:color="808080"/>
            </w:tcBorders>
          </w:tcPr>
          <w:p w14:paraId="2FF5718B" w14:textId="77777777" w:rsidR="00233B1B" w:rsidRDefault="00233B1B" w:rsidP="006126A8">
            <w:pPr>
              <w:numPr>
                <w:ilvl w:val="0"/>
                <w:numId w:val="60"/>
              </w:numPr>
              <w:tabs>
                <w:tab w:val="left" w:pos="522"/>
              </w:tabs>
              <w:spacing w:before="120" w:after="120"/>
              <w:ind w:left="518"/>
              <w:rPr>
                <w:rFonts w:ascii="Arial" w:hAnsi="Arial" w:cs="Arial"/>
                <w:iCs/>
              </w:rPr>
            </w:pPr>
            <w:r w:rsidRPr="00BA4B36">
              <w:rPr>
                <w:rFonts w:ascii="Arial" w:hAnsi="Arial" w:cs="Arial"/>
                <w:iCs/>
              </w:rPr>
              <w:t>Are financial penalties assessed for no-shows?</w:t>
            </w:r>
          </w:p>
          <w:p w14:paraId="2FF5718C" w14:textId="2C193EC3" w:rsidR="00233B1B" w:rsidRPr="00BA4B36" w:rsidRDefault="00233B1B" w:rsidP="00F47B2B">
            <w:pPr>
              <w:spacing w:before="120" w:after="120"/>
              <w:ind w:left="360"/>
              <w:rPr>
                <w:rFonts w:ascii="Arial" w:hAnsi="Arial" w:cs="Arial"/>
                <w:iCs/>
              </w:rPr>
            </w:pPr>
            <w:r w:rsidRPr="00BA4B36">
              <w:rPr>
                <w:rFonts w:ascii="Arial" w:hAnsi="Arial" w:cs="Arial"/>
                <w:i/>
                <w:iCs/>
              </w:rPr>
              <w:t>Systems may not impose a financial penalty as part of a no-show policy, including charging the fare for the no-show trip</w:t>
            </w:r>
            <w:r>
              <w:rPr>
                <w:rFonts w:ascii="Arial" w:hAnsi="Arial" w:cs="Arial"/>
                <w:iCs/>
              </w:rPr>
              <w:t>.</w:t>
            </w:r>
            <w:r w:rsidR="00EB3251">
              <w:rPr>
                <w:rFonts w:ascii="Arial" w:hAnsi="Arial" w:cs="Arial"/>
                <w:iCs/>
              </w:rPr>
              <w:t xml:space="preserve">  </w:t>
            </w:r>
            <w:r w:rsidR="00EB3251" w:rsidRPr="005B13AF">
              <w:rPr>
                <w:rFonts w:ascii="Arial" w:hAnsi="Arial" w:cs="Arial"/>
                <w:i/>
                <w:iCs/>
              </w:rPr>
              <w:t>With the rider</w:t>
            </w:r>
            <w:r w:rsidR="00EB3251">
              <w:rPr>
                <w:rFonts w:ascii="Arial" w:hAnsi="Arial" w:cs="Arial"/>
                <w:i/>
                <w:iCs/>
              </w:rPr>
              <w:t>’</w:t>
            </w:r>
            <w:r w:rsidR="00EB3251" w:rsidRPr="005B13AF">
              <w:rPr>
                <w:rFonts w:ascii="Arial" w:hAnsi="Arial" w:cs="Arial"/>
                <w:i/>
                <w:iCs/>
              </w:rPr>
              <w:t>s consent, systems may charge patrons the fares for missed trips in lieu of a suspension.</w:t>
            </w:r>
          </w:p>
        </w:tc>
        <w:tc>
          <w:tcPr>
            <w:tcW w:w="4320" w:type="dxa"/>
            <w:tcBorders>
              <w:top w:val="single" w:sz="4" w:space="0" w:color="808080"/>
              <w:left w:val="single" w:sz="4" w:space="0" w:color="808080"/>
              <w:bottom w:val="single" w:sz="4" w:space="0" w:color="808080"/>
            </w:tcBorders>
            <w:shd w:val="clear" w:color="auto" w:fill="auto"/>
          </w:tcPr>
          <w:p w14:paraId="2FF5718D" w14:textId="77777777" w:rsidR="00233B1B" w:rsidRPr="003512D8" w:rsidRDefault="00233B1B" w:rsidP="000B1310">
            <w:pPr>
              <w:pStyle w:val="DefaultText"/>
              <w:spacing w:before="120" w:after="120"/>
              <w:rPr>
                <w:rFonts w:ascii="Arial" w:hAnsi="Arial"/>
                <w:sz w:val="20"/>
              </w:rPr>
            </w:pPr>
          </w:p>
        </w:tc>
      </w:tr>
      <w:tr w:rsidR="00233B1B" w:rsidRPr="00805B25" w14:paraId="2FF57192" w14:textId="77777777" w:rsidTr="0065194A">
        <w:trPr>
          <w:cantSplit/>
        </w:trPr>
        <w:tc>
          <w:tcPr>
            <w:tcW w:w="5220" w:type="dxa"/>
            <w:tcBorders>
              <w:top w:val="single" w:sz="4" w:space="0" w:color="808080"/>
              <w:bottom w:val="single" w:sz="4" w:space="0" w:color="808080"/>
              <w:right w:val="single" w:sz="4" w:space="0" w:color="808080"/>
            </w:tcBorders>
          </w:tcPr>
          <w:p w14:paraId="2FF5718F" w14:textId="77777777" w:rsidR="00233B1B" w:rsidRDefault="00233B1B" w:rsidP="006126A8">
            <w:pPr>
              <w:numPr>
                <w:ilvl w:val="0"/>
                <w:numId w:val="60"/>
              </w:numPr>
              <w:tabs>
                <w:tab w:val="left" w:pos="522"/>
              </w:tabs>
              <w:spacing w:before="120" w:after="120"/>
              <w:ind w:left="518"/>
              <w:rPr>
                <w:rFonts w:ascii="Arial" w:hAnsi="Arial" w:cs="Arial"/>
                <w:iCs/>
              </w:rPr>
            </w:pPr>
            <w:r w:rsidRPr="00BA4B36">
              <w:rPr>
                <w:rFonts w:ascii="Arial" w:hAnsi="Arial" w:cs="Arial"/>
                <w:iCs/>
              </w:rPr>
              <w:t>Are riders allowed to contest no-shows?</w:t>
            </w:r>
          </w:p>
          <w:p w14:paraId="2FF57190" w14:textId="77777777" w:rsidR="005055E7" w:rsidRPr="00BA4B36" w:rsidRDefault="005055E7" w:rsidP="00F47B2B">
            <w:pPr>
              <w:spacing w:before="120" w:after="120"/>
              <w:ind w:left="360"/>
              <w:rPr>
                <w:rFonts w:ascii="Arial" w:hAnsi="Arial" w:cs="Arial"/>
                <w:iCs/>
              </w:rPr>
            </w:pPr>
            <w:r w:rsidRPr="005055E7">
              <w:rPr>
                <w:rFonts w:ascii="Arial" w:hAnsi="Arial" w:cs="Arial"/>
                <w:i/>
                <w:iCs/>
              </w:rPr>
              <w:t>Riders must be allowed to contest no-shows</w:t>
            </w:r>
            <w:r>
              <w:rPr>
                <w:rFonts w:ascii="Arial" w:hAnsi="Arial" w:cs="Arial"/>
                <w:iCs/>
              </w:rPr>
              <w:t>.</w:t>
            </w:r>
          </w:p>
        </w:tc>
        <w:tc>
          <w:tcPr>
            <w:tcW w:w="4320" w:type="dxa"/>
            <w:tcBorders>
              <w:top w:val="single" w:sz="4" w:space="0" w:color="808080"/>
              <w:left w:val="single" w:sz="4" w:space="0" w:color="808080"/>
              <w:bottom w:val="single" w:sz="4" w:space="0" w:color="808080"/>
            </w:tcBorders>
            <w:shd w:val="clear" w:color="auto" w:fill="auto"/>
          </w:tcPr>
          <w:p w14:paraId="2FF57191" w14:textId="77777777" w:rsidR="00233B1B" w:rsidRPr="003512D8" w:rsidRDefault="00233B1B" w:rsidP="000B1310">
            <w:pPr>
              <w:pStyle w:val="DefaultText"/>
              <w:spacing w:before="120" w:after="120"/>
              <w:rPr>
                <w:rFonts w:ascii="Arial" w:hAnsi="Arial"/>
                <w:sz w:val="20"/>
              </w:rPr>
            </w:pPr>
          </w:p>
        </w:tc>
      </w:tr>
      <w:tr w:rsidR="00233B1B" w:rsidRPr="00805B25" w14:paraId="2FF57196" w14:textId="77777777" w:rsidTr="0065194A">
        <w:trPr>
          <w:cantSplit/>
        </w:trPr>
        <w:tc>
          <w:tcPr>
            <w:tcW w:w="5220" w:type="dxa"/>
            <w:tcBorders>
              <w:top w:val="single" w:sz="4" w:space="0" w:color="808080"/>
              <w:bottom w:val="single" w:sz="4" w:space="0" w:color="auto"/>
              <w:right w:val="single" w:sz="4" w:space="0" w:color="808080"/>
            </w:tcBorders>
          </w:tcPr>
          <w:p w14:paraId="2FF57193" w14:textId="77777777" w:rsidR="00233B1B" w:rsidRDefault="00233B1B" w:rsidP="006126A8">
            <w:pPr>
              <w:numPr>
                <w:ilvl w:val="0"/>
                <w:numId w:val="60"/>
              </w:numPr>
              <w:tabs>
                <w:tab w:val="left" w:pos="522"/>
              </w:tabs>
              <w:spacing w:before="120" w:after="120"/>
              <w:ind w:left="518"/>
              <w:rPr>
                <w:rFonts w:ascii="Arial" w:hAnsi="Arial" w:cs="Arial"/>
                <w:iCs/>
              </w:rPr>
            </w:pPr>
            <w:r w:rsidRPr="00BA4B36">
              <w:rPr>
                <w:rFonts w:ascii="Arial" w:hAnsi="Arial" w:cs="Arial"/>
                <w:iCs/>
              </w:rPr>
              <w:t>Is there an appeals process for suspensions?</w:t>
            </w:r>
          </w:p>
          <w:p w14:paraId="2FF57194" w14:textId="2908280F" w:rsidR="00233B1B" w:rsidRPr="00BA4B36" w:rsidRDefault="00233B1B" w:rsidP="00F47B2B">
            <w:pPr>
              <w:spacing w:before="120" w:after="120"/>
              <w:ind w:left="360"/>
              <w:rPr>
                <w:rFonts w:ascii="Arial" w:hAnsi="Arial" w:cs="Arial"/>
                <w:i/>
                <w:iCs/>
              </w:rPr>
            </w:pPr>
            <w:r w:rsidRPr="00BA4B36">
              <w:rPr>
                <w:rFonts w:ascii="Arial" w:hAnsi="Arial" w:cs="Arial"/>
                <w:i/>
                <w:iCs/>
              </w:rPr>
              <w:t xml:space="preserve">The policy </w:t>
            </w:r>
            <w:r w:rsidR="00F32CA0">
              <w:rPr>
                <w:rFonts w:ascii="Arial" w:hAnsi="Arial" w:cs="Arial"/>
                <w:i/>
                <w:iCs/>
              </w:rPr>
              <w:t>must</w:t>
            </w:r>
            <w:r w:rsidR="00F32CA0" w:rsidRPr="00BA4B36">
              <w:rPr>
                <w:rFonts w:ascii="Arial" w:hAnsi="Arial" w:cs="Arial"/>
                <w:i/>
                <w:iCs/>
              </w:rPr>
              <w:t xml:space="preserve"> </w:t>
            </w:r>
            <w:r w:rsidRPr="00BA4B36">
              <w:rPr>
                <w:rFonts w:ascii="Arial" w:hAnsi="Arial" w:cs="Arial"/>
                <w:i/>
                <w:iCs/>
              </w:rPr>
              <w:t>allow riders to contest no-shows and there must be an appeals process for suspensions.</w:t>
            </w:r>
          </w:p>
        </w:tc>
        <w:tc>
          <w:tcPr>
            <w:tcW w:w="4320" w:type="dxa"/>
            <w:tcBorders>
              <w:top w:val="single" w:sz="4" w:space="0" w:color="808080"/>
              <w:left w:val="single" w:sz="4" w:space="0" w:color="808080"/>
              <w:bottom w:val="single" w:sz="4" w:space="0" w:color="auto"/>
            </w:tcBorders>
            <w:shd w:val="clear" w:color="auto" w:fill="auto"/>
          </w:tcPr>
          <w:p w14:paraId="2FF57195" w14:textId="77777777" w:rsidR="00233B1B" w:rsidRPr="003512D8" w:rsidRDefault="00233B1B" w:rsidP="000B1310">
            <w:pPr>
              <w:pStyle w:val="DefaultText"/>
              <w:spacing w:before="120" w:after="120"/>
              <w:rPr>
                <w:rFonts w:ascii="Arial" w:hAnsi="Arial"/>
                <w:sz w:val="20"/>
              </w:rPr>
            </w:pPr>
          </w:p>
        </w:tc>
      </w:tr>
      <w:tr w:rsidR="006E5266" w:rsidRPr="00805B25" w14:paraId="32CFBC27" w14:textId="77777777" w:rsidTr="0065194A">
        <w:trPr>
          <w:cantSplit/>
        </w:trPr>
        <w:tc>
          <w:tcPr>
            <w:tcW w:w="5220" w:type="dxa"/>
            <w:tcBorders>
              <w:top w:val="single" w:sz="4" w:space="0" w:color="808080"/>
              <w:bottom w:val="single" w:sz="4" w:space="0" w:color="auto"/>
              <w:right w:val="single" w:sz="4" w:space="0" w:color="808080"/>
            </w:tcBorders>
          </w:tcPr>
          <w:p w14:paraId="4A4C6DFD" w14:textId="77777777" w:rsidR="00683025" w:rsidRPr="003A0FC2" w:rsidRDefault="00683025" w:rsidP="006126A8">
            <w:pPr>
              <w:numPr>
                <w:ilvl w:val="0"/>
                <w:numId w:val="60"/>
              </w:numPr>
              <w:spacing w:before="120" w:after="120"/>
              <w:rPr>
                <w:rFonts w:cs="Arial"/>
                <w:iCs/>
              </w:rPr>
            </w:pPr>
            <w:r w:rsidRPr="003A0FC2">
              <w:rPr>
                <w:rFonts w:ascii="Arial" w:hAnsi="Arial" w:cs="Arial"/>
                <w:iCs/>
              </w:rPr>
              <w:t>Do you provide service during the appeal process?</w:t>
            </w:r>
          </w:p>
          <w:p w14:paraId="0E20B63C" w14:textId="712458B3" w:rsidR="006E5266" w:rsidRPr="00BA4B36" w:rsidRDefault="00683025" w:rsidP="00F47B2B">
            <w:pPr>
              <w:spacing w:before="120" w:after="120"/>
              <w:ind w:left="360"/>
              <w:rPr>
                <w:rFonts w:ascii="Arial" w:hAnsi="Arial" w:cs="Arial"/>
                <w:iCs/>
              </w:rPr>
            </w:pPr>
            <w:r w:rsidRPr="00F47B2B">
              <w:rPr>
                <w:rFonts w:ascii="Arial" w:hAnsi="Arial" w:cs="Arial"/>
                <w:i/>
                <w:iCs/>
              </w:rPr>
              <w:t>The USDOT ADA regulations require the sanction to be stayed pending the outcome of the appeal.</w:t>
            </w:r>
          </w:p>
        </w:tc>
        <w:tc>
          <w:tcPr>
            <w:tcW w:w="4320" w:type="dxa"/>
            <w:tcBorders>
              <w:top w:val="single" w:sz="4" w:space="0" w:color="808080"/>
              <w:left w:val="single" w:sz="4" w:space="0" w:color="808080"/>
              <w:bottom w:val="single" w:sz="4" w:space="0" w:color="auto"/>
            </w:tcBorders>
            <w:shd w:val="clear" w:color="auto" w:fill="auto"/>
          </w:tcPr>
          <w:p w14:paraId="17FBD2B9" w14:textId="77777777" w:rsidR="006E5266" w:rsidRPr="003512D8" w:rsidRDefault="006E5266" w:rsidP="000B1310">
            <w:pPr>
              <w:pStyle w:val="DefaultText"/>
              <w:spacing w:before="120" w:after="120"/>
              <w:rPr>
                <w:rFonts w:ascii="Arial" w:hAnsi="Arial"/>
                <w:sz w:val="20"/>
              </w:rPr>
            </w:pPr>
          </w:p>
        </w:tc>
      </w:tr>
      <w:tr w:rsidR="008D0B5F" w14:paraId="2FF57198" w14:textId="77777777" w:rsidTr="0065194A">
        <w:tblPrEx>
          <w:tblLook w:val="0000" w:firstRow="0" w:lastRow="0" w:firstColumn="0" w:lastColumn="0" w:noHBand="0" w:noVBand="0"/>
        </w:tblPrEx>
        <w:trPr>
          <w:cantSplit/>
        </w:trPr>
        <w:tc>
          <w:tcPr>
            <w:tcW w:w="9540" w:type="dxa"/>
            <w:gridSpan w:val="2"/>
          </w:tcPr>
          <w:p w14:paraId="3EE5D464" w14:textId="77777777" w:rsidR="005A1A8C" w:rsidRDefault="008D0B5F" w:rsidP="000B1310">
            <w:pPr>
              <w:pStyle w:val="DefaultText"/>
              <w:keepNext/>
              <w:spacing w:before="120" w:after="120"/>
              <w:rPr>
                <w:rFonts w:ascii="Arial" w:hAnsi="Arial"/>
                <w:sz w:val="20"/>
              </w:rPr>
            </w:pPr>
            <w:r>
              <w:rPr>
                <w:rFonts w:ascii="Arial" w:hAnsi="Arial"/>
                <w:sz w:val="20"/>
              </w:rPr>
              <w:t xml:space="preserve">The purpose of the following questions is to determine if there is a </w:t>
            </w:r>
            <w:r w:rsidR="005A1A8C">
              <w:rPr>
                <w:rFonts w:ascii="Arial" w:hAnsi="Arial"/>
                <w:sz w:val="20"/>
              </w:rPr>
              <w:t xml:space="preserve">pattern or practice of </w:t>
            </w:r>
            <w:r>
              <w:rPr>
                <w:rFonts w:ascii="Arial" w:hAnsi="Arial"/>
                <w:sz w:val="20"/>
              </w:rPr>
              <w:t>capacity constraint</w:t>
            </w:r>
            <w:r w:rsidR="005A1A8C">
              <w:rPr>
                <w:rFonts w:ascii="Arial" w:hAnsi="Arial"/>
                <w:sz w:val="20"/>
              </w:rPr>
              <w:t>s</w:t>
            </w:r>
            <w:r>
              <w:rPr>
                <w:rFonts w:ascii="Arial" w:hAnsi="Arial"/>
                <w:sz w:val="20"/>
              </w:rPr>
              <w:t>.</w:t>
            </w:r>
          </w:p>
          <w:p w14:paraId="2FF57197" w14:textId="59381FAE" w:rsidR="008D0B5F" w:rsidRDefault="00177A99" w:rsidP="000B1310">
            <w:pPr>
              <w:pStyle w:val="DefaultText"/>
              <w:keepNext/>
              <w:spacing w:before="120" w:after="120"/>
              <w:rPr>
                <w:rFonts w:ascii="Arial" w:hAnsi="Arial"/>
                <w:sz w:val="20"/>
              </w:rPr>
            </w:pPr>
            <w:r w:rsidRPr="008670B5">
              <w:rPr>
                <w:rFonts w:ascii="Arial" w:hAnsi="Arial" w:cs="Arial"/>
                <w:i/>
                <w:sz w:val="20"/>
              </w:rPr>
              <w:t xml:space="preserve">The USDOT ADA Regulations </w:t>
            </w:r>
            <w:r w:rsidRPr="008670B5">
              <w:rPr>
                <w:rStyle w:val="Hyperlink"/>
                <w:rFonts w:ascii="Arial" w:hAnsi="Arial" w:cs="Arial"/>
                <w:i/>
                <w:sz w:val="20"/>
              </w:rPr>
              <w:t>(</w:t>
            </w:r>
            <w:hyperlink r:id="rId67" w:history="1">
              <w:r w:rsidRPr="008670B5">
                <w:rPr>
                  <w:rStyle w:val="Hyperlink"/>
                  <w:rFonts w:ascii="Arial" w:hAnsi="Arial" w:cs="Arial"/>
                  <w:i/>
                  <w:sz w:val="20"/>
                </w:rPr>
                <w:t>40 CFR 37.131(f)</w:t>
              </w:r>
            </w:hyperlink>
            <w:r w:rsidRPr="008670B5">
              <w:rPr>
                <w:rStyle w:val="Hyperlink"/>
                <w:rFonts w:ascii="Arial" w:hAnsi="Arial" w:cs="Arial"/>
                <w:i/>
                <w:sz w:val="20"/>
              </w:rPr>
              <w:t>) prohibit</w:t>
            </w:r>
            <w:r w:rsidRPr="008670B5">
              <w:rPr>
                <w:rFonts w:ascii="Arial" w:hAnsi="Arial" w:cs="Arial"/>
                <w:i/>
                <w:sz w:val="20"/>
              </w:rPr>
              <w:t xml:space="preserve"> subrecipients from limiting the availability of ADA complementary paratransit capacity.</w:t>
            </w:r>
          </w:p>
        </w:tc>
      </w:tr>
      <w:tr w:rsidR="008D0B5F" w14:paraId="2FF5719E" w14:textId="77777777" w:rsidTr="0065194A">
        <w:tblPrEx>
          <w:tblLook w:val="0000" w:firstRow="0" w:lastRow="0" w:firstColumn="0" w:lastColumn="0" w:noHBand="0" w:noVBand="0"/>
        </w:tblPrEx>
        <w:trPr>
          <w:cantSplit/>
        </w:trPr>
        <w:tc>
          <w:tcPr>
            <w:tcW w:w="5220" w:type="dxa"/>
          </w:tcPr>
          <w:p w14:paraId="2FF57199" w14:textId="77777777" w:rsidR="008D0B5F" w:rsidRDefault="00233B1B" w:rsidP="006126A8">
            <w:pPr>
              <w:numPr>
                <w:ilvl w:val="0"/>
                <w:numId w:val="72"/>
              </w:numPr>
              <w:spacing w:before="120" w:after="120"/>
              <w:rPr>
                <w:rFonts w:ascii="Arial" w:hAnsi="Arial"/>
              </w:rPr>
            </w:pPr>
            <w:r>
              <w:rPr>
                <w:rFonts w:ascii="Arial" w:hAnsi="Arial"/>
              </w:rPr>
              <w:t xml:space="preserve">When someone calls for </w:t>
            </w:r>
            <w:r w:rsidR="005055E7">
              <w:rPr>
                <w:rFonts w:ascii="Arial" w:hAnsi="Arial"/>
              </w:rPr>
              <w:t xml:space="preserve">a </w:t>
            </w:r>
            <w:r>
              <w:rPr>
                <w:rFonts w:ascii="Arial" w:hAnsi="Arial"/>
              </w:rPr>
              <w:t>reservation, how many times does the phone ring before the schedule answers the phone?</w:t>
            </w:r>
          </w:p>
          <w:p w14:paraId="2FF5719A" w14:textId="77777777" w:rsidR="00233B1B" w:rsidRDefault="00233B1B" w:rsidP="000B1310">
            <w:pPr>
              <w:spacing w:before="120" w:after="120"/>
              <w:ind w:left="360"/>
              <w:rPr>
                <w:rFonts w:ascii="Arial" w:hAnsi="Arial"/>
              </w:rPr>
            </w:pPr>
            <w:r>
              <w:rPr>
                <w:rFonts w:ascii="Arial" w:hAnsi="Arial"/>
              </w:rPr>
              <w:t>When one line is busy, do calls roll over to another line?  If yes, how many lines do you have?</w:t>
            </w:r>
          </w:p>
          <w:p w14:paraId="2FF5719B" w14:textId="77777777" w:rsidR="00233B1B" w:rsidRDefault="00233B1B" w:rsidP="000B1310">
            <w:pPr>
              <w:spacing w:before="120" w:after="120"/>
              <w:ind w:left="360"/>
              <w:rPr>
                <w:rFonts w:ascii="Arial" w:hAnsi="Arial"/>
              </w:rPr>
            </w:pPr>
            <w:r>
              <w:rPr>
                <w:rFonts w:ascii="Arial" w:hAnsi="Arial"/>
              </w:rPr>
              <w:t>Are callers put on hold?</w:t>
            </w:r>
          </w:p>
          <w:p w14:paraId="2FF5719C" w14:textId="77777777" w:rsidR="00233B1B" w:rsidRPr="00233B1B" w:rsidRDefault="00233B1B" w:rsidP="000B1310">
            <w:pPr>
              <w:spacing w:before="120" w:after="120"/>
              <w:ind w:left="360"/>
              <w:rPr>
                <w:rFonts w:ascii="Arial" w:hAnsi="Arial"/>
              </w:rPr>
            </w:pPr>
            <w:r>
              <w:rPr>
                <w:rFonts w:ascii="Arial" w:hAnsi="Arial"/>
              </w:rPr>
              <w:t>Do callers receive busy signals?</w:t>
            </w:r>
          </w:p>
        </w:tc>
        <w:tc>
          <w:tcPr>
            <w:tcW w:w="4320" w:type="dxa"/>
          </w:tcPr>
          <w:p w14:paraId="2FF5719D" w14:textId="77777777" w:rsidR="008D0B5F" w:rsidRDefault="008D0B5F" w:rsidP="000B1310">
            <w:pPr>
              <w:pStyle w:val="DefaultText"/>
              <w:spacing w:before="120" w:after="120"/>
              <w:rPr>
                <w:rFonts w:ascii="Arial" w:hAnsi="Arial"/>
                <w:sz w:val="20"/>
              </w:rPr>
            </w:pPr>
          </w:p>
        </w:tc>
      </w:tr>
      <w:tr w:rsidR="008D0B5F" w14:paraId="2FF571AA" w14:textId="77777777" w:rsidTr="0065194A">
        <w:tblPrEx>
          <w:tblLook w:val="0000" w:firstRow="0" w:lastRow="0" w:firstColumn="0" w:lastColumn="0" w:noHBand="0" w:noVBand="0"/>
        </w:tblPrEx>
        <w:trPr>
          <w:cantSplit/>
        </w:trPr>
        <w:tc>
          <w:tcPr>
            <w:tcW w:w="5220" w:type="dxa"/>
          </w:tcPr>
          <w:p w14:paraId="2FF571A7" w14:textId="77777777" w:rsidR="008D0B5F" w:rsidRDefault="008D0B5F" w:rsidP="006126A8">
            <w:pPr>
              <w:numPr>
                <w:ilvl w:val="0"/>
                <w:numId w:val="72"/>
              </w:numPr>
              <w:spacing w:before="120" w:after="120"/>
              <w:rPr>
                <w:rFonts w:ascii="Arial" w:hAnsi="Arial"/>
              </w:rPr>
            </w:pPr>
            <w:r>
              <w:rPr>
                <w:rFonts w:ascii="Arial" w:hAnsi="Arial"/>
              </w:rPr>
              <w:t>What percent of requests are denied?</w:t>
            </w:r>
          </w:p>
          <w:p w14:paraId="2FF571A8" w14:textId="77777777" w:rsidR="008D0B5F" w:rsidRDefault="008D0B5F" w:rsidP="000B1310">
            <w:pPr>
              <w:spacing w:before="120" w:after="120"/>
              <w:ind w:left="360"/>
              <w:rPr>
                <w:rFonts w:ascii="Arial" w:hAnsi="Arial"/>
              </w:rPr>
            </w:pPr>
            <w:r>
              <w:rPr>
                <w:rFonts w:ascii="Arial" w:hAnsi="Arial"/>
              </w:rPr>
              <w:t>How do you monitor trip denials?</w:t>
            </w:r>
          </w:p>
        </w:tc>
        <w:tc>
          <w:tcPr>
            <w:tcW w:w="4320" w:type="dxa"/>
          </w:tcPr>
          <w:p w14:paraId="2FF571A9" w14:textId="77777777" w:rsidR="008D0B5F" w:rsidRDefault="008D0B5F" w:rsidP="000B1310">
            <w:pPr>
              <w:pStyle w:val="DefaultText"/>
              <w:spacing w:before="120" w:after="120"/>
              <w:rPr>
                <w:rFonts w:ascii="Arial" w:hAnsi="Arial"/>
                <w:sz w:val="20"/>
              </w:rPr>
            </w:pPr>
          </w:p>
        </w:tc>
      </w:tr>
      <w:tr w:rsidR="008D0B5F" w14:paraId="2FF571B2" w14:textId="77777777" w:rsidTr="0065194A">
        <w:tblPrEx>
          <w:tblLook w:val="0000" w:firstRow="0" w:lastRow="0" w:firstColumn="0" w:lastColumn="0" w:noHBand="0" w:noVBand="0"/>
        </w:tblPrEx>
        <w:trPr>
          <w:cantSplit/>
        </w:trPr>
        <w:tc>
          <w:tcPr>
            <w:tcW w:w="5220" w:type="dxa"/>
          </w:tcPr>
          <w:p w14:paraId="2FF571AE" w14:textId="77777777" w:rsidR="008D0B5F" w:rsidRDefault="008D0B5F" w:rsidP="006126A8">
            <w:pPr>
              <w:numPr>
                <w:ilvl w:val="0"/>
                <w:numId w:val="72"/>
              </w:numPr>
              <w:spacing w:before="120" w:after="120"/>
              <w:rPr>
                <w:rFonts w:ascii="Arial" w:hAnsi="Arial"/>
              </w:rPr>
            </w:pPr>
            <w:r>
              <w:rPr>
                <w:rFonts w:ascii="Arial" w:hAnsi="Arial"/>
              </w:rPr>
              <w:t>What do you consider an on-time trip?</w:t>
            </w:r>
          </w:p>
          <w:p w14:paraId="2FF571AF" w14:textId="77777777" w:rsidR="008D0B5F" w:rsidRDefault="008D0B5F" w:rsidP="000B1310">
            <w:pPr>
              <w:spacing w:before="120" w:after="120"/>
              <w:ind w:left="360"/>
              <w:rPr>
                <w:rFonts w:ascii="Arial" w:hAnsi="Arial"/>
              </w:rPr>
            </w:pPr>
            <w:r>
              <w:rPr>
                <w:rFonts w:ascii="Arial" w:hAnsi="Arial"/>
              </w:rPr>
              <w:t>How do you monitor on-time performance?</w:t>
            </w:r>
          </w:p>
          <w:p w14:paraId="2FF571B0" w14:textId="77777777" w:rsidR="008D0B5F" w:rsidRDefault="008D0B5F" w:rsidP="000B1310">
            <w:pPr>
              <w:spacing w:before="120" w:after="120"/>
              <w:ind w:left="360"/>
              <w:rPr>
                <w:rFonts w:ascii="Arial" w:hAnsi="Arial"/>
              </w:rPr>
            </w:pPr>
            <w:r>
              <w:rPr>
                <w:rFonts w:ascii="Arial" w:hAnsi="Arial"/>
              </w:rPr>
              <w:t>What is your on-time performance rate?</w:t>
            </w:r>
          </w:p>
        </w:tc>
        <w:tc>
          <w:tcPr>
            <w:tcW w:w="4320" w:type="dxa"/>
          </w:tcPr>
          <w:p w14:paraId="2FF571B1" w14:textId="77777777" w:rsidR="008D0B5F" w:rsidRDefault="008D0B5F" w:rsidP="000B1310">
            <w:pPr>
              <w:pStyle w:val="DefaultText"/>
              <w:spacing w:before="120" w:after="120"/>
              <w:rPr>
                <w:rFonts w:ascii="Arial" w:hAnsi="Arial"/>
                <w:sz w:val="20"/>
              </w:rPr>
            </w:pPr>
          </w:p>
        </w:tc>
      </w:tr>
      <w:tr w:rsidR="008D0B5F" w14:paraId="2FF571B6" w14:textId="77777777" w:rsidTr="0065194A">
        <w:tblPrEx>
          <w:tblLook w:val="0000" w:firstRow="0" w:lastRow="0" w:firstColumn="0" w:lastColumn="0" w:noHBand="0" w:noVBand="0"/>
        </w:tblPrEx>
        <w:trPr>
          <w:cantSplit/>
        </w:trPr>
        <w:tc>
          <w:tcPr>
            <w:tcW w:w="5220" w:type="dxa"/>
          </w:tcPr>
          <w:p w14:paraId="2FF571B3" w14:textId="77777777" w:rsidR="008D0B5F" w:rsidRDefault="008D0B5F" w:rsidP="006126A8">
            <w:pPr>
              <w:numPr>
                <w:ilvl w:val="0"/>
                <w:numId w:val="72"/>
              </w:numPr>
              <w:spacing w:before="120" w:after="120"/>
              <w:rPr>
                <w:rFonts w:ascii="Arial" w:hAnsi="Arial"/>
              </w:rPr>
            </w:pPr>
            <w:r>
              <w:rPr>
                <w:rFonts w:ascii="Arial" w:hAnsi="Arial"/>
              </w:rPr>
              <w:t>How do you monitor missed trips?</w:t>
            </w:r>
          </w:p>
          <w:p w14:paraId="2FF571B4" w14:textId="77777777" w:rsidR="008D0B5F" w:rsidRDefault="008D0B5F" w:rsidP="000B1310">
            <w:pPr>
              <w:spacing w:before="120" w:after="120"/>
              <w:ind w:left="360"/>
              <w:rPr>
                <w:rFonts w:ascii="Arial" w:hAnsi="Arial"/>
              </w:rPr>
            </w:pPr>
            <w:r>
              <w:rPr>
                <w:rFonts w:ascii="Arial" w:hAnsi="Arial"/>
              </w:rPr>
              <w:t>What percent of trips are missed?</w:t>
            </w:r>
          </w:p>
        </w:tc>
        <w:tc>
          <w:tcPr>
            <w:tcW w:w="4320" w:type="dxa"/>
          </w:tcPr>
          <w:p w14:paraId="2FF571B5" w14:textId="77777777" w:rsidR="008D0B5F" w:rsidRDefault="008D0B5F" w:rsidP="000B1310">
            <w:pPr>
              <w:pStyle w:val="DefaultText"/>
              <w:spacing w:before="120" w:after="120"/>
              <w:rPr>
                <w:rFonts w:ascii="Arial" w:hAnsi="Arial"/>
                <w:sz w:val="20"/>
              </w:rPr>
            </w:pPr>
          </w:p>
        </w:tc>
      </w:tr>
      <w:tr w:rsidR="008D0B5F" w14:paraId="2FF571BD" w14:textId="77777777" w:rsidTr="0065194A">
        <w:tblPrEx>
          <w:tblLook w:val="0000" w:firstRow="0" w:lastRow="0" w:firstColumn="0" w:lastColumn="0" w:noHBand="0" w:noVBand="0"/>
        </w:tblPrEx>
        <w:trPr>
          <w:cantSplit/>
        </w:trPr>
        <w:tc>
          <w:tcPr>
            <w:tcW w:w="5220" w:type="dxa"/>
          </w:tcPr>
          <w:p w14:paraId="2FF571BB" w14:textId="77777777" w:rsidR="008D0B5F" w:rsidRDefault="008D0B5F" w:rsidP="006126A8">
            <w:pPr>
              <w:numPr>
                <w:ilvl w:val="0"/>
                <w:numId w:val="72"/>
              </w:numPr>
              <w:spacing w:before="120" w:after="120"/>
              <w:rPr>
                <w:rFonts w:ascii="Arial" w:hAnsi="Arial"/>
              </w:rPr>
            </w:pPr>
            <w:r>
              <w:rPr>
                <w:rFonts w:ascii="Arial" w:hAnsi="Arial"/>
              </w:rPr>
              <w:t>Do the answers to the above questions indicate that a capacity constraint exists?</w:t>
            </w:r>
          </w:p>
        </w:tc>
        <w:tc>
          <w:tcPr>
            <w:tcW w:w="4320" w:type="dxa"/>
          </w:tcPr>
          <w:p w14:paraId="2FF571BC" w14:textId="77777777" w:rsidR="008D0B5F" w:rsidRDefault="008D0B5F" w:rsidP="000B1310">
            <w:pPr>
              <w:pStyle w:val="DefaultText"/>
              <w:spacing w:before="120" w:after="120"/>
              <w:rPr>
                <w:rFonts w:ascii="Arial" w:hAnsi="Arial"/>
                <w:sz w:val="20"/>
              </w:rPr>
            </w:pPr>
          </w:p>
        </w:tc>
      </w:tr>
      <w:tr w:rsidR="0040277E" w14:paraId="6C694E0F" w14:textId="77777777" w:rsidTr="000327FB">
        <w:tblPrEx>
          <w:tblLook w:val="0000" w:firstRow="0" w:lastRow="0" w:firstColumn="0" w:lastColumn="0" w:noHBand="0" w:noVBand="0"/>
        </w:tblPrEx>
        <w:trPr>
          <w:cantSplit/>
        </w:trPr>
        <w:tc>
          <w:tcPr>
            <w:tcW w:w="5220" w:type="dxa"/>
          </w:tcPr>
          <w:p w14:paraId="751DC7CF" w14:textId="542894B6" w:rsidR="0040277E" w:rsidRDefault="0040277E" w:rsidP="006126A8">
            <w:pPr>
              <w:numPr>
                <w:ilvl w:val="0"/>
                <w:numId w:val="72"/>
              </w:numPr>
              <w:spacing w:before="120" w:after="120"/>
              <w:rPr>
                <w:rFonts w:ascii="Arial" w:hAnsi="Arial"/>
              </w:rPr>
            </w:pPr>
            <w:r>
              <w:rPr>
                <w:rFonts w:ascii="Arial" w:hAnsi="Arial"/>
              </w:rPr>
              <w:t>If you provide paratransit to other than ADA eligible riders are denials tracked separately for ADA and non-ADA trips?</w:t>
            </w:r>
          </w:p>
        </w:tc>
        <w:tc>
          <w:tcPr>
            <w:tcW w:w="4320" w:type="dxa"/>
          </w:tcPr>
          <w:p w14:paraId="12875234" w14:textId="77777777" w:rsidR="0040277E" w:rsidRDefault="0040277E" w:rsidP="000327FB">
            <w:pPr>
              <w:pStyle w:val="DefaultText"/>
              <w:spacing w:before="120" w:after="120"/>
              <w:rPr>
                <w:rFonts w:ascii="Arial" w:hAnsi="Arial"/>
                <w:sz w:val="20"/>
              </w:rPr>
            </w:pPr>
          </w:p>
        </w:tc>
      </w:tr>
    </w:tbl>
    <w:p w14:paraId="2FF571BF" w14:textId="77777777" w:rsidR="008D0B5F" w:rsidRDefault="008D0B5F" w:rsidP="008D0B5F">
      <w:pPr>
        <w:pStyle w:val="Heading1"/>
        <w:sectPr w:rsidR="008D0B5F">
          <w:pgSz w:w="12240" w:h="15840" w:code="1"/>
          <w:pgMar w:top="1440" w:right="1440" w:bottom="1440" w:left="1440" w:header="720" w:footer="720" w:gutter="0"/>
          <w:cols w:space="720"/>
        </w:sectPr>
      </w:pPr>
    </w:p>
    <w:p w14:paraId="32794B1C" w14:textId="77036C56" w:rsidR="00F56284" w:rsidRPr="00347F32" w:rsidRDefault="00F56284" w:rsidP="00F56284">
      <w:pPr>
        <w:pStyle w:val="Heading2"/>
      </w:pPr>
      <w:bookmarkStart w:id="46" w:name="_Toc67652964"/>
      <w:bookmarkStart w:id="47" w:name="_Toc18986304"/>
      <w:r w:rsidRPr="00347F32">
        <w:t>ADA INTERCITY BUS</w:t>
      </w:r>
      <w:bookmarkEnd w:id="46"/>
    </w:p>
    <w:p w14:paraId="724338E0" w14:textId="25ACE5C6" w:rsidR="00F56284" w:rsidRDefault="00F56284" w:rsidP="00F56284">
      <w:pPr>
        <w:spacing w:after="240"/>
        <w:rPr>
          <w:rFonts w:ascii="Arial" w:hAnsi="Arial" w:cs="Arial"/>
          <w:sz w:val="24"/>
          <w:szCs w:val="24"/>
        </w:rPr>
      </w:pPr>
      <w:r w:rsidRPr="007E0378">
        <w:rPr>
          <w:rFonts w:ascii="Arial" w:hAnsi="Arial" w:cs="Arial"/>
          <w:sz w:val="24"/>
          <w:szCs w:val="24"/>
        </w:rPr>
        <w:t>Titles II and III of the Americans with Disabilities Act of 1990 (ADA) provide that no entity shall discriminate against an individual with a disability in connection with the provision of transportation service.  The law sets forth specific requirements for vehicle accessibility and the provision of service</w:t>
      </w:r>
      <w:r w:rsidR="00860051">
        <w:rPr>
          <w:rFonts w:ascii="Arial" w:hAnsi="Arial" w:cs="Arial"/>
          <w:sz w:val="24"/>
          <w:szCs w:val="24"/>
        </w:rPr>
        <w:t xml:space="preserve"> for the private intercity bus industry.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960"/>
      </w:tblGrid>
      <w:tr w:rsidR="00F56284" w:rsidRPr="00E370BC" w14:paraId="0D5100F0" w14:textId="77777777" w:rsidTr="00C26E67">
        <w:trPr>
          <w:cantSplit/>
        </w:trPr>
        <w:tc>
          <w:tcPr>
            <w:tcW w:w="5490" w:type="dxa"/>
          </w:tcPr>
          <w:p w14:paraId="02B88FB1"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Who is responsible for and what is the process for resolving ADA complaints?</w:t>
            </w:r>
          </w:p>
          <w:p w14:paraId="7D6D3996" w14:textId="77777777" w:rsidR="00F56284" w:rsidRPr="00AE32D6" w:rsidRDefault="00F56284" w:rsidP="006126A8">
            <w:pPr>
              <w:pStyle w:val="ListParagraph"/>
              <w:numPr>
                <w:ilvl w:val="0"/>
                <w:numId w:val="75"/>
              </w:numPr>
              <w:spacing w:before="120" w:after="120"/>
              <w:ind w:left="773"/>
              <w:contextualSpacing w:val="0"/>
              <w:rPr>
                <w:rFonts w:ascii="Arial" w:hAnsi="Arial" w:cs="Arial"/>
              </w:rPr>
            </w:pPr>
            <w:r w:rsidRPr="00AE32D6">
              <w:rPr>
                <w:rFonts w:ascii="Arial" w:hAnsi="Arial" w:cs="Arial"/>
              </w:rPr>
              <w:t>How is the public informed on how to file an ADA complaint?</w:t>
            </w:r>
          </w:p>
          <w:p w14:paraId="624729DA" w14:textId="77777777" w:rsidR="00F56284" w:rsidRPr="00AE32D6" w:rsidRDefault="00F56284" w:rsidP="006126A8">
            <w:pPr>
              <w:pStyle w:val="ListParagraph"/>
              <w:numPr>
                <w:ilvl w:val="0"/>
                <w:numId w:val="75"/>
              </w:numPr>
              <w:spacing w:before="120" w:after="120"/>
              <w:ind w:left="773"/>
              <w:contextualSpacing w:val="0"/>
              <w:rPr>
                <w:rFonts w:ascii="Arial" w:hAnsi="Arial" w:cs="Arial"/>
              </w:rPr>
            </w:pPr>
            <w:r w:rsidRPr="00AE32D6">
              <w:rPr>
                <w:rFonts w:ascii="Arial" w:hAnsi="Arial" w:cs="Arial"/>
              </w:rPr>
              <w:t>Have any complaints of discrimination due to disability been received from riders?  If yes, please describe the complaints.</w:t>
            </w:r>
          </w:p>
          <w:p w14:paraId="5F1D726D" w14:textId="514CFD09" w:rsidR="00F56284" w:rsidRPr="00AE32D6" w:rsidRDefault="00F56284" w:rsidP="006126A8">
            <w:pPr>
              <w:pStyle w:val="ListParagraph"/>
              <w:numPr>
                <w:ilvl w:val="0"/>
                <w:numId w:val="75"/>
              </w:numPr>
              <w:spacing w:before="120" w:after="120"/>
              <w:ind w:left="773"/>
              <w:contextualSpacing w:val="0"/>
              <w:rPr>
                <w:rFonts w:ascii="Arial" w:hAnsi="Arial" w:cs="Arial"/>
              </w:rPr>
            </w:pPr>
            <w:r w:rsidRPr="00AE32D6">
              <w:rPr>
                <w:rFonts w:ascii="Arial" w:hAnsi="Arial" w:cs="Arial"/>
              </w:rPr>
              <w:t>Did you report the complaints to MDT?</w:t>
            </w:r>
          </w:p>
          <w:p w14:paraId="07BB9E76" w14:textId="77777777" w:rsidR="00F56284" w:rsidRPr="00AE32D6" w:rsidRDefault="00F56284" w:rsidP="006126A8">
            <w:pPr>
              <w:pStyle w:val="ListParagraph"/>
              <w:numPr>
                <w:ilvl w:val="0"/>
                <w:numId w:val="75"/>
              </w:numPr>
              <w:spacing w:before="120" w:after="120"/>
              <w:ind w:left="773"/>
              <w:contextualSpacing w:val="0"/>
              <w:rPr>
                <w:rFonts w:ascii="Arial" w:hAnsi="Arial" w:cs="Arial"/>
              </w:rPr>
            </w:pPr>
            <w:r w:rsidRPr="00AE32D6">
              <w:rPr>
                <w:rFonts w:ascii="Arial" w:hAnsi="Arial" w:cs="Arial"/>
              </w:rPr>
              <w:t>How long to you maintain the complaints on file?</w:t>
            </w:r>
          </w:p>
          <w:p w14:paraId="6F656C7C" w14:textId="5AE3AFB2" w:rsidR="00F56284" w:rsidRPr="00E370BC" w:rsidRDefault="00F56284" w:rsidP="00AA01B7">
            <w:pPr>
              <w:spacing w:before="120" w:after="120"/>
              <w:ind w:left="342"/>
              <w:rPr>
                <w:rFonts w:ascii="Arial" w:hAnsi="Arial" w:cs="Arial"/>
                <w:i/>
              </w:rPr>
            </w:pPr>
            <w:r w:rsidRPr="00E370BC">
              <w:rPr>
                <w:rFonts w:ascii="Arial" w:hAnsi="Arial" w:cs="Arial"/>
                <w:i/>
              </w:rPr>
              <w:t>USDOT regulations (</w:t>
            </w:r>
            <w:r w:rsidRPr="00BE3904">
              <w:rPr>
                <w:rFonts w:ascii="Arial" w:hAnsi="Arial" w:cs="Arial"/>
                <w:i/>
              </w:rPr>
              <w:t xml:space="preserve">49 CFR </w:t>
            </w:r>
            <w:hyperlink r:id="rId68" w:history="1">
              <w:r w:rsidRPr="00951454">
                <w:rPr>
                  <w:rStyle w:val="Hyperlink"/>
                  <w:rFonts w:ascii="Arial" w:hAnsi="Arial" w:cs="Arial"/>
                  <w:i/>
                </w:rPr>
                <w:t>27.13</w:t>
              </w:r>
            </w:hyperlink>
            <w:r>
              <w:rPr>
                <w:rFonts w:ascii="Arial" w:hAnsi="Arial" w:cs="Arial"/>
                <w:i/>
              </w:rPr>
              <w:t xml:space="preserve"> and </w:t>
            </w:r>
            <w:hyperlink r:id="rId69" w:anchor="se49.1.37_117" w:history="1">
              <w:r w:rsidRPr="00951454">
                <w:rPr>
                  <w:rStyle w:val="Hyperlink"/>
                  <w:rFonts w:ascii="Arial" w:hAnsi="Arial" w:cs="Arial"/>
                  <w:i/>
                </w:rPr>
                <w:t>37.17</w:t>
              </w:r>
            </w:hyperlink>
            <w:r w:rsidRPr="00E370BC">
              <w:rPr>
                <w:rFonts w:ascii="Arial" w:hAnsi="Arial" w:cs="Arial"/>
                <w:i/>
              </w:rPr>
              <w:t xml:space="preserve">) require procedures for addressing ADA complaints that incorporate appropriate due process standards and provide for prompt and equitable resolution.  </w:t>
            </w:r>
            <w:r w:rsidR="00B74D61">
              <w:rPr>
                <w:rFonts w:ascii="Arial" w:hAnsi="Arial" w:cs="Arial"/>
                <w:i/>
              </w:rPr>
              <w:t>Subrecipient</w:t>
            </w:r>
            <w:r w:rsidRPr="00E370BC">
              <w:rPr>
                <w:rFonts w:ascii="Arial" w:hAnsi="Arial" w:cs="Arial"/>
                <w:i/>
              </w:rPr>
              <w:t xml:space="preserve">s must sufficiently advertise the process for filing an ADA-related complaint and communicate a response promptly to any individual filing a complaint.  The </w:t>
            </w:r>
            <w:r w:rsidR="00B74D61">
              <w:rPr>
                <w:rFonts w:ascii="Arial" w:hAnsi="Arial" w:cs="Arial"/>
                <w:i/>
              </w:rPr>
              <w:t>subrecipient</w:t>
            </w:r>
            <w:r w:rsidRPr="00E370BC">
              <w:rPr>
                <w:rFonts w:ascii="Arial" w:hAnsi="Arial" w:cs="Arial"/>
                <w:i/>
              </w:rPr>
              <w:t xml:space="preserve"> is not required to respond to all complaints in writing, but rather must ensure the response can be documented internally. </w:t>
            </w:r>
            <w:r w:rsidR="00B74D61">
              <w:rPr>
                <w:rFonts w:ascii="Arial" w:hAnsi="Arial" w:cs="Arial"/>
                <w:i/>
              </w:rPr>
              <w:t>Subrecipient</w:t>
            </w:r>
            <w:r w:rsidRPr="00E370BC">
              <w:rPr>
                <w:rFonts w:ascii="Arial" w:hAnsi="Arial" w:cs="Arial"/>
                <w:i/>
              </w:rPr>
              <w:t>s must retain copies of ADA-related complaints for at least one year and a summary of all ADA-related complaints for at least five years.</w:t>
            </w:r>
          </w:p>
        </w:tc>
        <w:tc>
          <w:tcPr>
            <w:tcW w:w="3960" w:type="dxa"/>
          </w:tcPr>
          <w:p w14:paraId="20FFB860" w14:textId="347ADBE8" w:rsidR="00F56284" w:rsidRPr="00E370BC" w:rsidRDefault="00F56284" w:rsidP="000327FB">
            <w:pPr>
              <w:spacing w:before="120" w:after="120"/>
              <w:rPr>
                <w:rFonts w:ascii="Arial" w:hAnsi="Arial" w:cs="Arial"/>
              </w:rPr>
            </w:pPr>
          </w:p>
        </w:tc>
      </w:tr>
      <w:tr w:rsidR="00C26E67" w:rsidRPr="006D1BCC" w14:paraId="332FB5D4" w14:textId="77777777" w:rsidTr="00C26E67">
        <w:trPr>
          <w:cantSplit/>
        </w:trPr>
        <w:tc>
          <w:tcPr>
            <w:tcW w:w="5490" w:type="dxa"/>
          </w:tcPr>
          <w:p w14:paraId="509C1DD0" w14:textId="77777777" w:rsidR="00C26E67" w:rsidRPr="00142CA2" w:rsidRDefault="00C26E67" w:rsidP="006126A8">
            <w:pPr>
              <w:numPr>
                <w:ilvl w:val="0"/>
                <w:numId w:val="66"/>
              </w:numPr>
              <w:spacing w:before="120" w:after="120"/>
              <w:rPr>
                <w:rFonts w:ascii="Arial" w:hAnsi="Arial" w:cs="Arial"/>
              </w:rPr>
            </w:pPr>
            <w:r w:rsidRPr="00142CA2">
              <w:rPr>
                <w:rFonts w:ascii="Arial" w:hAnsi="Arial" w:cs="Arial"/>
              </w:rPr>
              <w:t>Is the fleet 100 percent accessible?  If not:</w:t>
            </w:r>
          </w:p>
        </w:tc>
        <w:tc>
          <w:tcPr>
            <w:tcW w:w="3960" w:type="dxa"/>
          </w:tcPr>
          <w:p w14:paraId="10309779" w14:textId="77777777" w:rsidR="00C26E67" w:rsidRPr="00142CA2" w:rsidRDefault="00C26E67" w:rsidP="003C0D9F">
            <w:pPr>
              <w:spacing w:before="120" w:after="120"/>
              <w:rPr>
                <w:rFonts w:ascii="Arial" w:hAnsi="Arial" w:cs="Arial"/>
              </w:rPr>
            </w:pPr>
          </w:p>
        </w:tc>
      </w:tr>
      <w:tr w:rsidR="00C26E67" w:rsidRPr="006D1BCC" w14:paraId="24DC94E3" w14:textId="77777777" w:rsidTr="00C26E67">
        <w:trPr>
          <w:cantSplit/>
        </w:trPr>
        <w:tc>
          <w:tcPr>
            <w:tcW w:w="5490" w:type="dxa"/>
          </w:tcPr>
          <w:p w14:paraId="485F5AAF" w14:textId="77777777" w:rsidR="00C26E67" w:rsidRPr="00142CA2" w:rsidRDefault="00C26E67" w:rsidP="006126A8">
            <w:pPr>
              <w:pStyle w:val="ListParagraph"/>
              <w:numPr>
                <w:ilvl w:val="0"/>
                <w:numId w:val="78"/>
              </w:numPr>
              <w:spacing w:before="120" w:after="120"/>
              <w:contextualSpacing w:val="0"/>
              <w:rPr>
                <w:rFonts w:ascii="Arial" w:hAnsi="Arial" w:cs="Arial"/>
              </w:rPr>
            </w:pPr>
            <w:r w:rsidRPr="00142CA2">
              <w:rPr>
                <w:rFonts w:ascii="Arial" w:hAnsi="Arial" w:cs="Arial"/>
              </w:rPr>
              <w:t>How does a passenger arrange for an accessible vehicle?</w:t>
            </w:r>
          </w:p>
          <w:p w14:paraId="0D26CF28" w14:textId="77777777" w:rsidR="00C26E67" w:rsidRPr="00142CA2" w:rsidRDefault="000E1682" w:rsidP="003C0D9F">
            <w:pPr>
              <w:spacing w:before="120" w:after="120"/>
              <w:ind w:left="348"/>
              <w:rPr>
                <w:rFonts w:ascii="Arial" w:hAnsi="Arial" w:cs="Arial"/>
                <w:i/>
              </w:rPr>
            </w:pPr>
            <w:hyperlink r:id="rId70" w:history="1">
              <w:r w:rsidR="00C26E67" w:rsidRPr="00142CA2">
                <w:rPr>
                  <w:rStyle w:val="Hyperlink"/>
                  <w:rFonts w:ascii="Arial" w:hAnsi="Arial" w:cs="Arial"/>
                  <w:i/>
                </w:rPr>
                <w:t>49 CFR 37.193 (a)(1)(</w:t>
              </w:r>
              <w:proofErr w:type="spellStart"/>
              <w:r w:rsidR="00C26E67" w:rsidRPr="00142CA2">
                <w:rPr>
                  <w:rStyle w:val="Hyperlink"/>
                  <w:rFonts w:ascii="Arial" w:hAnsi="Arial" w:cs="Arial"/>
                  <w:i/>
                </w:rPr>
                <w:t>i</w:t>
              </w:r>
              <w:proofErr w:type="spellEnd"/>
              <w:r w:rsidR="00C26E67" w:rsidRPr="00142CA2">
                <w:rPr>
                  <w:rStyle w:val="Hyperlink"/>
                  <w:rFonts w:ascii="Arial" w:hAnsi="Arial" w:cs="Arial"/>
                  <w:i/>
                </w:rPr>
                <w:t>)</w:t>
              </w:r>
            </w:hyperlink>
            <w:r w:rsidR="00C26E67" w:rsidRPr="00142CA2">
              <w:rPr>
                <w:rFonts w:ascii="Arial" w:hAnsi="Arial" w:cs="Arial"/>
                <w:i/>
              </w:rPr>
              <w:t xml:space="preserve"> allows over-the-road bus operators to require up to 48 hours advance notice.  Per clause 2.4 of the joint service agreement, the carrier shall provide accessible services when requested.  A vehicle on-demand is acceptable.</w:t>
            </w:r>
          </w:p>
        </w:tc>
        <w:tc>
          <w:tcPr>
            <w:tcW w:w="3960" w:type="dxa"/>
          </w:tcPr>
          <w:p w14:paraId="24E5F45F" w14:textId="77777777" w:rsidR="00C26E67" w:rsidRPr="00142CA2" w:rsidRDefault="00C26E67" w:rsidP="003C0D9F">
            <w:pPr>
              <w:spacing w:before="120" w:after="120"/>
              <w:rPr>
                <w:rFonts w:ascii="Arial" w:hAnsi="Arial" w:cs="Arial"/>
              </w:rPr>
            </w:pPr>
          </w:p>
        </w:tc>
      </w:tr>
      <w:tr w:rsidR="00C26E67" w:rsidRPr="006D1BCC" w14:paraId="7D9E03AC" w14:textId="77777777" w:rsidTr="00C26E67">
        <w:trPr>
          <w:cantSplit/>
        </w:trPr>
        <w:tc>
          <w:tcPr>
            <w:tcW w:w="5490" w:type="dxa"/>
          </w:tcPr>
          <w:p w14:paraId="3D48A108" w14:textId="77777777" w:rsidR="00C26E67" w:rsidRPr="00142CA2" w:rsidRDefault="00C26E67" w:rsidP="006126A8">
            <w:pPr>
              <w:pStyle w:val="ListParagraph"/>
              <w:numPr>
                <w:ilvl w:val="0"/>
                <w:numId w:val="78"/>
              </w:numPr>
              <w:spacing w:before="120" w:after="120"/>
              <w:contextualSpacing w:val="0"/>
              <w:rPr>
                <w:rFonts w:ascii="Arial" w:hAnsi="Arial" w:cs="Arial"/>
              </w:rPr>
            </w:pPr>
            <w:r w:rsidRPr="00142CA2">
              <w:rPr>
                <w:rFonts w:ascii="Arial" w:hAnsi="Arial" w:cs="Arial"/>
              </w:rPr>
              <w:t>If an individual with a disability does not provide advance</w:t>
            </w:r>
            <w:r>
              <w:rPr>
                <w:rFonts w:ascii="Arial" w:hAnsi="Arial" w:cs="Arial"/>
              </w:rPr>
              <w:t xml:space="preserve"> notice</w:t>
            </w:r>
            <w:r w:rsidRPr="00142CA2">
              <w:rPr>
                <w:rFonts w:ascii="Arial" w:hAnsi="Arial" w:cs="Arial"/>
              </w:rPr>
              <w:t>, what efforts are made to provide the trip?</w:t>
            </w:r>
          </w:p>
          <w:p w14:paraId="26567E35" w14:textId="77777777" w:rsidR="00C26E67" w:rsidRPr="00142CA2" w:rsidRDefault="00C26E67" w:rsidP="003C0D9F">
            <w:pPr>
              <w:spacing w:before="120" w:after="120"/>
              <w:ind w:left="348"/>
              <w:rPr>
                <w:rFonts w:ascii="Arial" w:hAnsi="Arial" w:cs="Arial"/>
              </w:rPr>
            </w:pPr>
            <w:r w:rsidRPr="00142CA2">
              <w:rPr>
                <w:rFonts w:ascii="Arial" w:hAnsi="Arial" w:cs="Arial"/>
                <w:i/>
              </w:rPr>
              <w:t xml:space="preserve">If an individual with a disability does not provide the advance notice the over-the-road bus operator requires, </w:t>
            </w:r>
            <w:hyperlink r:id="rId71" w:history="1">
              <w:r w:rsidRPr="00142CA2">
                <w:rPr>
                  <w:rStyle w:val="Hyperlink"/>
                  <w:rFonts w:ascii="Arial" w:hAnsi="Arial" w:cs="Arial"/>
                  <w:i/>
                </w:rPr>
                <w:t>49 CFR 37.193 (a)(1)(ii)</w:t>
              </w:r>
            </w:hyperlink>
            <w:r w:rsidRPr="00142CA2">
              <w:rPr>
                <w:rFonts w:ascii="Arial" w:hAnsi="Arial" w:cs="Arial"/>
                <w:i/>
              </w:rPr>
              <w:t xml:space="preserve"> requires the operator to mak</w:t>
            </w:r>
            <w:r>
              <w:rPr>
                <w:rFonts w:ascii="Arial" w:hAnsi="Arial" w:cs="Arial"/>
                <w:i/>
              </w:rPr>
              <w:t>e</w:t>
            </w:r>
            <w:r w:rsidRPr="00142CA2">
              <w:rPr>
                <w:rFonts w:ascii="Arial" w:hAnsi="Arial" w:cs="Arial"/>
                <w:i/>
              </w:rPr>
              <w:t xml:space="preserve"> a reasonable effort </w:t>
            </w:r>
            <w:r>
              <w:rPr>
                <w:rFonts w:ascii="Arial" w:hAnsi="Arial" w:cs="Arial"/>
                <w:i/>
              </w:rPr>
              <w:t xml:space="preserve">to </w:t>
            </w:r>
            <w:r w:rsidRPr="00142CA2">
              <w:rPr>
                <w:rFonts w:ascii="Arial" w:hAnsi="Arial" w:cs="Arial"/>
                <w:i/>
              </w:rPr>
              <w:t>provide the service</w:t>
            </w:r>
            <w:r w:rsidRPr="00142CA2">
              <w:rPr>
                <w:rFonts w:ascii="Arial" w:hAnsi="Arial" w:cs="Arial"/>
              </w:rPr>
              <w:t>.</w:t>
            </w:r>
          </w:p>
        </w:tc>
        <w:tc>
          <w:tcPr>
            <w:tcW w:w="3960" w:type="dxa"/>
          </w:tcPr>
          <w:p w14:paraId="5F3489F9" w14:textId="77777777" w:rsidR="00C26E67" w:rsidRPr="00142CA2" w:rsidRDefault="00C26E67" w:rsidP="003C0D9F">
            <w:pPr>
              <w:spacing w:before="120" w:after="120"/>
              <w:rPr>
                <w:rFonts w:ascii="Arial" w:hAnsi="Arial" w:cs="Arial"/>
              </w:rPr>
            </w:pPr>
          </w:p>
        </w:tc>
      </w:tr>
      <w:tr w:rsidR="00C26E67" w:rsidRPr="006D1BCC" w14:paraId="507DE7E4" w14:textId="77777777" w:rsidTr="00C26E67">
        <w:trPr>
          <w:cantSplit/>
        </w:trPr>
        <w:tc>
          <w:tcPr>
            <w:tcW w:w="5490" w:type="dxa"/>
          </w:tcPr>
          <w:p w14:paraId="31FFE51B" w14:textId="77777777" w:rsidR="00C26E67" w:rsidRPr="00142CA2" w:rsidRDefault="00C26E67" w:rsidP="006126A8">
            <w:pPr>
              <w:numPr>
                <w:ilvl w:val="0"/>
                <w:numId w:val="66"/>
              </w:numPr>
              <w:spacing w:before="120" w:after="120"/>
              <w:rPr>
                <w:rFonts w:ascii="Arial" w:hAnsi="Arial" w:cs="Arial"/>
              </w:rPr>
            </w:pPr>
            <w:r w:rsidRPr="00142CA2">
              <w:rPr>
                <w:rFonts w:ascii="Arial" w:hAnsi="Arial" w:cs="Arial"/>
              </w:rPr>
              <w:t xml:space="preserve">Is interline service provided?  If yes, </w:t>
            </w:r>
            <w:r>
              <w:rPr>
                <w:rFonts w:ascii="Arial" w:hAnsi="Arial" w:cs="Arial"/>
              </w:rPr>
              <w:t>how</w:t>
            </w:r>
            <w:r w:rsidRPr="00142CA2">
              <w:rPr>
                <w:rFonts w:ascii="Arial" w:hAnsi="Arial" w:cs="Arial"/>
              </w:rPr>
              <w:t xml:space="preserve"> does the carrier arrange for an accessible bus or equivalent service at each stage of the trip?</w:t>
            </w:r>
          </w:p>
          <w:p w14:paraId="41050DF5" w14:textId="77777777" w:rsidR="00C26E67" w:rsidRPr="00142CA2" w:rsidRDefault="000E1682" w:rsidP="003C0D9F">
            <w:pPr>
              <w:spacing w:before="120" w:after="120"/>
              <w:ind w:left="348"/>
              <w:rPr>
                <w:rFonts w:ascii="Arial" w:hAnsi="Arial" w:cs="Arial"/>
              </w:rPr>
            </w:pPr>
            <w:hyperlink r:id="rId72" w:history="1">
              <w:r w:rsidR="00C26E67" w:rsidRPr="00142CA2">
                <w:rPr>
                  <w:rStyle w:val="Hyperlink"/>
                  <w:rFonts w:ascii="Arial" w:hAnsi="Arial" w:cs="Arial"/>
                  <w:i/>
                </w:rPr>
                <w:t>49 CFR 37.187</w:t>
              </w:r>
            </w:hyperlink>
            <w:r w:rsidR="00C26E67" w:rsidRPr="00142CA2">
              <w:rPr>
                <w:rFonts w:ascii="Arial" w:hAnsi="Arial" w:cs="Arial"/>
                <w:i/>
              </w:rPr>
              <w:t xml:space="preserve"> requires the over-the-road bus operator with which the reservation is made to arrange for an accessible bus or equivalent service</w:t>
            </w:r>
            <w:r w:rsidR="00C26E67" w:rsidRPr="00142CA2">
              <w:rPr>
                <w:rFonts w:ascii="Arial" w:hAnsi="Arial" w:cs="Arial"/>
              </w:rPr>
              <w:t>.</w:t>
            </w:r>
          </w:p>
        </w:tc>
        <w:tc>
          <w:tcPr>
            <w:tcW w:w="3960" w:type="dxa"/>
          </w:tcPr>
          <w:p w14:paraId="79F53EFA" w14:textId="77777777" w:rsidR="00C26E67" w:rsidRPr="00142CA2" w:rsidRDefault="00C26E67" w:rsidP="003C0D9F">
            <w:pPr>
              <w:spacing w:before="120" w:after="120"/>
              <w:rPr>
                <w:rFonts w:ascii="Arial" w:hAnsi="Arial" w:cs="Arial"/>
              </w:rPr>
            </w:pPr>
          </w:p>
        </w:tc>
      </w:tr>
      <w:tr w:rsidR="00C26E67" w:rsidRPr="006D1BCC" w14:paraId="71DC5CD1" w14:textId="77777777" w:rsidTr="00C26E67">
        <w:trPr>
          <w:cantSplit/>
        </w:trPr>
        <w:tc>
          <w:tcPr>
            <w:tcW w:w="5490" w:type="dxa"/>
          </w:tcPr>
          <w:p w14:paraId="09360566" w14:textId="77777777" w:rsidR="00C26E67" w:rsidRPr="00142CA2" w:rsidRDefault="00C26E67" w:rsidP="006126A8">
            <w:pPr>
              <w:numPr>
                <w:ilvl w:val="0"/>
                <w:numId w:val="66"/>
              </w:numPr>
              <w:spacing w:before="120" w:after="120"/>
              <w:rPr>
                <w:rFonts w:ascii="Arial" w:hAnsi="Arial" w:cs="Arial"/>
              </w:rPr>
            </w:pPr>
            <w:r w:rsidRPr="00142CA2">
              <w:rPr>
                <w:rFonts w:ascii="Arial" w:hAnsi="Arial" w:cs="Arial"/>
              </w:rPr>
              <w:t>Are intermediate or rest stops served?  If yes:</w:t>
            </w:r>
          </w:p>
          <w:p w14:paraId="7879DF49" w14:textId="77777777" w:rsidR="00C26E67" w:rsidRPr="00142CA2" w:rsidRDefault="000E1682" w:rsidP="003C0D9F">
            <w:pPr>
              <w:spacing w:before="120" w:after="120"/>
              <w:ind w:left="348"/>
              <w:rPr>
                <w:rFonts w:ascii="Arial" w:hAnsi="Arial" w:cs="Arial"/>
              </w:rPr>
            </w:pPr>
            <w:hyperlink r:id="rId73" w:history="1">
              <w:r w:rsidR="00C26E67" w:rsidRPr="00142CA2">
                <w:rPr>
                  <w:rStyle w:val="Hyperlink"/>
                  <w:rFonts w:ascii="Arial" w:hAnsi="Arial" w:cs="Arial"/>
                  <w:i/>
                </w:rPr>
                <w:t>49 CFR 37.201</w:t>
              </w:r>
            </w:hyperlink>
            <w:r w:rsidR="00C26E67" w:rsidRPr="00142CA2">
              <w:rPr>
                <w:rFonts w:ascii="Arial" w:hAnsi="Arial" w:cs="Arial"/>
                <w:i/>
              </w:rPr>
              <w:t xml:space="preserve"> requires the over-the-road bus operator to allow individuals with disabilities, including individuals using a </w:t>
            </w:r>
            <w:r w:rsidR="00C26E67">
              <w:rPr>
                <w:rFonts w:ascii="Arial" w:hAnsi="Arial" w:cs="Arial"/>
                <w:i/>
              </w:rPr>
              <w:t>wheelchair</w:t>
            </w:r>
            <w:r w:rsidR="00C26E67" w:rsidRPr="00142CA2">
              <w:rPr>
                <w:rFonts w:ascii="Arial" w:hAnsi="Arial" w:cs="Arial"/>
                <w:i/>
              </w:rPr>
              <w:t>, to leave and return to the bus and to assist with boarding and alighting</w:t>
            </w:r>
            <w:r w:rsidR="00C26E67" w:rsidRPr="00142CA2">
              <w:rPr>
                <w:rFonts w:ascii="Arial" w:hAnsi="Arial" w:cs="Arial"/>
              </w:rPr>
              <w:t>.</w:t>
            </w:r>
          </w:p>
        </w:tc>
        <w:tc>
          <w:tcPr>
            <w:tcW w:w="3960" w:type="dxa"/>
          </w:tcPr>
          <w:p w14:paraId="7677ED6D" w14:textId="77777777" w:rsidR="00C26E67" w:rsidRPr="00142CA2" w:rsidRDefault="00C26E67" w:rsidP="003C0D9F">
            <w:pPr>
              <w:spacing w:before="120" w:after="120"/>
              <w:rPr>
                <w:rFonts w:ascii="Arial" w:hAnsi="Arial" w:cs="Arial"/>
              </w:rPr>
            </w:pPr>
          </w:p>
        </w:tc>
      </w:tr>
      <w:tr w:rsidR="00C26E67" w:rsidRPr="006D1BCC" w14:paraId="0BC0A6B4" w14:textId="77777777" w:rsidTr="00C26E67">
        <w:trPr>
          <w:cantSplit/>
        </w:trPr>
        <w:tc>
          <w:tcPr>
            <w:tcW w:w="5490" w:type="dxa"/>
          </w:tcPr>
          <w:p w14:paraId="2DE19F42" w14:textId="77777777" w:rsidR="00C26E67" w:rsidRPr="00142CA2" w:rsidRDefault="00C26E67" w:rsidP="006126A8">
            <w:pPr>
              <w:pStyle w:val="ListParagraph"/>
              <w:numPr>
                <w:ilvl w:val="0"/>
                <w:numId w:val="79"/>
              </w:numPr>
              <w:spacing w:before="120" w:after="120"/>
              <w:contextualSpacing w:val="0"/>
              <w:rPr>
                <w:rFonts w:ascii="Arial" w:hAnsi="Arial" w:cs="Arial"/>
              </w:rPr>
            </w:pPr>
            <w:r w:rsidRPr="00142CA2">
              <w:rPr>
                <w:rFonts w:ascii="Arial" w:hAnsi="Arial" w:cs="Arial"/>
              </w:rPr>
              <w:t xml:space="preserve">Are individuals with disabilities, including individuals using a </w:t>
            </w:r>
            <w:r>
              <w:rPr>
                <w:rFonts w:ascii="Arial" w:hAnsi="Arial" w:cs="Arial"/>
              </w:rPr>
              <w:t>wheelchair</w:t>
            </w:r>
            <w:r w:rsidRPr="00142CA2">
              <w:rPr>
                <w:rFonts w:ascii="Arial" w:hAnsi="Arial" w:cs="Arial"/>
              </w:rPr>
              <w:t>, allowed to leave and return to the bus?</w:t>
            </w:r>
          </w:p>
        </w:tc>
        <w:tc>
          <w:tcPr>
            <w:tcW w:w="3960" w:type="dxa"/>
          </w:tcPr>
          <w:p w14:paraId="43A77F04" w14:textId="77777777" w:rsidR="00C26E67" w:rsidRPr="00142CA2" w:rsidRDefault="00C26E67" w:rsidP="003C0D9F">
            <w:pPr>
              <w:spacing w:before="120" w:after="120"/>
              <w:rPr>
                <w:rFonts w:ascii="Arial" w:hAnsi="Arial" w:cs="Arial"/>
              </w:rPr>
            </w:pPr>
          </w:p>
        </w:tc>
      </w:tr>
      <w:tr w:rsidR="00C26E67" w:rsidRPr="006D1BCC" w14:paraId="3C745F79" w14:textId="77777777" w:rsidTr="00C26E67">
        <w:trPr>
          <w:cantSplit/>
        </w:trPr>
        <w:tc>
          <w:tcPr>
            <w:tcW w:w="5490" w:type="dxa"/>
          </w:tcPr>
          <w:p w14:paraId="78C81098" w14:textId="77777777" w:rsidR="00C26E67" w:rsidRPr="00142CA2" w:rsidRDefault="00C26E67" w:rsidP="006126A8">
            <w:pPr>
              <w:pStyle w:val="ListParagraph"/>
              <w:numPr>
                <w:ilvl w:val="0"/>
                <w:numId w:val="79"/>
              </w:numPr>
              <w:spacing w:before="120" w:after="120"/>
              <w:contextualSpacing w:val="0"/>
              <w:rPr>
                <w:rFonts w:ascii="Arial" w:hAnsi="Arial" w:cs="Arial"/>
              </w:rPr>
            </w:pPr>
            <w:r w:rsidRPr="00142CA2">
              <w:rPr>
                <w:rFonts w:ascii="Arial" w:hAnsi="Arial" w:cs="Arial"/>
              </w:rPr>
              <w:t>Do operators assist individuals with disabilities with boarding and alighting, as needed?</w:t>
            </w:r>
          </w:p>
        </w:tc>
        <w:tc>
          <w:tcPr>
            <w:tcW w:w="3960" w:type="dxa"/>
          </w:tcPr>
          <w:p w14:paraId="2E3182D1" w14:textId="77777777" w:rsidR="00C26E67" w:rsidRPr="00142CA2" w:rsidRDefault="00C26E67" w:rsidP="003C0D9F">
            <w:pPr>
              <w:spacing w:before="120" w:after="120"/>
              <w:rPr>
                <w:rFonts w:ascii="Arial" w:hAnsi="Arial" w:cs="Arial"/>
              </w:rPr>
            </w:pPr>
          </w:p>
        </w:tc>
      </w:tr>
      <w:tr w:rsidR="00F56284" w:rsidRPr="00E370BC" w14:paraId="74D24F6E" w14:textId="77777777" w:rsidTr="00C26E67">
        <w:trPr>
          <w:cantSplit/>
        </w:trPr>
        <w:tc>
          <w:tcPr>
            <w:tcW w:w="5490" w:type="dxa"/>
          </w:tcPr>
          <w:p w14:paraId="779DA44B"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 xml:space="preserve">Are system brochures, application forms, rider handbooks, and occasional bulletins available in alternative </w:t>
            </w:r>
            <w:r>
              <w:rPr>
                <w:rFonts w:ascii="Arial" w:hAnsi="Arial" w:cs="Arial"/>
              </w:rPr>
              <w:t xml:space="preserve">accessible </w:t>
            </w:r>
            <w:r w:rsidRPr="00E370BC">
              <w:rPr>
                <w:rFonts w:ascii="Arial" w:hAnsi="Arial" w:cs="Arial"/>
              </w:rPr>
              <w:t>formats upon request?</w:t>
            </w:r>
          </w:p>
          <w:p w14:paraId="75B4B86B" w14:textId="77777777" w:rsidR="00F56284" w:rsidRDefault="00F56284" w:rsidP="000327FB">
            <w:pPr>
              <w:spacing w:before="120" w:after="120"/>
              <w:ind w:left="360"/>
              <w:rPr>
                <w:rFonts w:ascii="Arial" w:hAnsi="Arial" w:cs="Arial"/>
              </w:rPr>
            </w:pPr>
            <w:r w:rsidRPr="00E370BC">
              <w:rPr>
                <w:rFonts w:ascii="Arial" w:hAnsi="Arial" w:cs="Arial"/>
              </w:rPr>
              <w:t>If yes, what formats?</w:t>
            </w:r>
          </w:p>
          <w:p w14:paraId="3113E5B8" w14:textId="77777777" w:rsidR="00F56284" w:rsidRPr="00E370BC" w:rsidRDefault="00F56284" w:rsidP="000327FB">
            <w:pPr>
              <w:spacing w:before="120" w:after="120"/>
              <w:ind w:left="360"/>
              <w:rPr>
                <w:rFonts w:ascii="Arial" w:hAnsi="Arial" w:cs="Arial"/>
              </w:rPr>
            </w:pPr>
            <w:r>
              <w:rPr>
                <w:rFonts w:ascii="Arial" w:hAnsi="Arial" w:cs="Arial"/>
              </w:rPr>
              <w:t>How is the public informed on the availability of alternative accessible formats?</w:t>
            </w:r>
          </w:p>
          <w:p w14:paraId="63609FA1" w14:textId="77777777" w:rsidR="00F56284" w:rsidRPr="00E370BC" w:rsidRDefault="00F56284" w:rsidP="000327FB">
            <w:pPr>
              <w:spacing w:before="120" w:after="120"/>
              <w:ind w:left="360"/>
              <w:rPr>
                <w:rFonts w:ascii="Arial" w:hAnsi="Arial" w:cs="Arial"/>
                <w:i/>
                <w:iCs/>
              </w:rPr>
            </w:pPr>
            <w:r w:rsidRPr="00FD62A1">
              <w:rPr>
                <w:rFonts w:ascii="Arial" w:hAnsi="Arial" w:cs="Arial"/>
                <w:i/>
                <w:iCs/>
              </w:rPr>
              <w:t>USDOT ADA regulations (</w:t>
            </w:r>
            <w:hyperlink r:id="rId74" w:history="1">
              <w:r w:rsidRPr="00FD62A1">
                <w:rPr>
                  <w:rStyle w:val="Hyperlink"/>
                  <w:rFonts w:ascii="Arial" w:hAnsi="Arial" w:cs="Arial"/>
                  <w:i/>
                  <w:iCs/>
                </w:rPr>
                <w:t>49 CFR 37.167(f)</w:t>
              </w:r>
            </w:hyperlink>
            <w:r w:rsidRPr="00FD62A1">
              <w:rPr>
                <w:rStyle w:val="Hyperlink"/>
                <w:rFonts w:ascii="Arial" w:hAnsi="Arial" w:cs="Arial"/>
                <w:i/>
                <w:iCs/>
                <w:u w:val="none"/>
              </w:rPr>
              <w:t xml:space="preserve"> </w:t>
            </w:r>
            <w:r w:rsidRPr="00FD62A1">
              <w:rPr>
                <w:rStyle w:val="Hyperlink"/>
                <w:rFonts w:ascii="Arial" w:hAnsi="Arial" w:cs="Arial"/>
                <w:i/>
                <w:iCs/>
                <w:color w:val="auto"/>
                <w:u w:val="none"/>
              </w:rPr>
              <w:t xml:space="preserve">and </w:t>
            </w:r>
            <w:hyperlink r:id="rId75" w:anchor="se49.1.37_1209" w:history="1">
              <w:r w:rsidRPr="00FD62A1">
                <w:rPr>
                  <w:rStyle w:val="Hyperlink"/>
                  <w:rFonts w:ascii="Arial" w:hAnsi="Arial" w:cs="Arial"/>
                  <w:i/>
                </w:rPr>
                <w:t>49 CFR 37.209</w:t>
              </w:r>
            </w:hyperlink>
            <w:r w:rsidRPr="00FD62A1">
              <w:rPr>
                <w:rFonts w:ascii="Arial" w:hAnsi="Arial" w:cs="Arial"/>
                <w:i/>
                <w:iCs/>
              </w:rPr>
              <w:t>) require public information to be made available in alternative accessible formats upon request.  Examples of alternative formats include large type, audio tapes, Braille, and information posted on the Internet.</w:t>
            </w:r>
          </w:p>
        </w:tc>
        <w:tc>
          <w:tcPr>
            <w:tcW w:w="3960" w:type="dxa"/>
          </w:tcPr>
          <w:p w14:paraId="0CD8D0E3" w14:textId="77777777" w:rsidR="00F56284" w:rsidRPr="00E370BC" w:rsidRDefault="00F56284" w:rsidP="000327FB">
            <w:pPr>
              <w:spacing w:before="120" w:after="120"/>
              <w:rPr>
                <w:rFonts w:ascii="Arial" w:hAnsi="Arial" w:cs="Arial"/>
              </w:rPr>
            </w:pPr>
          </w:p>
        </w:tc>
      </w:tr>
      <w:tr w:rsidR="00F56284" w:rsidRPr="00E370BC" w14:paraId="1CF3F623" w14:textId="77777777" w:rsidTr="00C26E67">
        <w:trPr>
          <w:cantSplit/>
        </w:trPr>
        <w:tc>
          <w:tcPr>
            <w:tcW w:w="5490" w:type="dxa"/>
          </w:tcPr>
          <w:p w14:paraId="433E2D4A"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you require all wheelchairs to be secured?</w:t>
            </w:r>
          </w:p>
          <w:p w14:paraId="435C5350" w14:textId="64B6BAFB" w:rsidR="00F56284" w:rsidRPr="00E370BC" w:rsidRDefault="00F56284" w:rsidP="000327FB">
            <w:pPr>
              <w:spacing w:before="120" w:after="120"/>
              <w:ind w:left="360"/>
              <w:rPr>
                <w:rFonts w:ascii="Arial" w:hAnsi="Arial" w:cs="Arial"/>
              </w:rPr>
            </w:pPr>
            <w:r w:rsidRPr="00E370BC">
              <w:rPr>
                <w:rFonts w:ascii="Arial" w:hAnsi="Arial" w:cs="Arial"/>
                <w:i/>
                <w:iCs/>
              </w:rPr>
              <w:t>USDOT ADA regulations (</w:t>
            </w:r>
            <w:hyperlink r:id="rId76" w:history="1">
              <w:r w:rsidRPr="00FC4527">
                <w:rPr>
                  <w:rStyle w:val="Hyperlink"/>
                  <w:rFonts w:ascii="Arial" w:hAnsi="Arial" w:cs="Arial"/>
                  <w:i/>
                </w:rPr>
                <w:t>49 CFR 37.165(c)(3)</w:t>
              </w:r>
            </w:hyperlink>
            <w:r>
              <w:rPr>
                <w:rFonts w:ascii="Arial" w:hAnsi="Arial" w:cs="Arial"/>
                <w:i/>
                <w:iCs/>
              </w:rPr>
              <w:t xml:space="preserve"> and </w:t>
            </w:r>
            <w:hyperlink r:id="rId77" w:anchor="se49.1.37_1209" w:history="1">
              <w:r w:rsidRPr="00044148">
                <w:rPr>
                  <w:rStyle w:val="Hyperlink"/>
                  <w:rFonts w:ascii="Arial" w:hAnsi="Arial" w:cs="Arial"/>
                  <w:i/>
                </w:rPr>
                <w:t>49 CFR 37.209</w:t>
              </w:r>
            </w:hyperlink>
            <w:r w:rsidRPr="00E370BC">
              <w:rPr>
                <w:rFonts w:ascii="Arial" w:hAnsi="Arial" w:cs="Arial"/>
                <w:i/>
                <w:iCs/>
              </w:rPr>
              <w:t xml:space="preserve">) allow providers to require all wheelchairs to be secured to the driver’s satisfaction. </w:t>
            </w:r>
            <w:r w:rsidR="00C17972">
              <w:rPr>
                <w:rFonts w:ascii="Arial" w:hAnsi="Arial" w:cs="Arial"/>
                <w:i/>
                <w:iCs/>
              </w:rPr>
              <w:t xml:space="preserve"> </w:t>
            </w:r>
            <w:r w:rsidRPr="00E370BC">
              <w:rPr>
                <w:rFonts w:ascii="Arial" w:hAnsi="Arial" w:cs="Arial"/>
                <w:i/>
                <w:iCs/>
              </w:rPr>
              <w:t xml:space="preserve">A wheelchair is </w:t>
            </w:r>
            <w:r w:rsidRPr="00C17972">
              <w:rPr>
                <w:rFonts w:ascii="Arial" w:hAnsi="Arial" w:cs="Arial"/>
                <w:i/>
              </w:rPr>
              <w:t>a mobility aid belonging to any class of three- or more-wheeled devices, usable indoors, designed or modified for and used by individuals with mobility impairments, whether operated manually or powered</w:t>
            </w:r>
            <w:r w:rsidRPr="00E370BC">
              <w:rPr>
                <w:rFonts w:ascii="Arial" w:hAnsi="Arial" w:cs="Arial"/>
                <w:i/>
                <w:iCs/>
              </w:rPr>
              <w:t>.</w:t>
            </w:r>
          </w:p>
        </w:tc>
        <w:tc>
          <w:tcPr>
            <w:tcW w:w="3960" w:type="dxa"/>
          </w:tcPr>
          <w:p w14:paraId="47F4FF53" w14:textId="77777777" w:rsidR="00F56284" w:rsidRPr="00E370BC" w:rsidRDefault="00F56284" w:rsidP="000327FB">
            <w:pPr>
              <w:spacing w:before="120" w:after="120"/>
              <w:rPr>
                <w:rFonts w:ascii="Arial" w:hAnsi="Arial" w:cs="Arial"/>
              </w:rPr>
            </w:pPr>
          </w:p>
        </w:tc>
      </w:tr>
      <w:tr w:rsidR="00F56284" w:rsidRPr="00E370BC" w14:paraId="7F399F3B" w14:textId="77777777" w:rsidTr="00C26E67">
        <w:trPr>
          <w:cantSplit/>
        </w:trPr>
        <w:tc>
          <w:tcPr>
            <w:tcW w:w="5490" w:type="dxa"/>
          </w:tcPr>
          <w:p w14:paraId="56364E2B"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What is your policy for providing service if a wheelchair cannot be secured?</w:t>
            </w:r>
          </w:p>
          <w:p w14:paraId="7C619CF6"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78" w:history="1">
              <w:r w:rsidRPr="00FC4527">
                <w:rPr>
                  <w:rStyle w:val="Hyperlink"/>
                  <w:rFonts w:ascii="Arial" w:hAnsi="Arial" w:cs="Arial"/>
                  <w:i/>
                </w:rPr>
                <w:t>49 CFR 37.165(d)</w:t>
              </w:r>
            </w:hyperlink>
            <w:r>
              <w:rPr>
                <w:rFonts w:ascii="Arial" w:hAnsi="Arial" w:cs="Arial"/>
                <w:i/>
                <w:iCs/>
              </w:rPr>
              <w:t xml:space="preserve"> and </w:t>
            </w:r>
            <w:hyperlink r:id="rId79" w:anchor="se49.1.37_1209" w:history="1">
              <w:r w:rsidRPr="00044148">
                <w:rPr>
                  <w:rStyle w:val="Hyperlink"/>
                  <w:rFonts w:ascii="Arial" w:hAnsi="Arial" w:cs="Arial"/>
                  <w:i/>
                </w:rPr>
                <w:t>49 CFR 37.209</w:t>
              </w:r>
            </w:hyperlink>
            <w:r w:rsidRPr="00E370BC">
              <w:rPr>
                <w:rFonts w:ascii="Arial" w:hAnsi="Arial" w:cs="Arial"/>
                <w:i/>
                <w:iCs/>
              </w:rPr>
              <w:t>) require that service must be provided even when a wheelchair cannot be secured.</w:t>
            </w:r>
          </w:p>
        </w:tc>
        <w:tc>
          <w:tcPr>
            <w:tcW w:w="3960" w:type="dxa"/>
          </w:tcPr>
          <w:p w14:paraId="47CF854C" w14:textId="77777777" w:rsidR="00F56284" w:rsidRPr="00E370BC" w:rsidRDefault="00F56284" w:rsidP="000327FB">
            <w:pPr>
              <w:spacing w:before="120" w:after="120"/>
              <w:rPr>
                <w:rFonts w:ascii="Arial" w:hAnsi="Arial" w:cs="Arial"/>
              </w:rPr>
            </w:pPr>
          </w:p>
        </w:tc>
      </w:tr>
      <w:tr w:rsidR="00F56284" w:rsidRPr="00E370BC" w14:paraId="1FCB2606" w14:textId="77777777" w:rsidTr="00C26E67">
        <w:trPr>
          <w:cantSplit/>
        </w:trPr>
        <w:tc>
          <w:tcPr>
            <w:tcW w:w="5490" w:type="dxa"/>
          </w:tcPr>
          <w:p w14:paraId="609E867B"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you require wheelchair users to transfer to a seat?</w:t>
            </w:r>
          </w:p>
          <w:p w14:paraId="3C99F3D3"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80" w:history="1">
              <w:r w:rsidRPr="00FC4527">
                <w:rPr>
                  <w:rStyle w:val="Hyperlink"/>
                  <w:rFonts w:ascii="Arial" w:hAnsi="Arial" w:cs="Arial"/>
                  <w:i/>
                </w:rPr>
                <w:t>49 CFR 37.165(e)</w:t>
              </w:r>
            </w:hyperlink>
            <w:r>
              <w:rPr>
                <w:rFonts w:ascii="Arial" w:hAnsi="Arial" w:cs="Arial"/>
                <w:i/>
                <w:iCs/>
              </w:rPr>
              <w:t xml:space="preserve"> and </w:t>
            </w:r>
            <w:hyperlink r:id="rId81" w:anchor="se49.1.37_1209" w:history="1">
              <w:r w:rsidRPr="00044148">
                <w:rPr>
                  <w:rStyle w:val="Hyperlink"/>
                  <w:rFonts w:ascii="Arial" w:hAnsi="Arial" w:cs="Arial"/>
                  <w:i/>
                </w:rPr>
                <w:t>49 CFR 37.209</w:t>
              </w:r>
            </w:hyperlink>
            <w:r w:rsidRPr="00E370BC">
              <w:rPr>
                <w:rFonts w:ascii="Arial" w:hAnsi="Arial" w:cs="Arial"/>
                <w:i/>
                <w:iCs/>
              </w:rPr>
              <w:t>) stipulate that operators may request but not require that wheelchair users transfer to a seat.</w:t>
            </w:r>
          </w:p>
        </w:tc>
        <w:tc>
          <w:tcPr>
            <w:tcW w:w="3960" w:type="dxa"/>
          </w:tcPr>
          <w:p w14:paraId="792BC901" w14:textId="77777777" w:rsidR="00F56284" w:rsidRPr="00E370BC" w:rsidRDefault="00F56284" w:rsidP="000327FB">
            <w:pPr>
              <w:spacing w:before="120" w:after="120"/>
              <w:rPr>
                <w:rFonts w:ascii="Arial" w:hAnsi="Arial" w:cs="Arial"/>
              </w:rPr>
            </w:pPr>
          </w:p>
        </w:tc>
      </w:tr>
      <w:tr w:rsidR="00F56284" w:rsidRPr="00E370BC" w14:paraId="3F2845F9" w14:textId="77777777" w:rsidTr="00C26E67">
        <w:trPr>
          <w:cantSplit/>
        </w:trPr>
        <w:tc>
          <w:tcPr>
            <w:tcW w:w="5490" w:type="dxa"/>
          </w:tcPr>
          <w:p w14:paraId="4F7E74FE"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you place size or weight limitations on wheelchairs?</w:t>
            </w:r>
          </w:p>
          <w:p w14:paraId="415B12AF" w14:textId="77777777" w:rsidR="00F56284" w:rsidRPr="00E370BC" w:rsidRDefault="00F56284" w:rsidP="000327FB">
            <w:pPr>
              <w:spacing w:before="120" w:after="120"/>
              <w:ind w:left="360"/>
              <w:rPr>
                <w:rFonts w:ascii="Arial" w:hAnsi="Arial" w:cs="Arial"/>
                <w:i/>
              </w:rPr>
            </w:pPr>
            <w:r w:rsidRPr="00E370BC">
              <w:rPr>
                <w:rFonts w:ascii="Arial" w:hAnsi="Arial" w:cs="Arial"/>
                <w:i/>
              </w:rPr>
              <w:t>The USDOT ADA regulations (</w:t>
            </w:r>
            <w:hyperlink r:id="rId82" w:history="1">
              <w:r w:rsidRPr="00FC4527">
                <w:rPr>
                  <w:rStyle w:val="Hyperlink"/>
                  <w:rFonts w:ascii="Arial" w:hAnsi="Arial" w:cs="Arial"/>
                  <w:i/>
                </w:rPr>
                <w:t>49 CFR 37.165(b)</w:t>
              </w:r>
            </w:hyperlink>
            <w:r>
              <w:rPr>
                <w:rFonts w:ascii="Arial" w:hAnsi="Arial" w:cs="Arial"/>
                <w:i/>
              </w:rPr>
              <w:t xml:space="preserve"> and </w:t>
            </w:r>
            <w:hyperlink r:id="rId83" w:anchor="se49.1.37_1209" w:history="1">
              <w:r w:rsidRPr="00044148">
                <w:rPr>
                  <w:rStyle w:val="Hyperlink"/>
                  <w:rFonts w:ascii="Arial" w:hAnsi="Arial" w:cs="Arial"/>
                  <w:i/>
                </w:rPr>
                <w:t>49 CFR 37.209</w:t>
              </w:r>
            </w:hyperlink>
            <w:r w:rsidRPr="00E370BC">
              <w:rPr>
                <w:rFonts w:ascii="Arial" w:hAnsi="Arial" w:cs="Arial"/>
                <w:i/>
              </w:rPr>
              <w:t>) prohibit public entities from setting weight or size limitations on wheelchairs it will transport that understate the weight capacity that the vehicle fleet can accommodate.</w:t>
            </w:r>
          </w:p>
        </w:tc>
        <w:tc>
          <w:tcPr>
            <w:tcW w:w="3960" w:type="dxa"/>
          </w:tcPr>
          <w:p w14:paraId="5DE89851" w14:textId="77777777" w:rsidR="00F56284" w:rsidRPr="00E370BC" w:rsidRDefault="00F56284" w:rsidP="000327FB">
            <w:pPr>
              <w:pStyle w:val="NoSpacing"/>
              <w:spacing w:before="120" w:after="120"/>
              <w:rPr>
                <w:rFonts w:ascii="Times New Roman" w:hAnsi="Times New Roman"/>
                <w:sz w:val="20"/>
                <w:szCs w:val="20"/>
              </w:rPr>
            </w:pPr>
          </w:p>
        </w:tc>
      </w:tr>
      <w:tr w:rsidR="00F56284" w:rsidRPr="00E370BC" w14:paraId="4E31C280" w14:textId="77777777" w:rsidTr="00C26E67">
        <w:trPr>
          <w:cantSplit/>
        </w:trPr>
        <w:tc>
          <w:tcPr>
            <w:tcW w:w="5490" w:type="dxa"/>
          </w:tcPr>
          <w:p w14:paraId="0711468A"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 xml:space="preserve">Do drivers </w:t>
            </w:r>
            <w:proofErr w:type="gramStart"/>
            <w:r w:rsidRPr="00E370BC">
              <w:rPr>
                <w:rFonts w:ascii="Arial" w:hAnsi="Arial" w:cs="Arial"/>
              </w:rPr>
              <w:t>provide assistance to</w:t>
            </w:r>
            <w:proofErr w:type="gramEnd"/>
            <w:r w:rsidRPr="00E370BC">
              <w:rPr>
                <w:rFonts w:ascii="Arial" w:hAnsi="Arial" w:cs="Arial"/>
              </w:rPr>
              <w:t xml:space="preserve"> passengers as necessary and upon request with lifts, ramps, and securement devices?</w:t>
            </w:r>
          </w:p>
          <w:p w14:paraId="3CCBD0E2"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84" w:history="1">
              <w:r w:rsidRPr="00FC4527">
                <w:rPr>
                  <w:rStyle w:val="Hyperlink"/>
                  <w:rFonts w:ascii="Arial" w:hAnsi="Arial" w:cs="Arial"/>
                  <w:i/>
                  <w:iCs/>
                </w:rPr>
                <w:t>49 CFR 37.165(f)</w:t>
              </w:r>
            </w:hyperlink>
            <w:r>
              <w:rPr>
                <w:rFonts w:ascii="Arial" w:hAnsi="Arial" w:cs="Arial"/>
                <w:i/>
                <w:iCs/>
              </w:rPr>
              <w:t xml:space="preserve"> and </w:t>
            </w:r>
            <w:hyperlink r:id="rId85" w:anchor="se49.1.37_1209" w:history="1">
              <w:r w:rsidRPr="00044148">
                <w:rPr>
                  <w:rStyle w:val="Hyperlink"/>
                  <w:rFonts w:ascii="Arial" w:hAnsi="Arial" w:cs="Arial"/>
                  <w:i/>
                </w:rPr>
                <w:t>49 CFR 37.209</w:t>
              </w:r>
            </w:hyperlink>
            <w:r w:rsidRPr="00E370BC">
              <w:rPr>
                <w:rFonts w:ascii="Arial" w:hAnsi="Arial" w:cs="Arial"/>
                <w:i/>
                <w:iCs/>
              </w:rPr>
              <w:t>) require drivers and other personnel to provide assistance as necessary and upon request.</w:t>
            </w:r>
          </w:p>
        </w:tc>
        <w:tc>
          <w:tcPr>
            <w:tcW w:w="3960" w:type="dxa"/>
          </w:tcPr>
          <w:p w14:paraId="72194324" w14:textId="77777777" w:rsidR="00F56284" w:rsidRPr="00E370BC" w:rsidRDefault="00F56284" w:rsidP="000327FB">
            <w:pPr>
              <w:spacing w:before="120" w:after="120"/>
              <w:rPr>
                <w:rFonts w:ascii="Arial" w:hAnsi="Arial" w:cs="Arial"/>
              </w:rPr>
            </w:pPr>
          </w:p>
        </w:tc>
      </w:tr>
      <w:tr w:rsidR="00F56284" w:rsidRPr="00E370BC" w14:paraId="136E7184" w14:textId="77777777" w:rsidTr="00C26E67">
        <w:trPr>
          <w:cantSplit/>
        </w:trPr>
        <w:tc>
          <w:tcPr>
            <w:tcW w:w="5490" w:type="dxa"/>
          </w:tcPr>
          <w:p w14:paraId="65FF7D3E"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you permit individuals that do not use wheelchairs to use lifts?</w:t>
            </w:r>
          </w:p>
          <w:p w14:paraId="15749E13"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86" w:history="1">
              <w:r w:rsidRPr="00FC4527">
                <w:rPr>
                  <w:rStyle w:val="Hyperlink"/>
                  <w:rFonts w:ascii="Arial" w:hAnsi="Arial" w:cs="Arial"/>
                  <w:i/>
                </w:rPr>
                <w:t>49 CFR 37.165(g)</w:t>
              </w:r>
            </w:hyperlink>
            <w:r>
              <w:rPr>
                <w:rFonts w:ascii="Arial" w:hAnsi="Arial" w:cs="Arial"/>
                <w:i/>
                <w:iCs/>
              </w:rPr>
              <w:t xml:space="preserve"> and </w:t>
            </w:r>
            <w:hyperlink r:id="rId87" w:anchor="se49.1.37_1209" w:history="1">
              <w:r w:rsidRPr="00044148">
                <w:rPr>
                  <w:rStyle w:val="Hyperlink"/>
                  <w:rFonts w:ascii="Arial" w:hAnsi="Arial" w:cs="Arial"/>
                  <w:i/>
                </w:rPr>
                <w:t>49 CFR 37.209</w:t>
              </w:r>
            </w:hyperlink>
            <w:r w:rsidRPr="00E370BC">
              <w:rPr>
                <w:rFonts w:ascii="Arial" w:hAnsi="Arial" w:cs="Arial"/>
                <w:i/>
                <w:iCs/>
              </w:rPr>
              <w:t>) require operators to deploy lifts for standees upon request.</w:t>
            </w:r>
          </w:p>
        </w:tc>
        <w:tc>
          <w:tcPr>
            <w:tcW w:w="3960" w:type="dxa"/>
          </w:tcPr>
          <w:p w14:paraId="35E0FD9E" w14:textId="77777777" w:rsidR="00F56284" w:rsidRPr="00E370BC" w:rsidRDefault="00F56284" w:rsidP="000327FB">
            <w:pPr>
              <w:spacing w:before="120" w:after="120"/>
              <w:rPr>
                <w:rFonts w:ascii="Arial" w:hAnsi="Arial" w:cs="Arial"/>
              </w:rPr>
            </w:pPr>
          </w:p>
        </w:tc>
      </w:tr>
      <w:tr w:rsidR="00F56284" w:rsidRPr="00E370BC" w14:paraId="3B74C8C6" w14:textId="77777777" w:rsidTr="00C26E67">
        <w:tblPrEx>
          <w:tblLook w:val="00A0" w:firstRow="1" w:lastRow="0" w:firstColumn="1" w:lastColumn="0" w:noHBand="0" w:noVBand="0"/>
        </w:tblPrEx>
        <w:trPr>
          <w:cantSplit/>
        </w:trPr>
        <w:tc>
          <w:tcPr>
            <w:tcW w:w="5490" w:type="dxa"/>
          </w:tcPr>
          <w:p w14:paraId="0F0583A3" w14:textId="77777777" w:rsidR="00F56284" w:rsidRPr="00E370BC" w:rsidRDefault="00F56284" w:rsidP="006126A8">
            <w:pPr>
              <w:numPr>
                <w:ilvl w:val="0"/>
                <w:numId w:val="33"/>
              </w:numPr>
              <w:spacing w:before="120" w:after="120"/>
              <w:rPr>
                <w:rFonts w:ascii="Arial" w:hAnsi="Arial"/>
              </w:rPr>
            </w:pPr>
            <w:r w:rsidRPr="00E370BC">
              <w:rPr>
                <w:rFonts w:ascii="Arial" w:hAnsi="Arial"/>
              </w:rPr>
              <w:t>Are lifts/ramps deployed at any stop?</w:t>
            </w:r>
          </w:p>
          <w:p w14:paraId="6197BDE8" w14:textId="77777777" w:rsidR="00F56284" w:rsidRPr="00E370BC" w:rsidRDefault="00F56284" w:rsidP="000327FB">
            <w:pPr>
              <w:spacing w:before="120" w:after="120"/>
              <w:ind w:left="360"/>
              <w:rPr>
                <w:rFonts w:ascii="Arial" w:hAnsi="Arial"/>
              </w:rPr>
            </w:pPr>
            <w:r w:rsidRPr="00E370BC">
              <w:rPr>
                <w:rFonts w:ascii="Arial" w:hAnsi="Arial" w:cs="Arial"/>
                <w:i/>
                <w:iCs/>
              </w:rPr>
              <w:t>The USDOT ADA regulations (</w:t>
            </w:r>
            <w:hyperlink r:id="rId88" w:history="1">
              <w:r w:rsidRPr="0050217E">
                <w:rPr>
                  <w:rStyle w:val="Hyperlink"/>
                  <w:rFonts w:ascii="Arial" w:hAnsi="Arial" w:cs="Arial"/>
                  <w:i/>
                </w:rPr>
                <w:t>49 CFR 37.167(g)</w:t>
              </w:r>
            </w:hyperlink>
            <w:r>
              <w:rPr>
                <w:rFonts w:ascii="Arial" w:hAnsi="Arial" w:cs="Arial"/>
                <w:i/>
                <w:iCs/>
              </w:rPr>
              <w:t xml:space="preserve"> and </w:t>
            </w:r>
            <w:hyperlink r:id="rId89" w:anchor="se49.1.37_1209" w:history="1">
              <w:r w:rsidRPr="00044148">
                <w:rPr>
                  <w:rStyle w:val="Hyperlink"/>
                  <w:rFonts w:ascii="Arial" w:hAnsi="Arial" w:cs="Arial"/>
                  <w:i/>
                </w:rPr>
                <w:t>49 CFR 37.209</w:t>
              </w:r>
            </w:hyperlink>
            <w:r w:rsidRPr="00E370BC">
              <w:rPr>
                <w:rFonts w:ascii="Arial" w:hAnsi="Arial" w:cs="Arial"/>
                <w:i/>
                <w:iCs/>
              </w:rPr>
              <w:t xml:space="preserve">) require </w:t>
            </w:r>
            <w:r w:rsidRPr="00E370BC">
              <w:rPr>
                <w:rFonts w:ascii="Arial" w:hAnsi="Arial"/>
                <w:i/>
              </w:rPr>
              <w:t>that operators permit a passenger who uses a lift or ramp to board or disembark from a vehicle at any designated stop, unless the lift or ramp cannot be deployed, the lift will be damaged if it is deployed or temporary conditions preclude the safe use of the stop by all passengers (i.e., the stop is “closed” for the duration of such conditions).</w:t>
            </w:r>
          </w:p>
        </w:tc>
        <w:tc>
          <w:tcPr>
            <w:tcW w:w="3960" w:type="dxa"/>
            <w:shd w:val="clear" w:color="auto" w:fill="auto"/>
          </w:tcPr>
          <w:p w14:paraId="155D683E" w14:textId="77777777" w:rsidR="00F56284" w:rsidRPr="00E370BC" w:rsidRDefault="00F56284" w:rsidP="000327FB">
            <w:pPr>
              <w:spacing w:before="120" w:after="120"/>
              <w:rPr>
                <w:rFonts w:ascii="Arial" w:hAnsi="Arial" w:cs="Arial"/>
              </w:rPr>
            </w:pPr>
          </w:p>
        </w:tc>
      </w:tr>
      <w:tr w:rsidR="00F56284" w:rsidRPr="00E370BC" w14:paraId="5B931559" w14:textId="77777777" w:rsidTr="00C26E67">
        <w:tblPrEx>
          <w:tblLook w:val="00A0" w:firstRow="1" w:lastRow="0" w:firstColumn="1" w:lastColumn="0" w:noHBand="0" w:noVBand="0"/>
        </w:tblPrEx>
        <w:trPr>
          <w:cantSplit/>
        </w:trPr>
        <w:tc>
          <w:tcPr>
            <w:tcW w:w="5490" w:type="dxa"/>
            <w:vAlign w:val="bottom"/>
          </w:tcPr>
          <w:p w14:paraId="0A471AE4" w14:textId="77777777" w:rsidR="00F56284" w:rsidRPr="00E370BC" w:rsidRDefault="00F56284" w:rsidP="006126A8">
            <w:pPr>
              <w:numPr>
                <w:ilvl w:val="0"/>
                <w:numId w:val="33"/>
              </w:numPr>
              <w:spacing w:before="120" w:after="120"/>
              <w:rPr>
                <w:rFonts w:ascii="Arial" w:hAnsi="Arial"/>
              </w:rPr>
            </w:pPr>
            <w:r w:rsidRPr="00E370BC">
              <w:rPr>
                <w:rFonts w:ascii="Arial" w:hAnsi="Arial"/>
              </w:rPr>
              <w:t>How and when do operators report lift and ramp failures?</w:t>
            </w:r>
          </w:p>
          <w:p w14:paraId="64DF50D4" w14:textId="77777777" w:rsidR="00F56284" w:rsidRPr="00E370BC" w:rsidRDefault="00F56284" w:rsidP="000327FB">
            <w:pPr>
              <w:spacing w:before="120" w:after="120"/>
              <w:ind w:left="360"/>
              <w:rPr>
                <w:rFonts w:ascii="Arial" w:hAnsi="Arial"/>
              </w:rPr>
            </w:pPr>
            <w:r w:rsidRPr="00E370BC">
              <w:rPr>
                <w:rFonts w:ascii="Arial" w:hAnsi="Arial" w:cs="Arial"/>
                <w:i/>
                <w:iCs/>
              </w:rPr>
              <w:t>The USDOT ADA regulations (</w:t>
            </w:r>
            <w:hyperlink r:id="rId90" w:anchor="se49.1.37_1203" w:history="1">
              <w:r w:rsidRPr="00564580">
                <w:rPr>
                  <w:rStyle w:val="Hyperlink"/>
                  <w:rFonts w:ascii="Arial" w:hAnsi="Arial" w:cs="Arial"/>
                  <w:i/>
                  <w:iCs/>
                </w:rPr>
                <w:t>49 CFR 37.203(b)</w:t>
              </w:r>
            </w:hyperlink>
            <w:r w:rsidRPr="00E370BC">
              <w:rPr>
                <w:rFonts w:ascii="Arial" w:hAnsi="Arial" w:cs="Arial"/>
                <w:i/>
                <w:iCs/>
              </w:rPr>
              <w:t xml:space="preserve">) </w:t>
            </w:r>
            <w:r>
              <w:rPr>
                <w:rFonts w:ascii="Arial" w:hAnsi="Arial" w:cs="Arial"/>
                <w:i/>
                <w:iCs/>
              </w:rPr>
              <w:t xml:space="preserve">require </w:t>
            </w:r>
            <w:r>
              <w:rPr>
                <w:rFonts w:ascii="Arial" w:hAnsi="Arial"/>
                <w:i/>
              </w:rPr>
              <w:t>o</w:t>
            </w:r>
            <w:r w:rsidRPr="00E370BC">
              <w:rPr>
                <w:rFonts w:ascii="Arial" w:hAnsi="Arial"/>
                <w:i/>
              </w:rPr>
              <w:t xml:space="preserve">perators </w:t>
            </w:r>
            <w:r>
              <w:rPr>
                <w:rFonts w:ascii="Arial" w:hAnsi="Arial"/>
                <w:i/>
              </w:rPr>
              <w:t>to</w:t>
            </w:r>
            <w:r w:rsidRPr="00E370BC">
              <w:rPr>
                <w:rFonts w:ascii="Arial" w:hAnsi="Arial"/>
                <w:i/>
              </w:rPr>
              <w:t xml:space="preserve"> report immediately any in-service lift failures</w:t>
            </w:r>
            <w:r w:rsidRPr="00E370BC">
              <w:rPr>
                <w:rFonts w:ascii="Arial" w:hAnsi="Arial"/>
              </w:rPr>
              <w:t>.</w:t>
            </w:r>
          </w:p>
        </w:tc>
        <w:tc>
          <w:tcPr>
            <w:tcW w:w="3960" w:type="dxa"/>
            <w:shd w:val="clear" w:color="auto" w:fill="auto"/>
          </w:tcPr>
          <w:p w14:paraId="662CB11A" w14:textId="77777777" w:rsidR="00F56284" w:rsidRPr="00E370BC" w:rsidRDefault="00F56284" w:rsidP="000327FB">
            <w:pPr>
              <w:pStyle w:val="DefaultText"/>
              <w:spacing w:before="120" w:after="120"/>
              <w:rPr>
                <w:rFonts w:ascii="Arial" w:hAnsi="Arial"/>
                <w:sz w:val="20"/>
              </w:rPr>
            </w:pPr>
          </w:p>
        </w:tc>
      </w:tr>
      <w:tr w:rsidR="00F56284" w:rsidRPr="00E370BC" w14:paraId="34F880F3" w14:textId="77777777" w:rsidTr="00C26E67">
        <w:tblPrEx>
          <w:tblLook w:val="00A0" w:firstRow="1" w:lastRow="0" w:firstColumn="1" w:lastColumn="0" w:noHBand="0" w:noVBand="0"/>
        </w:tblPrEx>
        <w:trPr>
          <w:cantSplit/>
        </w:trPr>
        <w:tc>
          <w:tcPr>
            <w:tcW w:w="5490" w:type="dxa"/>
            <w:vAlign w:val="bottom"/>
          </w:tcPr>
          <w:p w14:paraId="34A6EE8B" w14:textId="77777777" w:rsidR="00F56284" w:rsidRDefault="00F56284" w:rsidP="006126A8">
            <w:pPr>
              <w:numPr>
                <w:ilvl w:val="0"/>
                <w:numId w:val="33"/>
              </w:numPr>
              <w:spacing w:before="120" w:after="120"/>
              <w:rPr>
                <w:rFonts w:ascii="Arial" w:hAnsi="Arial"/>
              </w:rPr>
            </w:pPr>
            <w:r>
              <w:rPr>
                <w:rFonts w:ascii="Arial" w:hAnsi="Arial"/>
              </w:rPr>
              <w:t>What is the policy for removing a vehicle with an inoperative lift from service?</w:t>
            </w:r>
          </w:p>
          <w:p w14:paraId="031A23F7" w14:textId="77777777" w:rsidR="00F56284" w:rsidRPr="007A4B9F" w:rsidRDefault="00F56284" w:rsidP="000327FB">
            <w:pPr>
              <w:spacing w:before="120" w:after="120"/>
              <w:ind w:left="360"/>
              <w:rPr>
                <w:rFonts w:ascii="Arial" w:hAnsi="Arial"/>
                <w:i/>
                <w:iCs/>
              </w:rPr>
            </w:pPr>
            <w:r w:rsidRPr="007A4B9F">
              <w:rPr>
                <w:rFonts w:ascii="Arial" w:hAnsi="Arial" w:cs="Arial"/>
                <w:i/>
                <w:iCs/>
                <w:color w:val="000000"/>
              </w:rPr>
              <w:t>The USDOT ADA regulations (</w:t>
            </w:r>
            <w:hyperlink r:id="rId91" w:anchor="se49.1.37_1203" w:history="1">
              <w:r w:rsidRPr="007A4B9F">
                <w:rPr>
                  <w:rStyle w:val="Hyperlink"/>
                  <w:rFonts w:ascii="Arial" w:hAnsi="Arial" w:cs="Arial"/>
                  <w:i/>
                  <w:iCs/>
                </w:rPr>
                <w:t>49 CFR 37.203(c) and (d)</w:t>
              </w:r>
            </w:hyperlink>
            <w:r w:rsidRPr="007A4B9F">
              <w:rPr>
                <w:rFonts w:ascii="Arial" w:hAnsi="Arial" w:cs="Arial"/>
                <w:i/>
                <w:iCs/>
                <w:color w:val="000000"/>
              </w:rPr>
              <w:t>) require when a lift is discovered to be inoperative, the entity shall take the vehicle out of service before the beginning of the vehicle's next trip and ensure that the lift is repaired before the vehicle returns to service.  If there is no other vehicle available to take the place of an OTRB with an inoperable lift, such that taking the vehicle out of service before its next trip will reduce the transportation service the entity is able to provide, the entity may keep the vehicle in service with an inoperable lift for no more than five days from the day on which the lift is discovered to be inoperative.</w:t>
            </w:r>
          </w:p>
        </w:tc>
        <w:tc>
          <w:tcPr>
            <w:tcW w:w="3960" w:type="dxa"/>
            <w:shd w:val="clear" w:color="auto" w:fill="auto"/>
          </w:tcPr>
          <w:p w14:paraId="1CE26990" w14:textId="77777777" w:rsidR="00F56284" w:rsidRPr="00E370BC" w:rsidRDefault="00F56284" w:rsidP="000327FB">
            <w:pPr>
              <w:pStyle w:val="DefaultText"/>
              <w:spacing w:before="120" w:after="120"/>
              <w:rPr>
                <w:rFonts w:ascii="Arial" w:hAnsi="Arial"/>
                <w:sz w:val="20"/>
              </w:rPr>
            </w:pPr>
          </w:p>
        </w:tc>
      </w:tr>
      <w:tr w:rsidR="00F56284" w:rsidRPr="00E370BC" w14:paraId="4C246E86" w14:textId="77777777" w:rsidTr="00C26E67">
        <w:trPr>
          <w:cantSplit/>
        </w:trPr>
        <w:tc>
          <w:tcPr>
            <w:tcW w:w="5490" w:type="dxa"/>
          </w:tcPr>
          <w:p w14:paraId="3C77A745" w14:textId="77777777" w:rsidR="00F56284" w:rsidRPr="00E370BC" w:rsidRDefault="00F56284" w:rsidP="006126A8">
            <w:pPr>
              <w:keepNext/>
              <w:numPr>
                <w:ilvl w:val="0"/>
                <w:numId w:val="66"/>
              </w:numPr>
              <w:spacing w:before="120" w:after="120"/>
              <w:rPr>
                <w:rFonts w:ascii="Arial" w:hAnsi="Arial" w:cs="Arial"/>
              </w:rPr>
            </w:pPr>
            <w:r w:rsidRPr="00E370BC">
              <w:rPr>
                <w:rFonts w:ascii="Arial" w:hAnsi="Arial" w:cs="Arial"/>
              </w:rPr>
              <w:t>Regarding service animals:</w:t>
            </w:r>
          </w:p>
        </w:tc>
        <w:tc>
          <w:tcPr>
            <w:tcW w:w="3960" w:type="dxa"/>
          </w:tcPr>
          <w:p w14:paraId="5558D65C" w14:textId="77777777" w:rsidR="00F56284" w:rsidRPr="00E370BC" w:rsidRDefault="00F56284" w:rsidP="000327FB">
            <w:pPr>
              <w:spacing w:before="120" w:after="120"/>
              <w:rPr>
                <w:rFonts w:ascii="Arial" w:hAnsi="Arial" w:cs="Arial"/>
              </w:rPr>
            </w:pPr>
          </w:p>
        </w:tc>
      </w:tr>
      <w:tr w:rsidR="00F56284" w:rsidRPr="00E370BC" w14:paraId="143E93B6" w14:textId="77777777" w:rsidTr="00C26E67">
        <w:trPr>
          <w:cantSplit/>
        </w:trPr>
        <w:tc>
          <w:tcPr>
            <w:tcW w:w="5490" w:type="dxa"/>
          </w:tcPr>
          <w:p w14:paraId="2CB0E21F" w14:textId="77777777" w:rsidR="00F56284" w:rsidRPr="00E370BC" w:rsidRDefault="00F56284" w:rsidP="006126A8">
            <w:pPr>
              <w:numPr>
                <w:ilvl w:val="0"/>
                <w:numId w:val="69"/>
              </w:numPr>
              <w:spacing w:before="120" w:after="120"/>
              <w:rPr>
                <w:rFonts w:ascii="Arial" w:hAnsi="Arial" w:cs="Arial"/>
              </w:rPr>
            </w:pPr>
            <w:r w:rsidRPr="00E370BC">
              <w:rPr>
                <w:rFonts w:ascii="Arial" w:hAnsi="Arial" w:cs="Arial"/>
              </w:rPr>
              <w:t>Are service animals allowed on the buses?</w:t>
            </w:r>
          </w:p>
          <w:p w14:paraId="18DF9821" w14:textId="77777777" w:rsidR="00F56284" w:rsidRPr="00E370BC" w:rsidRDefault="00F56284" w:rsidP="000327FB">
            <w:pPr>
              <w:spacing w:before="120" w:after="120"/>
              <w:ind w:left="360"/>
              <w:rPr>
                <w:rFonts w:ascii="Arial" w:hAnsi="Arial" w:cs="Arial"/>
              </w:rPr>
            </w:pPr>
            <w:r w:rsidRPr="00E370BC">
              <w:rPr>
                <w:rFonts w:ascii="Arial" w:hAnsi="Arial" w:cs="Arial"/>
                <w:i/>
                <w:iCs/>
              </w:rPr>
              <w:t>The USDOT ADA regulations (</w:t>
            </w:r>
            <w:hyperlink r:id="rId92" w:history="1">
              <w:r w:rsidRPr="0050217E">
                <w:rPr>
                  <w:rStyle w:val="Hyperlink"/>
                  <w:rFonts w:ascii="Arial" w:hAnsi="Arial" w:cs="Arial"/>
                  <w:i/>
                </w:rPr>
                <w:t>49 CFR 37.167(d)</w:t>
              </w:r>
            </w:hyperlink>
            <w:r>
              <w:rPr>
                <w:rFonts w:ascii="Arial" w:hAnsi="Arial" w:cs="Arial"/>
                <w:i/>
                <w:iCs/>
              </w:rPr>
              <w:t xml:space="preserve"> and </w:t>
            </w:r>
            <w:hyperlink r:id="rId93" w:anchor="se49.1.37_1209" w:history="1">
              <w:r w:rsidRPr="00044148">
                <w:rPr>
                  <w:rStyle w:val="Hyperlink"/>
                  <w:rFonts w:ascii="Arial" w:hAnsi="Arial" w:cs="Arial"/>
                  <w:i/>
                </w:rPr>
                <w:t>49 CFR 37.209</w:t>
              </w:r>
            </w:hyperlink>
            <w:r w:rsidRPr="00E370BC">
              <w:rPr>
                <w:rFonts w:ascii="Arial" w:hAnsi="Arial" w:cs="Arial"/>
                <w:i/>
                <w:iCs/>
              </w:rPr>
              <w:t>) require that operators permit service animals to travel with riders.</w:t>
            </w:r>
          </w:p>
        </w:tc>
        <w:tc>
          <w:tcPr>
            <w:tcW w:w="3960" w:type="dxa"/>
          </w:tcPr>
          <w:p w14:paraId="54DBEDCC" w14:textId="77777777" w:rsidR="00F56284" w:rsidRPr="00E370BC" w:rsidRDefault="00F56284" w:rsidP="000327FB">
            <w:pPr>
              <w:spacing w:before="120" w:after="120"/>
              <w:rPr>
                <w:rFonts w:ascii="Arial" w:hAnsi="Arial" w:cs="Arial"/>
              </w:rPr>
            </w:pPr>
          </w:p>
        </w:tc>
      </w:tr>
      <w:tr w:rsidR="00F56284" w:rsidRPr="00E370BC" w14:paraId="488259C7" w14:textId="77777777" w:rsidTr="00C26E67">
        <w:trPr>
          <w:cantSplit/>
        </w:trPr>
        <w:tc>
          <w:tcPr>
            <w:tcW w:w="5490" w:type="dxa"/>
          </w:tcPr>
          <w:p w14:paraId="3FB57679" w14:textId="77777777" w:rsidR="00F56284" w:rsidRPr="00E370BC" w:rsidRDefault="00F56284" w:rsidP="006126A8">
            <w:pPr>
              <w:numPr>
                <w:ilvl w:val="0"/>
                <w:numId w:val="69"/>
              </w:numPr>
              <w:spacing w:before="120" w:after="120"/>
              <w:rPr>
                <w:rFonts w:ascii="Arial" w:hAnsi="Arial" w:cs="Arial"/>
              </w:rPr>
            </w:pPr>
            <w:r w:rsidRPr="00E370BC">
              <w:rPr>
                <w:rFonts w:ascii="Arial" w:hAnsi="Arial" w:cs="Arial"/>
              </w:rPr>
              <w:t xml:space="preserve">Do you </w:t>
            </w:r>
            <w:r w:rsidRPr="00E370BC">
              <w:rPr>
                <w:rFonts w:ascii="Arial" w:hAnsi="Arial" w:cs="Arial"/>
                <w:snapToGrid w:val="0"/>
              </w:rPr>
              <w:t>require</w:t>
            </w:r>
            <w:r w:rsidRPr="00E370BC">
              <w:rPr>
                <w:rFonts w:ascii="Arial" w:hAnsi="Arial" w:cs="Arial"/>
              </w:rPr>
              <w:t xml:space="preserve"> service animals to be certified?</w:t>
            </w:r>
          </w:p>
          <w:p w14:paraId="2F8ED321" w14:textId="77777777" w:rsidR="00F56284" w:rsidRPr="00E370BC" w:rsidRDefault="00F56284" w:rsidP="000327FB">
            <w:pPr>
              <w:spacing w:before="120" w:after="120"/>
              <w:ind w:left="360"/>
              <w:rPr>
                <w:rFonts w:ascii="Arial" w:hAnsi="Arial" w:cs="Arial"/>
              </w:rPr>
            </w:pPr>
            <w:r w:rsidRPr="00E370BC">
              <w:rPr>
                <w:rFonts w:ascii="Arial" w:hAnsi="Arial" w:cs="Arial"/>
                <w:i/>
                <w:iCs/>
              </w:rPr>
              <w:t>You may not require service animals to be certified</w:t>
            </w:r>
            <w:r w:rsidRPr="00E370BC">
              <w:rPr>
                <w:rFonts w:ascii="Arial" w:hAnsi="Arial" w:cs="Arial"/>
              </w:rPr>
              <w:t>.</w:t>
            </w:r>
          </w:p>
        </w:tc>
        <w:tc>
          <w:tcPr>
            <w:tcW w:w="3960" w:type="dxa"/>
          </w:tcPr>
          <w:p w14:paraId="1546644B" w14:textId="77777777" w:rsidR="00F56284" w:rsidRPr="00E370BC" w:rsidRDefault="00F56284" w:rsidP="000327FB">
            <w:pPr>
              <w:spacing w:before="120" w:after="120"/>
              <w:rPr>
                <w:rFonts w:ascii="Arial" w:hAnsi="Arial" w:cs="Arial"/>
              </w:rPr>
            </w:pPr>
          </w:p>
        </w:tc>
      </w:tr>
      <w:tr w:rsidR="00F56284" w:rsidRPr="00E370BC" w14:paraId="4E813F6C" w14:textId="77777777" w:rsidTr="00C26E67">
        <w:trPr>
          <w:cantSplit/>
        </w:trPr>
        <w:tc>
          <w:tcPr>
            <w:tcW w:w="5490" w:type="dxa"/>
          </w:tcPr>
          <w:p w14:paraId="4BBAFA8A" w14:textId="77777777" w:rsidR="00F56284" w:rsidRPr="00E370BC" w:rsidRDefault="00F56284" w:rsidP="006126A8">
            <w:pPr>
              <w:numPr>
                <w:ilvl w:val="0"/>
                <w:numId w:val="69"/>
              </w:numPr>
              <w:spacing w:before="120" w:after="120"/>
              <w:rPr>
                <w:rFonts w:ascii="Arial" w:hAnsi="Arial" w:cs="Arial"/>
              </w:rPr>
            </w:pPr>
            <w:r w:rsidRPr="00E370BC">
              <w:rPr>
                <w:rFonts w:ascii="Arial" w:hAnsi="Arial" w:cs="Arial"/>
              </w:rPr>
              <w:t>Do you require service animals to be under the control of the passenger?</w:t>
            </w:r>
          </w:p>
          <w:p w14:paraId="5F2A5267" w14:textId="77777777" w:rsidR="00F56284" w:rsidRPr="00E370BC" w:rsidRDefault="00F56284" w:rsidP="000327FB">
            <w:pPr>
              <w:spacing w:before="120" w:after="120"/>
              <w:ind w:left="342"/>
              <w:rPr>
                <w:rFonts w:ascii="Arial" w:hAnsi="Arial" w:cs="Arial"/>
              </w:rPr>
            </w:pPr>
            <w:r w:rsidRPr="00E370BC">
              <w:rPr>
                <w:rFonts w:ascii="Arial" w:hAnsi="Arial" w:cs="Arial"/>
                <w:i/>
                <w:iCs/>
              </w:rPr>
              <w:t>The USDOT ADA regulations allow providers to require that service animals be under the control of the passenger.</w:t>
            </w:r>
          </w:p>
        </w:tc>
        <w:tc>
          <w:tcPr>
            <w:tcW w:w="3960" w:type="dxa"/>
          </w:tcPr>
          <w:p w14:paraId="75A82430" w14:textId="77777777" w:rsidR="00F56284" w:rsidRPr="00E370BC" w:rsidRDefault="00F56284" w:rsidP="000327FB">
            <w:pPr>
              <w:spacing w:before="120" w:after="120"/>
              <w:rPr>
                <w:rFonts w:ascii="Arial" w:hAnsi="Arial" w:cs="Arial"/>
              </w:rPr>
            </w:pPr>
          </w:p>
        </w:tc>
      </w:tr>
      <w:tr w:rsidR="00F56284" w:rsidRPr="00E370BC" w14:paraId="7B3D51F5" w14:textId="77777777" w:rsidTr="00C26E67">
        <w:trPr>
          <w:cantSplit/>
        </w:trPr>
        <w:tc>
          <w:tcPr>
            <w:tcW w:w="5490" w:type="dxa"/>
          </w:tcPr>
          <w:p w14:paraId="4F6AE0FC"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you provide service to persons using respirators or portable oxygen?</w:t>
            </w:r>
          </w:p>
          <w:p w14:paraId="5245F9B7"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94" w:anchor="se49.1.37_1167" w:history="1">
              <w:r>
                <w:rPr>
                  <w:rStyle w:val="Hyperlink"/>
                  <w:rFonts w:ascii="Arial" w:hAnsi="Arial" w:cs="Arial"/>
                  <w:i/>
                  <w:iCs/>
                </w:rPr>
                <w:t>49 CFR 37.167(h)</w:t>
              </w:r>
            </w:hyperlink>
            <w:r>
              <w:rPr>
                <w:rFonts w:ascii="Arial" w:hAnsi="Arial" w:cs="Arial"/>
                <w:i/>
                <w:iCs/>
              </w:rPr>
              <w:t xml:space="preserve"> and </w:t>
            </w:r>
            <w:hyperlink r:id="rId95" w:anchor="se49.1.37_1209" w:history="1">
              <w:r w:rsidRPr="00044148">
                <w:rPr>
                  <w:rStyle w:val="Hyperlink"/>
                  <w:rFonts w:ascii="Arial" w:hAnsi="Arial" w:cs="Arial"/>
                  <w:i/>
                </w:rPr>
                <w:t>49 CFR 37.209</w:t>
              </w:r>
            </w:hyperlink>
            <w:r w:rsidRPr="00E370BC">
              <w:rPr>
                <w:rFonts w:ascii="Arial" w:hAnsi="Arial" w:cs="Arial"/>
                <w:i/>
                <w:iCs/>
              </w:rPr>
              <w:t>) require operators to provide service to persons using respirators or portable oxygen.</w:t>
            </w:r>
          </w:p>
        </w:tc>
        <w:tc>
          <w:tcPr>
            <w:tcW w:w="3960" w:type="dxa"/>
          </w:tcPr>
          <w:p w14:paraId="6189B6F9" w14:textId="77777777" w:rsidR="00F56284" w:rsidRPr="00E370BC" w:rsidRDefault="00F56284" w:rsidP="000327FB">
            <w:pPr>
              <w:spacing w:before="120" w:after="120"/>
              <w:rPr>
                <w:rFonts w:ascii="Arial" w:hAnsi="Arial" w:cs="Arial"/>
              </w:rPr>
            </w:pPr>
          </w:p>
        </w:tc>
      </w:tr>
      <w:tr w:rsidR="00F56284" w:rsidRPr="00E370BC" w14:paraId="7A48B91A" w14:textId="77777777" w:rsidTr="00C26E67">
        <w:trPr>
          <w:cantSplit/>
        </w:trPr>
        <w:tc>
          <w:tcPr>
            <w:tcW w:w="5490" w:type="dxa"/>
          </w:tcPr>
          <w:p w14:paraId="7A7E2C98"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What is your policy regarding the time allowed for boarding and alighting?</w:t>
            </w:r>
          </w:p>
          <w:p w14:paraId="5581C884"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96" w:anchor="se49.1.37_1167" w:history="1">
              <w:r w:rsidRPr="00457AE0">
                <w:rPr>
                  <w:rStyle w:val="Hyperlink"/>
                  <w:rFonts w:ascii="Arial" w:hAnsi="Arial" w:cs="Arial"/>
                  <w:i/>
                  <w:iCs/>
                </w:rPr>
                <w:t>49 CFR 37.167(</w:t>
              </w:r>
              <w:proofErr w:type="spellStart"/>
              <w:r w:rsidRPr="00457AE0">
                <w:rPr>
                  <w:rStyle w:val="Hyperlink"/>
                  <w:rFonts w:ascii="Arial" w:hAnsi="Arial" w:cs="Arial"/>
                  <w:i/>
                  <w:iCs/>
                </w:rPr>
                <w:t>i</w:t>
              </w:r>
              <w:proofErr w:type="spellEnd"/>
              <w:r w:rsidRPr="00457AE0">
                <w:rPr>
                  <w:rStyle w:val="Hyperlink"/>
                  <w:rFonts w:ascii="Arial" w:hAnsi="Arial" w:cs="Arial"/>
                  <w:i/>
                  <w:iCs/>
                </w:rPr>
                <w:t>)</w:t>
              </w:r>
            </w:hyperlink>
            <w:r>
              <w:rPr>
                <w:rFonts w:ascii="Arial" w:hAnsi="Arial" w:cs="Arial"/>
                <w:i/>
                <w:iCs/>
              </w:rPr>
              <w:t xml:space="preserve"> and </w:t>
            </w:r>
            <w:hyperlink r:id="rId97" w:anchor="se49.1.37_1209" w:history="1">
              <w:r w:rsidRPr="00044148">
                <w:rPr>
                  <w:rStyle w:val="Hyperlink"/>
                  <w:rFonts w:ascii="Arial" w:hAnsi="Arial" w:cs="Arial"/>
                  <w:i/>
                </w:rPr>
                <w:t>49 CFR 37.209</w:t>
              </w:r>
            </w:hyperlink>
            <w:r w:rsidRPr="00E370BC">
              <w:rPr>
                <w:rFonts w:ascii="Arial" w:hAnsi="Arial" w:cs="Arial"/>
                <w:i/>
                <w:iCs/>
              </w:rPr>
              <w:t>) require that operators allow adequate time for passengers with disabilities to board and alight vehicles.</w:t>
            </w:r>
          </w:p>
        </w:tc>
        <w:tc>
          <w:tcPr>
            <w:tcW w:w="3960" w:type="dxa"/>
          </w:tcPr>
          <w:p w14:paraId="6EF64F2F" w14:textId="77777777" w:rsidR="00F56284" w:rsidRPr="00E370BC" w:rsidRDefault="00F56284" w:rsidP="000327FB">
            <w:pPr>
              <w:spacing w:before="120" w:after="120"/>
              <w:rPr>
                <w:rFonts w:ascii="Arial" w:hAnsi="Arial" w:cs="Arial"/>
              </w:rPr>
            </w:pPr>
          </w:p>
        </w:tc>
      </w:tr>
      <w:tr w:rsidR="00F56284" w:rsidRPr="00E370BC" w14:paraId="7A2B357F" w14:textId="77777777" w:rsidTr="00C26E67">
        <w:trPr>
          <w:cantSplit/>
        </w:trPr>
        <w:tc>
          <w:tcPr>
            <w:tcW w:w="5490" w:type="dxa"/>
          </w:tcPr>
          <w:p w14:paraId="52F2248A"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you require drivers to make use of all available accessibility equipment?</w:t>
            </w:r>
          </w:p>
          <w:p w14:paraId="2E7092FB"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98" w:history="1">
              <w:r w:rsidRPr="0050217E">
                <w:rPr>
                  <w:rStyle w:val="Hyperlink"/>
                  <w:rFonts w:ascii="Arial" w:hAnsi="Arial" w:cs="Arial"/>
                  <w:i/>
                </w:rPr>
                <w:t>49 CFR 37.167(e)</w:t>
              </w:r>
            </w:hyperlink>
            <w:r>
              <w:rPr>
                <w:rFonts w:ascii="Arial" w:hAnsi="Arial" w:cs="Arial"/>
                <w:i/>
                <w:iCs/>
              </w:rPr>
              <w:t xml:space="preserve"> and </w:t>
            </w:r>
            <w:hyperlink r:id="rId99" w:anchor="se49.1.37_1209" w:history="1">
              <w:r w:rsidRPr="00044148">
                <w:rPr>
                  <w:rStyle w:val="Hyperlink"/>
                  <w:rFonts w:ascii="Arial" w:hAnsi="Arial" w:cs="Arial"/>
                  <w:i/>
                </w:rPr>
                <w:t>49 CFR 37.209</w:t>
              </w:r>
            </w:hyperlink>
            <w:r w:rsidRPr="00E370BC">
              <w:rPr>
                <w:rFonts w:ascii="Arial" w:hAnsi="Arial" w:cs="Arial"/>
                <w:i/>
                <w:iCs/>
              </w:rPr>
              <w:t>) require that operators make use of all available accessibility equipment when needed.</w:t>
            </w:r>
          </w:p>
        </w:tc>
        <w:tc>
          <w:tcPr>
            <w:tcW w:w="3960" w:type="dxa"/>
          </w:tcPr>
          <w:p w14:paraId="2FC380A6" w14:textId="77777777" w:rsidR="00F56284" w:rsidRPr="00E370BC" w:rsidRDefault="00F56284" w:rsidP="000327FB">
            <w:pPr>
              <w:spacing w:before="120" w:after="120"/>
              <w:rPr>
                <w:rFonts w:ascii="Arial" w:hAnsi="Arial" w:cs="Arial"/>
              </w:rPr>
            </w:pPr>
          </w:p>
        </w:tc>
      </w:tr>
      <w:tr w:rsidR="00F56284" w:rsidRPr="00E370BC" w14:paraId="5A75D9C0" w14:textId="77777777" w:rsidTr="00C26E67">
        <w:trPr>
          <w:cantSplit/>
        </w:trPr>
        <w:tc>
          <w:tcPr>
            <w:tcW w:w="5490" w:type="dxa"/>
          </w:tcPr>
          <w:p w14:paraId="66B03721"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How are policies governing providing service to passengers covered under the ADA conveyed to drivers?</w:t>
            </w:r>
          </w:p>
        </w:tc>
        <w:tc>
          <w:tcPr>
            <w:tcW w:w="3960" w:type="dxa"/>
          </w:tcPr>
          <w:p w14:paraId="113FDFB5" w14:textId="77777777" w:rsidR="00F56284" w:rsidRPr="00E370BC" w:rsidRDefault="00F56284" w:rsidP="000327FB">
            <w:pPr>
              <w:spacing w:before="120" w:after="120"/>
              <w:rPr>
                <w:rFonts w:ascii="Arial" w:hAnsi="Arial" w:cs="Arial"/>
              </w:rPr>
            </w:pPr>
          </w:p>
        </w:tc>
      </w:tr>
      <w:tr w:rsidR="00F56284" w:rsidRPr="00E370BC" w14:paraId="28DB2B45" w14:textId="77777777" w:rsidTr="00C26E67">
        <w:trPr>
          <w:cantSplit/>
        </w:trPr>
        <w:tc>
          <w:tcPr>
            <w:tcW w:w="5490" w:type="dxa"/>
          </w:tcPr>
          <w:p w14:paraId="762F8106"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Are drivers trained in the use of accessibility equipment?</w:t>
            </w:r>
          </w:p>
          <w:p w14:paraId="1775C110" w14:textId="77777777" w:rsidR="00F56284" w:rsidRPr="00E370BC" w:rsidRDefault="00F56284" w:rsidP="000327FB">
            <w:pPr>
              <w:spacing w:before="120" w:after="120"/>
              <w:ind w:left="360"/>
              <w:rPr>
                <w:rFonts w:ascii="Arial" w:hAnsi="Arial" w:cs="Arial"/>
              </w:rPr>
            </w:pPr>
            <w:r w:rsidRPr="00E370BC">
              <w:rPr>
                <w:rFonts w:ascii="Arial" w:hAnsi="Arial" w:cs="Arial"/>
              </w:rPr>
              <w:t>In</w:t>
            </w:r>
            <w:r w:rsidRPr="00E370BC">
              <w:rPr>
                <w:rFonts w:ascii="Arial" w:hAnsi="Arial" w:cs="Arial"/>
                <w:iCs/>
              </w:rPr>
              <w:t xml:space="preserve"> properly assisting passengers with disabilities who use the service with respect, </w:t>
            </w:r>
            <w:proofErr w:type="gramStart"/>
            <w:r w:rsidRPr="00E370BC">
              <w:rPr>
                <w:rFonts w:ascii="Arial" w:hAnsi="Arial" w:cs="Arial"/>
                <w:iCs/>
              </w:rPr>
              <w:t>courtesy</w:t>
            </w:r>
            <w:proofErr w:type="gramEnd"/>
            <w:r w:rsidRPr="00E370BC">
              <w:rPr>
                <w:rFonts w:ascii="Arial" w:hAnsi="Arial" w:cs="Arial"/>
                <w:iCs/>
              </w:rPr>
              <w:t xml:space="preserve"> and sensitivity</w:t>
            </w:r>
            <w:r w:rsidRPr="00E370BC">
              <w:rPr>
                <w:rFonts w:ascii="Arial" w:hAnsi="Arial" w:cs="Arial"/>
              </w:rPr>
              <w:t>?</w:t>
            </w:r>
          </w:p>
          <w:p w14:paraId="1B7C3C49" w14:textId="77777777" w:rsidR="00F56284" w:rsidRPr="00E370BC" w:rsidRDefault="00F56284" w:rsidP="000327FB">
            <w:pPr>
              <w:spacing w:before="120" w:after="120"/>
              <w:ind w:left="360"/>
              <w:rPr>
                <w:rFonts w:ascii="Arial" w:hAnsi="Arial" w:cs="Arial"/>
              </w:rPr>
            </w:pPr>
            <w:r w:rsidRPr="00E370BC">
              <w:rPr>
                <w:rFonts w:ascii="Arial" w:hAnsi="Arial" w:cs="Arial"/>
              </w:rPr>
              <w:t>How soon after being hired does the training occur?</w:t>
            </w:r>
          </w:p>
          <w:p w14:paraId="08217C36"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100" w:anchor="se49.1.37_1173" w:history="1">
              <w:r w:rsidRPr="002B2E8B">
                <w:rPr>
                  <w:rStyle w:val="Hyperlink"/>
                  <w:rFonts w:ascii="Arial" w:hAnsi="Arial" w:cs="Arial"/>
                  <w:i/>
                  <w:iCs/>
                </w:rPr>
                <w:t>49 CFR 37.173</w:t>
              </w:r>
            </w:hyperlink>
            <w:r>
              <w:rPr>
                <w:rFonts w:ascii="Arial" w:hAnsi="Arial" w:cs="Arial"/>
                <w:i/>
                <w:iCs/>
              </w:rPr>
              <w:t xml:space="preserve"> and </w:t>
            </w:r>
            <w:hyperlink r:id="rId101" w:anchor="se49.1.37_1209" w:history="1">
              <w:r w:rsidRPr="00044148">
                <w:rPr>
                  <w:rStyle w:val="Hyperlink"/>
                  <w:rFonts w:ascii="Arial" w:hAnsi="Arial" w:cs="Arial"/>
                  <w:i/>
                </w:rPr>
                <w:t>49 CFR 37.209</w:t>
              </w:r>
            </w:hyperlink>
            <w:r w:rsidRPr="00E370BC">
              <w:rPr>
                <w:rFonts w:ascii="Arial" w:hAnsi="Arial" w:cs="Arial"/>
                <w:i/>
                <w:iCs/>
              </w:rPr>
              <w:t>) require that drivers are trained to proficiency, as appropriate for their duties, so that they operate vehicles and equipment safely, and properly assist and treat individuals with disabilities who use the service with respect, courtesy, and sensitivity.</w:t>
            </w:r>
          </w:p>
        </w:tc>
        <w:tc>
          <w:tcPr>
            <w:tcW w:w="3960" w:type="dxa"/>
          </w:tcPr>
          <w:p w14:paraId="07A6E63B" w14:textId="77777777" w:rsidR="00F56284" w:rsidRPr="00E370BC" w:rsidRDefault="00F56284" w:rsidP="000327FB">
            <w:pPr>
              <w:spacing w:before="120" w:after="120"/>
              <w:rPr>
                <w:rFonts w:ascii="Arial" w:hAnsi="Arial" w:cs="Arial"/>
              </w:rPr>
            </w:pPr>
          </w:p>
        </w:tc>
      </w:tr>
      <w:tr w:rsidR="00F56284" w:rsidRPr="00E370BC" w14:paraId="3E8F793E" w14:textId="77777777" w:rsidTr="00C26E67">
        <w:tblPrEx>
          <w:tblLook w:val="00A0" w:firstRow="1" w:lastRow="0" w:firstColumn="1" w:lastColumn="0" w:noHBand="0" w:noVBand="0"/>
        </w:tblPrEx>
        <w:trPr>
          <w:cantSplit/>
        </w:trPr>
        <w:tc>
          <w:tcPr>
            <w:tcW w:w="5490" w:type="dxa"/>
          </w:tcPr>
          <w:p w14:paraId="5445FC92" w14:textId="77777777" w:rsidR="00F56284" w:rsidRPr="00E370BC" w:rsidRDefault="00F56284" w:rsidP="006126A8">
            <w:pPr>
              <w:numPr>
                <w:ilvl w:val="0"/>
                <w:numId w:val="33"/>
              </w:numPr>
              <w:spacing w:before="120" w:after="120"/>
              <w:rPr>
                <w:rFonts w:ascii="Arial" w:hAnsi="Arial"/>
              </w:rPr>
            </w:pPr>
            <w:r w:rsidRPr="00E370BC">
              <w:rPr>
                <w:rFonts w:ascii="Arial" w:hAnsi="Arial"/>
              </w:rPr>
              <w:t>Are persons sitting in priority seats requested to vacate those seats when a person with a disability needs to use them?</w:t>
            </w:r>
          </w:p>
          <w:p w14:paraId="1BF74D40" w14:textId="77777777" w:rsidR="00F56284" w:rsidRPr="00E370BC" w:rsidRDefault="00F56284" w:rsidP="000327FB">
            <w:pPr>
              <w:spacing w:before="120" w:after="120"/>
              <w:ind w:left="360"/>
              <w:rPr>
                <w:rFonts w:ascii="Arial" w:hAnsi="Arial" w:cs="Arial"/>
                <w:i/>
              </w:rPr>
            </w:pPr>
            <w:r w:rsidRPr="00E370BC">
              <w:rPr>
                <w:rFonts w:ascii="Arial" w:hAnsi="Arial" w:cs="Arial"/>
                <w:i/>
                <w:iCs/>
              </w:rPr>
              <w:t>The USDOT ADA regulations (</w:t>
            </w:r>
            <w:hyperlink r:id="rId102" w:history="1">
              <w:r w:rsidRPr="0050217E">
                <w:rPr>
                  <w:rStyle w:val="Hyperlink"/>
                  <w:rFonts w:ascii="Arial" w:hAnsi="Arial" w:cs="Arial"/>
                  <w:i/>
                </w:rPr>
                <w:t>49 CFR 37.167(j)</w:t>
              </w:r>
            </w:hyperlink>
            <w:r>
              <w:rPr>
                <w:rFonts w:ascii="Arial" w:hAnsi="Arial" w:cs="Arial"/>
                <w:i/>
                <w:iCs/>
              </w:rPr>
              <w:t xml:space="preserve"> and </w:t>
            </w:r>
            <w:hyperlink r:id="rId103" w:anchor="se49.1.37_1209" w:history="1">
              <w:r w:rsidRPr="00044148">
                <w:rPr>
                  <w:rStyle w:val="Hyperlink"/>
                  <w:rFonts w:ascii="Arial" w:hAnsi="Arial" w:cs="Arial"/>
                  <w:i/>
                </w:rPr>
                <w:t>49 CFR 37.209</w:t>
              </w:r>
            </w:hyperlink>
            <w:r w:rsidRPr="00E370BC">
              <w:rPr>
                <w:rFonts w:ascii="Arial" w:hAnsi="Arial" w:cs="Arial"/>
                <w:i/>
                <w:iCs/>
              </w:rPr>
              <w:t xml:space="preserve">) </w:t>
            </w:r>
            <w:r>
              <w:rPr>
                <w:rFonts w:ascii="Arial" w:hAnsi="Arial" w:cs="Arial"/>
                <w:i/>
                <w:iCs/>
              </w:rPr>
              <w:t xml:space="preserve">require that </w:t>
            </w:r>
            <w:r>
              <w:rPr>
                <w:rFonts w:ascii="Arial" w:hAnsi="Arial" w:cs="Arial"/>
                <w:i/>
              </w:rPr>
              <w:t>w</w:t>
            </w:r>
            <w:r w:rsidRPr="00E370BC">
              <w:rPr>
                <w:rFonts w:ascii="Arial" w:hAnsi="Arial" w:cs="Arial"/>
                <w:i/>
              </w:rPr>
              <w:t xml:space="preserve">hen an individual with a disability needs to sit in a seat or occupy a wheelchair securement location, the </w:t>
            </w:r>
            <w:r>
              <w:rPr>
                <w:rFonts w:ascii="Arial" w:hAnsi="Arial" w:cs="Arial"/>
                <w:i/>
              </w:rPr>
              <w:t>entity</w:t>
            </w:r>
            <w:r w:rsidRPr="00E370BC">
              <w:rPr>
                <w:rFonts w:ascii="Arial" w:hAnsi="Arial" w:cs="Arial"/>
                <w:i/>
              </w:rPr>
              <w:t xml:space="preserve"> shall ask the passenger to move in order to allow the individual with a disability to occupy the seat or securement location.</w:t>
            </w:r>
          </w:p>
        </w:tc>
        <w:tc>
          <w:tcPr>
            <w:tcW w:w="3960" w:type="dxa"/>
            <w:shd w:val="clear" w:color="auto" w:fill="auto"/>
          </w:tcPr>
          <w:p w14:paraId="795B4C6A" w14:textId="77777777" w:rsidR="00F56284" w:rsidRPr="00E370BC" w:rsidRDefault="00F56284" w:rsidP="000327FB">
            <w:pPr>
              <w:spacing w:before="120" w:after="120"/>
              <w:rPr>
                <w:rFonts w:ascii="Arial" w:hAnsi="Arial" w:cs="Arial"/>
              </w:rPr>
            </w:pPr>
          </w:p>
        </w:tc>
      </w:tr>
      <w:tr w:rsidR="00F56284" w:rsidRPr="00E370BC" w14:paraId="53F131C0" w14:textId="77777777" w:rsidTr="00C26E67">
        <w:trPr>
          <w:cantSplit/>
        </w:trPr>
        <w:tc>
          <w:tcPr>
            <w:tcW w:w="5490" w:type="dxa"/>
          </w:tcPr>
          <w:p w14:paraId="212B0762"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Do drivers announce stops on fixed routes?</w:t>
            </w:r>
          </w:p>
          <w:p w14:paraId="0AC6F580"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104" w:history="1">
              <w:r w:rsidRPr="0050217E">
                <w:rPr>
                  <w:rStyle w:val="Hyperlink"/>
                  <w:rFonts w:ascii="Arial" w:hAnsi="Arial" w:cs="Arial"/>
                  <w:i/>
                </w:rPr>
                <w:t>49 CFR 37.167(b)</w:t>
              </w:r>
            </w:hyperlink>
            <w:r>
              <w:rPr>
                <w:rFonts w:ascii="Arial" w:hAnsi="Arial" w:cs="Arial"/>
                <w:i/>
                <w:iCs/>
              </w:rPr>
              <w:t xml:space="preserve"> and </w:t>
            </w:r>
            <w:hyperlink r:id="rId105" w:anchor="se49.1.37_1209" w:history="1">
              <w:r w:rsidRPr="00044148">
                <w:rPr>
                  <w:rStyle w:val="Hyperlink"/>
                  <w:rFonts w:ascii="Arial" w:hAnsi="Arial" w:cs="Arial"/>
                  <w:i/>
                </w:rPr>
                <w:t>49 CFR 37.209</w:t>
              </w:r>
            </w:hyperlink>
            <w:r w:rsidRPr="00E370BC">
              <w:rPr>
                <w:rFonts w:ascii="Arial" w:hAnsi="Arial" w:cs="Arial"/>
                <w:i/>
                <w:iCs/>
              </w:rPr>
              <w:t>) require drivers to announce stops at transfer points with other fixed routes, major intersections and destination points, upon request, and at intervals along a route sufficient to permit individuals with visual impairments or other disabilities to be oriented to their location.</w:t>
            </w:r>
          </w:p>
        </w:tc>
        <w:tc>
          <w:tcPr>
            <w:tcW w:w="3960" w:type="dxa"/>
          </w:tcPr>
          <w:p w14:paraId="0DC4DA23" w14:textId="77777777" w:rsidR="00F56284" w:rsidRPr="00E370BC" w:rsidRDefault="00F56284" w:rsidP="000327FB">
            <w:pPr>
              <w:spacing w:before="120" w:after="120"/>
              <w:rPr>
                <w:rFonts w:ascii="Arial" w:hAnsi="Arial" w:cs="Arial"/>
              </w:rPr>
            </w:pPr>
          </w:p>
        </w:tc>
      </w:tr>
      <w:tr w:rsidR="00F56284" w:rsidRPr="00E370BC" w14:paraId="141AD77E" w14:textId="77777777" w:rsidTr="00C26E67">
        <w:trPr>
          <w:cantSplit/>
        </w:trPr>
        <w:tc>
          <w:tcPr>
            <w:tcW w:w="5490" w:type="dxa"/>
          </w:tcPr>
          <w:p w14:paraId="670E8610" w14:textId="77777777" w:rsidR="00F56284" w:rsidRPr="00E370BC" w:rsidRDefault="00F56284" w:rsidP="006126A8">
            <w:pPr>
              <w:numPr>
                <w:ilvl w:val="0"/>
                <w:numId w:val="66"/>
              </w:numPr>
              <w:spacing w:before="120" w:after="120"/>
              <w:rPr>
                <w:rFonts w:ascii="Arial" w:hAnsi="Arial" w:cs="Arial"/>
              </w:rPr>
            </w:pPr>
            <w:r w:rsidRPr="00E370BC">
              <w:rPr>
                <w:rFonts w:ascii="Arial" w:hAnsi="Arial" w:cs="Arial"/>
              </w:rPr>
              <w:t>When multiple routes serve the same stop, what mechanism is in place to alert individuals with visual impairments or other disabilities to the route number and destination?</w:t>
            </w:r>
          </w:p>
          <w:p w14:paraId="333A028F" w14:textId="77777777" w:rsidR="00F56284" w:rsidRPr="00E370BC" w:rsidRDefault="00F56284" w:rsidP="000327FB">
            <w:pPr>
              <w:spacing w:before="120" w:after="120"/>
              <w:ind w:left="360"/>
              <w:rPr>
                <w:rFonts w:ascii="Arial" w:hAnsi="Arial" w:cs="Arial"/>
                <w:i/>
                <w:iCs/>
              </w:rPr>
            </w:pPr>
            <w:r w:rsidRPr="00E370BC">
              <w:rPr>
                <w:rFonts w:ascii="Arial" w:hAnsi="Arial" w:cs="Arial"/>
                <w:i/>
                <w:iCs/>
              </w:rPr>
              <w:t>The USDOT ADA regulations (</w:t>
            </w:r>
            <w:hyperlink r:id="rId106" w:history="1">
              <w:r w:rsidRPr="0050217E">
                <w:rPr>
                  <w:rStyle w:val="Hyperlink"/>
                  <w:rFonts w:ascii="Arial" w:hAnsi="Arial" w:cs="Arial"/>
                  <w:i/>
                </w:rPr>
                <w:t>49 CFR 37.167(c)</w:t>
              </w:r>
            </w:hyperlink>
            <w:r>
              <w:rPr>
                <w:rFonts w:ascii="Arial" w:hAnsi="Arial" w:cs="Arial"/>
                <w:i/>
                <w:iCs/>
              </w:rPr>
              <w:t xml:space="preserve"> and </w:t>
            </w:r>
            <w:hyperlink r:id="rId107" w:anchor="se49.1.37_1209" w:history="1">
              <w:r w:rsidRPr="00044148">
                <w:rPr>
                  <w:rStyle w:val="Hyperlink"/>
                  <w:rFonts w:ascii="Arial" w:hAnsi="Arial" w:cs="Arial"/>
                  <w:i/>
                </w:rPr>
                <w:t>49 CFR 37.209</w:t>
              </w:r>
            </w:hyperlink>
            <w:r w:rsidRPr="00E370BC">
              <w:rPr>
                <w:rFonts w:ascii="Arial" w:hAnsi="Arial" w:cs="Arial"/>
                <w:i/>
                <w:iCs/>
              </w:rPr>
              <w:t>) require that operators have such a mechanism.</w:t>
            </w:r>
          </w:p>
        </w:tc>
        <w:tc>
          <w:tcPr>
            <w:tcW w:w="3960" w:type="dxa"/>
          </w:tcPr>
          <w:p w14:paraId="5380ED42" w14:textId="77777777" w:rsidR="00F56284" w:rsidRPr="00E370BC" w:rsidRDefault="00F56284" w:rsidP="000327FB">
            <w:pPr>
              <w:spacing w:before="120" w:after="120"/>
              <w:rPr>
                <w:rFonts w:ascii="Arial" w:hAnsi="Arial" w:cs="Arial"/>
              </w:rPr>
            </w:pPr>
          </w:p>
        </w:tc>
      </w:tr>
      <w:tr w:rsidR="00943B94" w:rsidRPr="00E370BC" w14:paraId="11360CD4" w14:textId="77777777" w:rsidTr="00C26E67">
        <w:trPr>
          <w:cantSplit/>
        </w:trPr>
        <w:tc>
          <w:tcPr>
            <w:tcW w:w="5490" w:type="dxa"/>
          </w:tcPr>
          <w:p w14:paraId="0FD9110C" w14:textId="77777777" w:rsidR="00943B94" w:rsidRPr="00E370BC" w:rsidRDefault="00943B94" w:rsidP="006126A8">
            <w:pPr>
              <w:numPr>
                <w:ilvl w:val="0"/>
                <w:numId w:val="66"/>
              </w:numPr>
              <w:spacing w:before="120" w:after="120"/>
              <w:rPr>
                <w:rFonts w:ascii="Arial" w:hAnsi="Arial" w:cs="Arial"/>
              </w:rPr>
            </w:pPr>
            <w:r w:rsidRPr="00E370BC">
              <w:rPr>
                <w:rFonts w:ascii="Arial" w:hAnsi="Arial" w:cs="Arial"/>
              </w:rPr>
              <w:t>How do you monitor drivers to ensure that they comply with ADA requirements?</w:t>
            </w:r>
          </w:p>
          <w:p w14:paraId="156FB7DA" w14:textId="77777777" w:rsidR="00943B94" w:rsidRPr="00E370BC" w:rsidRDefault="00943B94" w:rsidP="00C11D1E">
            <w:pPr>
              <w:spacing w:before="120" w:after="120"/>
              <w:ind w:left="360"/>
              <w:rPr>
                <w:rFonts w:ascii="Arial" w:hAnsi="Arial" w:cs="Arial"/>
              </w:rPr>
            </w:pPr>
            <w:r w:rsidRPr="00E370BC">
              <w:rPr>
                <w:rFonts w:ascii="Arial" w:hAnsi="Arial" w:cs="Arial"/>
              </w:rPr>
              <w:t>Examples:  Follow-up on complaints, ghost riders, road supervision, ADA advisory committee.</w:t>
            </w:r>
          </w:p>
        </w:tc>
        <w:tc>
          <w:tcPr>
            <w:tcW w:w="3960" w:type="dxa"/>
          </w:tcPr>
          <w:p w14:paraId="79ECEC66" w14:textId="77777777" w:rsidR="00943B94" w:rsidRPr="00E370BC" w:rsidRDefault="00943B94" w:rsidP="00C11D1E">
            <w:pPr>
              <w:spacing w:before="120" w:after="120"/>
              <w:rPr>
                <w:rFonts w:ascii="Arial" w:hAnsi="Arial" w:cs="Arial"/>
              </w:rPr>
            </w:pPr>
          </w:p>
        </w:tc>
      </w:tr>
    </w:tbl>
    <w:p w14:paraId="64C9C06F" w14:textId="77777777" w:rsidR="00F56284" w:rsidRPr="006A0B82" w:rsidRDefault="00F56284" w:rsidP="00F56284">
      <w:pPr>
        <w:pStyle w:val="Heading2"/>
        <w:rPr>
          <w:caps/>
        </w:rPr>
      </w:pPr>
      <w:r>
        <w:br w:type="page"/>
      </w:r>
    </w:p>
    <w:p w14:paraId="2FF571C0" w14:textId="77777777" w:rsidR="008D0B5F" w:rsidRPr="00347F32" w:rsidRDefault="008D0B5F" w:rsidP="008D0B5F">
      <w:pPr>
        <w:pStyle w:val="Heading2"/>
      </w:pPr>
      <w:bookmarkStart w:id="48" w:name="_Toc67652965"/>
      <w:r w:rsidRPr="00347F32">
        <w:t xml:space="preserve">DRUG </w:t>
      </w:r>
      <w:smartTag w:uri="urn:schemas-microsoft-com:office:smarttags" w:element="stockticker">
        <w:r w:rsidRPr="00347F32">
          <w:t>AND</w:t>
        </w:r>
      </w:smartTag>
      <w:r w:rsidRPr="00347F32">
        <w:t xml:space="preserve"> ALCOHOL PROGRAM</w:t>
      </w:r>
      <w:bookmarkEnd w:id="47"/>
      <w:bookmarkEnd w:id="48"/>
    </w:p>
    <w:p w14:paraId="2FF571C1" w14:textId="202A189C" w:rsidR="008D0B5F" w:rsidRDefault="00156CAD" w:rsidP="00156CAD">
      <w:pPr>
        <w:spacing w:after="240"/>
        <w:rPr>
          <w:rFonts w:ascii="Arial" w:hAnsi="Arial"/>
          <w:sz w:val="24"/>
        </w:rPr>
      </w:pPr>
      <w:r>
        <w:rPr>
          <w:rFonts w:ascii="Arial" w:hAnsi="Arial"/>
          <w:sz w:val="24"/>
        </w:rPr>
        <w:t>Subrecipients</w:t>
      </w:r>
      <w:r w:rsidR="008D0B5F">
        <w:rPr>
          <w:rFonts w:ascii="Arial" w:hAnsi="Arial"/>
          <w:sz w:val="24"/>
        </w:rPr>
        <w:t xml:space="preserve"> and their contractors must have a drug and alcohol-testing program in place for all safety-sensitive employees.  Maintenance contractors for providers in nonurbanized areas are not required to have a drug and alcohol-testing program.</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8"/>
        <w:gridCol w:w="4392"/>
      </w:tblGrid>
      <w:tr w:rsidR="008D0B5F" w14:paraId="2FF571C5" w14:textId="77777777" w:rsidTr="00796CBA">
        <w:trPr>
          <w:cantSplit/>
        </w:trPr>
        <w:tc>
          <w:tcPr>
            <w:tcW w:w="5238" w:type="dxa"/>
            <w:gridSpan w:val="2"/>
          </w:tcPr>
          <w:p w14:paraId="367BE5E4" w14:textId="7CE9EE9B" w:rsidR="008D0B5F" w:rsidRDefault="008D0B5F" w:rsidP="006126A8">
            <w:pPr>
              <w:numPr>
                <w:ilvl w:val="0"/>
                <w:numId w:val="34"/>
              </w:numPr>
              <w:spacing w:before="120" w:after="120"/>
              <w:rPr>
                <w:rFonts w:ascii="Arial" w:hAnsi="Arial"/>
              </w:rPr>
            </w:pPr>
            <w:r>
              <w:rPr>
                <w:rFonts w:ascii="Arial" w:hAnsi="Arial"/>
              </w:rPr>
              <w:t xml:space="preserve">Who is the </w:t>
            </w:r>
            <w:r w:rsidR="002B1D1B">
              <w:rPr>
                <w:rFonts w:ascii="Arial" w:hAnsi="Arial"/>
              </w:rPr>
              <w:t xml:space="preserve">person assigned to run the </w:t>
            </w:r>
            <w:r w:rsidR="000F38C6">
              <w:rPr>
                <w:rFonts w:ascii="Arial" w:hAnsi="Arial"/>
              </w:rPr>
              <w:t xml:space="preserve">drug and alcohol program </w:t>
            </w:r>
            <w:r w:rsidR="002B1D1B">
              <w:rPr>
                <w:rFonts w:ascii="Arial" w:hAnsi="Arial"/>
              </w:rPr>
              <w:t>for your agency</w:t>
            </w:r>
            <w:r w:rsidR="00934FF7">
              <w:rPr>
                <w:rFonts w:ascii="Arial" w:hAnsi="Arial"/>
              </w:rPr>
              <w:t xml:space="preserve"> (</w:t>
            </w:r>
            <w:r w:rsidR="00132A88">
              <w:rPr>
                <w:rFonts w:ascii="Arial" w:hAnsi="Arial"/>
              </w:rPr>
              <w:t xml:space="preserve">drug and alcohol program manager (DAPM)/designated employer </w:t>
            </w:r>
            <w:r w:rsidR="00C27B72">
              <w:rPr>
                <w:rFonts w:ascii="Arial" w:hAnsi="Arial"/>
              </w:rPr>
              <w:t>representative</w:t>
            </w:r>
            <w:r w:rsidR="00132A88">
              <w:rPr>
                <w:rFonts w:ascii="Arial" w:hAnsi="Arial"/>
              </w:rPr>
              <w:t xml:space="preserve"> (DER)</w:t>
            </w:r>
            <w:r>
              <w:rPr>
                <w:rFonts w:ascii="Arial" w:hAnsi="Arial"/>
              </w:rPr>
              <w:t>?</w:t>
            </w:r>
          </w:p>
          <w:p w14:paraId="2FF571C3" w14:textId="4BE001F6" w:rsidR="00F40402" w:rsidRDefault="00F40402" w:rsidP="00F40402">
            <w:pPr>
              <w:spacing w:before="120" w:after="120"/>
              <w:ind w:left="360"/>
              <w:rPr>
                <w:rFonts w:ascii="Arial" w:hAnsi="Arial"/>
              </w:rPr>
            </w:pPr>
            <w:r>
              <w:rPr>
                <w:rFonts w:ascii="Arial" w:hAnsi="Arial"/>
              </w:rPr>
              <w:t>Has the DAPM</w:t>
            </w:r>
            <w:r w:rsidR="00934FF7">
              <w:rPr>
                <w:rFonts w:ascii="Arial" w:hAnsi="Arial"/>
              </w:rPr>
              <w:t>/DER</w:t>
            </w:r>
            <w:r>
              <w:rPr>
                <w:rFonts w:ascii="Arial" w:hAnsi="Arial"/>
              </w:rPr>
              <w:t xml:space="preserve"> signed up for the </w:t>
            </w:r>
            <w:hyperlink r:id="rId108" w:history="1">
              <w:r w:rsidRPr="00FE460C">
                <w:rPr>
                  <w:rStyle w:val="Hyperlink"/>
                  <w:rFonts w:ascii="Arial" w:hAnsi="Arial"/>
                </w:rPr>
                <w:t>USDOT Office of Drug and Alcohol Policy and Compliance</w:t>
              </w:r>
            </w:hyperlink>
            <w:r>
              <w:rPr>
                <w:rFonts w:ascii="Arial" w:hAnsi="Arial"/>
              </w:rPr>
              <w:t xml:space="preserve"> (ODAPC) email alerts?</w:t>
            </w:r>
          </w:p>
        </w:tc>
        <w:tc>
          <w:tcPr>
            <w:tcW w:w="4392" w:type="dxa"/>
          </w:tcPr>
          <w:p w14:paraId="2FF571C4" w14:textId="77777777" w:rsidR="008D0B5F" w:rsidRPr="000F38C6" w:rsidRDefault="008D0B5F" w:rsidP="00156CAD">
            <w:pPr>
              <w:spacing w:before="120" w:after="120"/>
              <w:rPr>
                <w:rFonts w:ascii="Arial" w:hAnsi="Arial"/>
              </w:rPr>
            </w:pPr>
          </w:p>
        </w:tc>
      </w:tr>
      <w:tr w:rsidR="008D0B5F" w14:paraId="2FF571CB" w14:textId="77777777" w:rsidTr="00796CBA">
        <w:trPr>
          <w:cantSplit/>
        </w:trPr>
        <w:tc>
          <w:tcPr>
            <w:tcW w:w="5238" w:type="dxa"/>
            <w:gridSpan w:val="2"/>
          </w:tcPr>
          <w:p w14:paraId="2FF571C6" w14:textId="4AC4AD5E" w:rsidR="008D0B5F" w:rsidRDefault="00EC2C3B" w:rsidP="006126A8">
            <w:pPr>
              <w:numPr>
                <w:ilvl w:val="0"/>
                <w:numId w:val="34"/>
              </w:numPr>
              <w:spacing w:before="120" w:after="120"/>
              <w:rPr>
                <w:rFonts w:ascii="Arial" w:hAnsi="Arial"/>
              </w:rPr>
            </w:pPr>
            <w:r>
              <w:rPr>
                <w:rFonts w:ascii="Arial" w:hAnsi="Arial"/>
              </w:rPr>
              <w:t xml:space="preserve">Who is the </w:t>
            </w:r>
            <w:r w:rsidR="00283E44">
              <w:rPr>
                <w:rFonts w:ascii="Arial" w:hAnsi="Arial"/>
              </w:rPr>
              <w:t>consortium/</w:t>
            </w:r>
            <w:r>
              <w:rPr>
                <w:rFonts w:ascii="Arial" w:hAnsi="Arial"/>
              </w:rPr>
              <w:t xml:space="preserve">third </w:t>
            </w:r>
            <w:r w:rsidR="008D0B5F">
              <w:rPr>
                <w:rFonts w:ascii="Arial" w:hAnsi="Arial"/>
              </w:rPr>
              <w:t>party administrator</w:t>
            </w:r>
            <w:r w:rsidR="00283E44">
              <w:rPr>
                <w:rFonts w:ascii="Arial" w:hAnsi="Arial"/>
              </w:rPr>
              <w:t xml:space="preserve"> (TPA)</w:t>
            </w:r>
            <w:r w:rsidR="008D0B5F">
              <w:rPr>
                <w:rFonts w:ascii="Arial" w:hAnsi="Arial"/>
              </w:rPr>
              <w:t>?</w:t>
            </w:r>
            <w:r w:rsidR="00161167">
              <w:rPr>
                <w:rFonts w:ascii="Arial" w:hAnsi="Arial"/>
              </w:rPr>
              <w:t xml:space="preserve">  The </w:t>
            </w:r>
            <w:r w:rsidR="00283E44">
              <w:rPr>
                <w:rFonts w:ascii="Arial" w:hAnsi="Arial"/>
              </w:rPr>
              <w:t xml:space="preserve">consortium/TPA </w:t>
            </w:r>
            <w:r w:rsidR="00161167">
              <w:rPr>
                <w:rFonts w:ascii="Arial" w:hAnsi="Arial"/>
              </w:rPr>
              <w:t>draws the random sample, contracts the medical review office</w:t>
            </w:r>
            <w:r w:rsidR="00283E44">
              <w:rPr>
                <w:rFonts w:ascii="Arial" w:hAnsi="Arial"/>
              </w:rPr>
              <w:t>r</w:t>
            </w:r>
            <w:r w:rsidR="00161167">
              <w:rPr>
                <w:rFonts w:ascii="Arial" w:hAnsi="Arial"/>
              </w:rPr>
              <w:t xml:space="preserve"> (MRO), and usually contract</w:t>
            </w:r>
            <w:r w:rsidR="0077016C">
              <w:rPr>
                <w:rFonts w:ascii="Arial" w:hAnsi="Arial"/>
              </w:rPr>
              <w:t>s</w:t>
            </w:r>
            <w:r w:rsidR="00161167">
              <w:rPr>
                <w:rFonts w:ascii="Arial" w:hAnsi="Arial"/>
              </w:rPr>
              <w:t xml:space="preserve"> the collection site.</w:t>
            </w:r>
          </w:p>
          <w:p w14:paraId="2FF571C7" w14:textId="77777777" w:rsidR="008D0B5F" w:rsidRDefault="008D0B5F" w:rsidP="00156CAD">
            <w:pPr>
              <w:spacing w:before="120" w:after="120"/>
              <w:ind w:left="360"/>
              <w:rPr>
                <w:rFonts w:ascii="Arial" w:hAnsi="Arial"/>
              </w:rPr>
            </w:pPr>
            <w:r>
              <w:rPr>
                <w:rFonts w:ascii="Arial" w:hAnsi="Arial"/>
              </w:rPr>
              <w:t>Do you have a contract with the</w:t>
            </w:r>
            <w:r w:rsidR="00283E44">
              <w:rPr>
                <w:rFonts w:ascii="Arial" w:hAnsi="Arial"/>
              </w:rPr>
              <w:t xml:space="preserve"> consortium/TPA</w:t>
            </w:r>
            <w:r>
              <w:rPr>
                <w:rFonts w:ascii="Arial" w:hAnsi="Arial"/>
              </w:rPr>
              <w:t>?</w:t>
            </w:r>
          </w:p>
          <w:p w14:paraId="2FF571C8" w14:textId="77777777" w:rsidR="008D0B5F" w:rsidRDefault="008D0B5F" w:rsidP="00156CAD">
            <w:pPr>
              <w:spacing w:before="120" w:after="120"/>
              <w:ind w:left="360"/>
              <w:rPr>
                <w:rFonts w:ascii="Arial" w:hAnsi="Arial"/>
              </w:rPr>
            </w:pPr>
            <w:r>
              <w:rPr>
                <w:rFonts w:ascii="Arial" w:hAnsi="Arial"/>
              </w:rPr>
              <w:t xml:space="preserve">Does the contract </w:t>
            </w:r>
            <w:r w:rsidR="00283E44">
              <w:rPr>
                <w:rFonts w:ascii="Arial" w:hAnsi="Arial"/>
              </w:rPr>
              <w:t xml:space="preserve">with the consortium/TPA </w:t>
            </w:r>
            <w:r>
              <w:rPr>
                <w:rFonts w:ascii="Arial" w:hAnsi="Arial"/>
              </w:rPr>
              <w:t xml:space="preserve">specify that </w:t>
            </w:r>
            <w:r w:rsidR="005D5BB3">
              <w:rPr>
                <w:rFonts w:ascii="Arial" w:hAnsi="Arial"/>
              </w:rPr>
              <w:t xml:space="preserve">it </w:t>
            </w:r>
            <w:r>
              <w:rPr>
                <w:rFonts w:ascii="Arial" w:hAnsi="Arial"/>
              </w:rPr>
              <w:t xml:space="preserve">must comply with </w:t>
            </w:r>
            <w:r w:rsidR="005D5BB3">
              <w:rPr>
                <w:rFonts w:ascii="Arial" w:hAnsi="Arial"/>
              </w:rPr>
              <w:t xml:space="preserve">USDOT and </w:t>
            </w:r>
            <w:r>
              <w:rPr>
                <w:rFonts w:ascii="Arial" w:hAnsi="Arial"/>
              </w:rPr>
              <w:t>FTA drug and alcohol-testing requirements</w:t>
            </w:r>
            <w:r w:rsidR="00283E44">
              <w:rPr>
                <w:rFonts w:ascii="Arial" w:hAnsi="Arial"/>
              </w:rPr>
              <w:t xml:space="preserve"> (49 CFR Part 40 and 49 CFR Part 655)</w:t>
            </w:r>
            <w:r>
              <w:rPr>
                <w:rFonts w:ascii="Arial" w:hAnsi="Arial"/>
              </w:rPr>
              <w:t>?</w:t>
            </w:r>
          </w:p>
          <w:p w14:paraId="2FF571C9" w14:textId="79450940" w:rsidR="008D0B5F" w:rsidRPr="00796CBA" w:rsidRDefault="008D0B5F" w:rsidP="00156CAD">
            <w:pPr>
              <w:spacing w:before="120" w:after="120"/>
              <w:ind w:left="360"/>
              <w:rPr>
                <w:rFonts w:ascii="Arial" w:hAnsi="Arial" w:cs="Arial"/>
                <w:i/>
              </w:rPr>
            </w:pPr>
            <w:r w:rsidRPr="00796CBA">
              <w:rPr>
                <w:rFonts w:ascii="Arial" w:hAnsi="Arial" w:cs="Arial"/>
                <w:i/>
              </w:rPr>
              <w:t>The contract must specify that the testing program must be implemented in accordance with USDOT regulation</w:t>
            </w:r>
            <w:r w:rsidR="005D5BB3" w:rsidRPr="00796CBA">
              <w:rPr>
                <w:rFonts w:ascii="Arial" w:hAnsi="Arial" w:cs="Arial"/>
                <w:i/>
              </w:rPr>
              <w:t>s</w:t>
            </w:r>
            <w:r w:rsidRPr="00796CBA">
              <w:rPr>
                <w:rFonts w:ascii="Arial" w:hAnsi="Arial" w:cs="Arial"/>
                <w:i/>
              </w:rPr>
              <w:t xml:space="preserve">, </w:t>
            </w:r>
            <w:r w:rsidR="00874C6A" w:rsidRPr="00796CBA">
              <w:rPr>
                <w:rFonts w:ascii="Arial" w:hAnsi="Arial" w:cs="Arial"/>
                <w:i/>
              </w:rPr>
              <w:t xml:space="preserve">49 CFR Part </w:t>
            </w:r>
            <w:proofErr w:type="gramStart"/>
            <w:r w:rsidR="00874C6A" w:rsidRPr="00796CBA">
              <w:rPr>
                <w:rFonts w:ascii="Arial" w:hAnsi="Arial" w:cs="Arial"/>
                <w:i/>
              </w:rPr>
              <w:t>40</w:t>
            </w:r>
            <w:r w:rsidR="00310037" w:rsidRPr="00796CBA">
              <w:rPr>
                <w:rFonts w:ascii="Arial" w:hAnsi="Arial" w:cs="Arial"/>
                <w:i/>
              </w:rPr>
              <w:t>,</w:t>
            </w:r>
            <w:r w:rsidRPr="00796CBA">
              <w:rPr>
                <w:rFonts w:ascii="Arial" w:hAnsi="Arial" w:cs="Arial"/>
                <w:i/>
              </w:rPr>
              <w:t>“</w:t>
            </w:r>
            <w:proofErr w:type="gramEnd"/>
            <w:r w:rsidRPr="00796CBA">
              <w:rPr>
                <w:rFonts w:ascii="Arial" w:hAnsi="Arial" w:cs="Arial"/>
                <w:i/>
              </w:rPr>
              <w:t>Procedures for Transportation Workplace Drug Testing Programs</w:t>
            </w:r>
            <w:r w:rsidR="00492F7E" w:rsidRPr="00796CBA">
              <w:rPr>
                <w:rFonts w:ascii="Arial" w:hAnsi="Arial" w:cs="Arial"/>
                <w:i/>
              </w:rPr>
              <w:t>,</w:t>
            </w:r>
            <w:r w:rsidRPr="00796CBA">
              <w:rPr>
                <w:rFonts w:ascii="Arial" w:hAnsi="Arial" w:cs="Arial"/>
                <w:i/>
              </w:rPr>
              <w:t xml:space="preserve">” as amended, and FTA regulations, </w:t>
            </w:r>
            <w:r w:rsidR="00874C6A" w:rsidRPr="00796CBA">
              <w:rPr>
                <w:rFonts w:ascii="Arial" w:hAnsi="Arial" w:cs="Arial"/>
                <w:i/>
              </w:rPr>
              <w:t>49 CFR Part 655</w:t>
            </w:r>
            <w:r w:rsidR="00310037" w:rsidRPr="00796CBA">
              <w:rPr>
                <w:rFonts w:ascii="Arial" w:hAnsi="Arial" w:cs="Arial"/>
                <w:i/>
              </w:rPr>
              <w:t>,</w:t>
            </w:r>
            <w:r w:rsidR="00492F7E" w:rsidRPr="00796CBA">
              <w:rPr>
                <w:rFonts w:ascii="Arial" w:hAnsi="Arial" w:cs="Arial"/>
                <w:i/>
              </w:rPr>
              <w:t xml:space="preserve"> </w:t>
            </w:r>
            <w:r w:rsidRPr="00796CBA">
              <w:rPr>
                <w:rFonts w:ascii="Arial" w:hAnsi="Arial" w:cs="Arial"/>
                <w:i/>
              </w:rPr>
              <w:t>“Prevention of Alcohol Misuse and Prohibited Drug Use in Transit Operations</w:t>
            </w:r>
            <w:r w:rsidR="00064499" w:rsidRPr="00796CBA">
              <w:rPr>
                <w:rFonts w:ascii="Arial" w:hAnsi="Arial" w:cs="Arial"/>
                <w:i/>
              </w:rPr>
              <w:t>,</w:t>
            </w:r>
            <w:r w:rsidRPr="00796CBA">
              <w:rPr>
                <w:rFonts w:ascii="Arial" w:hAnsi="Arial" w:cs="Arial"/>
                <w:i/>
              </w:rPr>
              <w:t>”</w:t>
            </w:r>
            <w:r w:rsidR="000107FD" w:rsidRPr="00796CBA">
              <w:rPr>
                <w:rFonts w:ascii="Arial" w:hAnsi="Arial" w:cs="Arial"/>
                <w:i/>
              </w:rPr>
              <w:t xml:space="preserve"> as amended</w:t>
            </w:r>
            <w:r w:rsidRPr="00796CBA">
              <w:rPr>
                <w:rFonts w:ascii="Arial" w:hAnsi="Arial" w:cs="Arial"/>
                <w:i/>
              </w:rPr>
              <w:t>.</w:t>
            </w:r>
          </w:p>
        </w:tc>
        <w:tc>
          <w:tcPr>
            <w:tcW w:w="4392" w:type="dxa"/>
          </w:tcPr>
          <w:p w14:paraId="2FF571CA" w14:textId="77777777" w:rsidR="008D0B5F" w:rsidRPr="000F38C6" w:rsidRDefault="008D0B5F" w:rsidP="00156CAD">
            <w:pPr>
              <w:spacing w:before="120" w:after="120"/>
              <w:rPr>
                <w:rFonts w:ascii="Arial" w:hAnsi="Arial"/>
              </w:rPr>
            </w:pPr>
          </w:p>
        </w:tc>
      </w:tr>
      <w:tr w:rsidR="008D0B5F" w14:paraId="2FF571D6" w14:textId="77777777" w:rsidTr="00796CBA">
        <w:trPr>
          <w:cantSplit/>
        </w:trPr>
        <w:tc>
          <w:tcPr>
            <w:tcW w:w="5238" w:type="dxa"/>
            <w:gridSpan w:val="2"/>
          </w:tcPr>
          <w:p w14:paraId="4DD9EC16" w14:textId="77777777" w:rsidR="00BF62DC" w:rsidRDefault="00BF62DC" w:rsidP="006126A8">
            <w:pPr>
              <w:numPr>
                <w:ilvl w:val="0"/>
                <w:numId w:val="34"/>
              </w:numPr>
              <w:spacing w:before="120" w:after="120"/>
              <w:rPr>
                <w:rFonts w:ascii="Arial" w:hAnsi="Arial"/>
              </w:rPr>
            </w:pPr>
            <w:r>
              <w:rPr>
                <w:rFonts w:ascii="Arial" w:hAnsi="Arial"/>
              </w:rPr>
              <w:t>Who is your</w:t>
            </w:r>
            <w:r w:rsidR="008D0B5F">
              <w:rPr>
                <w:rFonts w:ascii="Arial" w:hAnsi="Arial"/>
              </w:rPr>
              <w:t xml:space="preserve"> medical review officer (</w:t>
            </w:r>
            <w:smartTag w:uri="urn:schemas-microsoft-com:office:smarttags" w:element="stockticker">
              <w:r w:rsidR="008D0B5F">
                <w:rPr>
                  <w:rFonts w:ascii="Arial" w:hAnsi="Arial"/>
                </w:rPr>
                <w:t>MRO</w:t>
              </w:r>
            </w:smartTag>
            <w:r w:rsidR="008D0B5F">
              <w:rPr>
                <w:rFonts w:ascii="Arial" w:hAnsi="Arial"/>
              </w:rPr>
              <w:t>)?</w:t>
            </w:r>
          </w:p>
          <w:p w14:paraId="2FF571D3" w14:textId="361AE768" w:rsidR="008D0B5F" w:rsidRDefault="008D0B5F" w:rsidP="00BF62DC">
            <w:pPr>
              <w:spacing w:before="120" w:after="120"/>
              <w:ind w:left="360"/>
              <w:rPr>
                <w:rFonts w:ascii="Arial" w:hAnsi="Arial"/>
              </w:rPr>
            </w:pPr>
            <w:r>
              <w:rPr>
                <w:rFonts w:ascii="Arial" w:hAnsi="Arial"/>
              </w:rPr>
              <w:t xml:space="preserve">Is the </w:t>
            </w:r>
            <w:smartTag w:uri="urn:schemas-microsoft-com:office:smarttags" w:element="stockticker">
              <w:r>
                <w:rPr>
                  <w:rFonts w:ascii="Arial" w:hAnsi="Arial"/>
                </w:rPr>
                <w:t>MRO</w:t>
              </w:r>
            </w:smartTag>
            <w:r>
              <w:rPr>
                <w:rFonts w:ascii="Arial" w:hAnsi="Arial"/>
              </w:rPr>
              <w:t xml:space="preserve"> a licensed physician </w:t>
            </w:r>
            <w:r>
              <w:rPr>
                <w:rFonts w:ascii="Arial" w:hAnsi="Arial"/>
                <w:sz w:val="16"/>
              </w:rPr>
              <w:t xml:space="preserve">(medical doctor or doctor of osteopathy), </w:t>
            </w:r>
            <w:r>
              <w:rPr>
                <w:rFonts w:ascii="Arial" w:hAnsi="Arial"/>
              </w:rPr>
              <w:t>with appropriate medical training and knowledge of substance-abuse disorders?</w:t>
            </w:r>
          </w:p>
          <w:p w14:paraId="33DE31A8" w14:textId="0377F104" w:rsidR="00E35BFE" w:rsidRDefault="00D5739E" w:rsidP="00A64CBD">
            <w:pPr>
              <w:spacing w:before="120" w:after="120"/>
              <w:ind w:left="360"/>
              <w:rPr>
                <w:rFonts w:ascii="Arial" w:hAnsi="Arial"/>
              </w:rPr>
            </w:pPr>
            <w:r>
              <w:rPr>
                <w:rFonts w:ascii="Arial" w:hAnsi="Arial"/>
              </w:rPr>
              <w:t>Is</w:t>
            </w:r>
            <w:r w:rsidR="00E35BFE">
              <w:rPr>
                <w:rFonts w:ascii="Arial" w:hAnsi="Arial"/>
              </w:rPr>
              <w:t xml:space="preserve"> a copy of the MRO’s </w:t>
            </w:r>
            <w:r>
              <w:rPr>
                <w:rFonts w:ascii="Arial" w:hAnsi="Arial"/>
              </w:rPr>
              <w:t>qualification</w:t>
            </w:r>
            <w:r w:rsidR="00E35BFE">
              <w:rPr>
                <w:rFonts w:ascii="Arial" w:hAnsi="Arial"/>
              </w:rPr>
              <w:t xml:space="preserve"> training </w:t>
            </w:r>
            <w:r w:rsidR="00E77911">
              <w:rPr>
                <w:rFonts w:ascii="Arial" w:hAnsi="Arial"/>
              </w:rPr>
              <w:t xml:space="preserve">certificate </w:t>
            </w:r>
            <w:r>
              <w:rPr>
                <w:rFonts w:ascii="Arial" w:hAnsi="Arial"/>
              </w:rPr>
              <w:t>on file</w:t>
            </w:r>
            <w:r w:rsidR="00E35BFE">
              <w:rPr>
                <w:rFonts w:ascii="Arial" w:hAnsi="Arial"/>
              </w:rPr>
              <w:t>?</w:t>
            </w:r>
          </w:p>
          <w:p w14:paraId="7EFEEAC0" w14:textId="2DDEFCFD" w:rsidR="00EF00FF" w:rsidRDefault="00EF00FF" w:rsidP="00A64CBD">
            <w:pPr>
              <w:spacing w:before="120" w:after="120"/>
              <w:ind w:left="360"/>
              <w:rPr>
                <w:rFonts w:ascii="Arial" w:hAnsi="Arial"/>
              </w:rPr>
            </w:pPr>
            <w:r>
              <w:rPr>
                <w:rFonts w:ascii="Arial" w:hAnsi="Arial"/>
              </w:rPr>
              <w:t>Do</w:t>
            </w:r>
            <w:r w:rsidR="00FB2899">
              <w:rPr>
                <w:rFonts w:ascii="Arial" w:hAnsi="Arial"/>
              </w:rPr>
              <w:t>es</w:t>
            </w:r>
            <w:r>
              <w:rPr>
                <w:rFonts w:ascii="Arial" w:hAnsi="Arial"/>
              </w:rPr>
              <w:t xml:space="preserve"> the certificat</w:t>
            </w:r>
            <w:r w:rsidR="008A1C09">
              <w:rPr>
                <w:rFonts w:ascii="Arial" w:hAnsi="Arial"/>
              </w:rPr>
              <w:t>e</w:t>
            </w:r>
            <w:r>
              <w:rPr>
                <w:rFonts w:ascii="Arial" w:hAnsi="Arial"/>
              </w:rPr>
              <w:t xml:space="preserve"> </w:t>
            </w:r>
            <w:r w:rsidR="00FB2899">
              <w:rPr>
                <w:rFonts w:ascii="Arial" w:hAnsi="Arial"/>
              </w:rPr>
              <w:t xml:space="preserve">indicate that the MRO’s </w:t>
            </w:r>
            <w:r w:rsidR="00196C58">
              <w:rPr>
                <w:rFonts w:ascii="Arial" w:hAnsi="Arial"/>
              </w:rPr>
              <w:t xml:space="preserve">qualifications </w:t>
            </w:r>
            <w:r w:rsidR="00FB2899">
              <w:rPr>
                <w:rFonts w:ascii="Arial" w:hAnsi="Arial"/>
              </w:rPr>
              <w:t xml:space="preserve">training has </w:t>
            </w:r>
            <w:r w:rsidR="00E35BFE">
              <w:rPr>
                <w:rFonts w:ascii="Arial" w:hAnsi="Arial"/>
              </w:rPr>
              <w:t>not expired?</w:t>
            </w:r>
          </w:p>
          <w:p w14:paraId="24A8042B" w14:textId="0B436E58" w:rsidR="006B29D1" w:rsidRDefault="0001530F" w:rsidP="00156CAD">
            <w:pPr>
              <w:spacing w:before="120" w:after="120"/>
              <w:ind w:left="360"/>
              <w:rPr>
                <w:rFonts w:ascii="Arial" w:hAnsi="Arial"/>
                <w:i/>
              </w:rPr>
            </w:pPr>
            <w:r>
              <w:rPr>
                <w:rFonts w:ascii="Arial" w:hAnsi="Arial"/>
                <w:i/>
              </w:rPr>
              <w:t>The MRO reviews the results of all positive drug tests to confirm that they are truly positive and provides a quality assurance review of the drug testing process.</w:t>
            </w:r>
            <w:r w:rsidR="00161167">
              <w:rPr>
                <w:rFonts w:ascii="Arial" w:hAnsi="Arial"/>
                <w:i/>
              </w:rPr>
              <w:t xml:space="preserve">  </w:t>
            </w:r>
            <w:r w:rsidR="008D0B5F" w:rsidRPr="008A1146">
              <w:rPr>
                <w:rFonts w:ascii="Arial" w:hAnsi="Arial"/>
                <w:i/>
              </w:rPr>
              <w:t xml:space="preserve">The </w:t>
            </w:r>
            <w:smartTag w:uri="urn:schemas-microsoft-com:office:smarttags" w:element="stockticker">
              <w:r w:rsidR="008D0B5F" w:rsidRPr="008A1146">
                <w:rPr>
                  <w:rFonts w:ascii="Arial" w:hAnsi="Arial"/>
                  <w:i/>
                </w:rPr>
                <w:t>MRO</w:t>
              </w:r>
            </w:smartTag>
            <w:r w:rsidR="008D0B5F" w:rsidRPr="008A1146">
              <w:rPr>
                <w:rFonts w:ascii="Arial" w:hAnsi="Arial"/>
                <w:i/>
              </w:rPr>
              <w:t xml:space="preserve"> must be a licensed physician with </w:t>
            </w:r>
            <w:r w:rsidR="008D0B5F" w:rsidRPr="0001530F">
              <w:rPr>
                <w:rFonts w:ascii="Arial" w:hAnsi="Arial"/>
                <w:i/>
              </w:rPr>
              <w:t>appropriate medical training and knowledge of substance-abuse disorders.</w:t>
            </w:r>
            <w:r w:rsidRPr="0001530F">
              <w:rPr>
                <w:rFonts w:ascii="Arial" w:hAnsi="Arial"/>
                <w:i/>
              </w:rPr>
              <w:t xml:space="preserve">  </w:t>
            </w:r>
            <w:r w:rsidR="006B29D1">
              <w:rPr>
                <w:rFonts w:ascii="Arial" w:hAnsi="Arial"/>
                <w:i/>
              </w:rPr>
              <w:t xml:space="preserve">The MRO </w:t>
            </w:r>
            <w:r w:rsidR="00FB10B4">
              <w:rPr>
                <w:rFonts w:ascii="Arial" w:hAnsi="Arial"/>
                <w:i/>
              </w:rPr>
              <w:t>must receive qualification training</w:t>
            </w:r>
            <w:r w:rsidR="0024008F">
              <w:rPr>
                <w:rFonts w:ascii="Arial" w:hAnsi="Arial"/>
                <w:i/>
              </w:rPr>
              <w:t>.  R</w:t>
            </w:r>
            <w:r w:rsidR="00FB10B4">
              <w:rPr>
                <w:rFonts w:ascii="Arial" w:hAnsi="Arial"/>
                <w:i/>
              </w:rPr>
              <w:t xml:space="preserve">equalification </w:t>
            </w:r>
            <w:r w:rsidR="00777B3A">
              <w:rPr>
                <w:rFonts w:ascii="Arial" w:hAnsi="Arial"/>
                <w:i/>
              </w:rPr>
              <w:t xml:space="preserve">training </w:t>
            </w:r>
            <w:r w:rsidR="0024008F">
              <w:rPr>
                <w:rFonts w:ascii="Arial" w:hAnsi="Arial"/>
                <w:i/>
              </w:rPr>
              <w:t xml:space="preserve">must be provided </w:t>
            </w:r>
            <w:r w:rsidR="00FB10B4">
              <w:rPr>
                <w:rFonts w:ascii="Arial" w:hAnsi="Arial"/>
                <w:i/>
              </w:rPr>
              <w:t>every five years.</w:t>
            </w:r>
            <w:r w:rsidR="005F0469">
              <w:rPr>
                <w:rFonts w:ascii="Arial" w:hAnsi="Arial"/>
                <w:i/>
              </w:rPr>
              <w:t xml:space="preserve">  Obtain the identity and qualifications of the MRO from your consortium/TPA.  </w:t>
            </w:r>
          </w:p>
          <w:p w14:paraId="2FF571D4" w14:textId="777D8018" w:rsidR="008D0B5F" w:rsidRDefault="0001530F" w:rsidP="00156CAD">
            <w:pPr>
              <w:spacing w:before="120" w:after="120"/>
              <w:ind w:left="360"/>
              <w:rPr>
                <w:rFonts w:ascii="Arial" w:hAnsi="Arial"/>
              </w:rPr>
            </w:pPr>
            <w:r w:rsidRPr="0001530F">
              <w:rPr>
                <w:rFonts w:ascii="Arial" w:hAnsi="Arial"/>
                <w:i/>
              </w:rPr>
              <w:t xml:space="preserve">More information on the role </w:t>
            </w:r>
            <w:r w:rsidR="00DB71DD">
              <w:rPr>
                <w:rFonts w:ascii="Arial" w:hAnsi="Arial"/>
                <w:i/>
              </w:rPr>
              <w:t xml:space="preserve">and qualification requirements </w:t>
            </w:r>
            <w:r w:rsidRPr="0001530F">
              <w:rPr>
                <w:rFonts w:ascii="Arial" w:hAnsi="Arial"/>
                <w:i/>
              </w:rPr>
              <w:t xml:space="preserve">of the MRO in the drug testing process can be found in </w:t>
            </w:r>
            <w:hyperlink r:id="rId109" w:history="1">
              <w:r w:rsidR="00BB4357" w:rsidRPr="007D6835">
                <w:rPr>
                  <w:rStyle w:val="Hyperlink"/>
                  <w:rFonts w:ascii="Arial" w:hAnsi="Arial" w:cs="Arial"/>
                  <w:i/>
                </w:rPr>
                <w:t>49 CFR Part 40 Subpart G</w:t>
              </w:r>
            </w:hyperlink>
            <w:r w:rsidR="000107FD">
              <w:rPr>
                <w:rFonts w:ascii="Arial" w:hAnsi="Arial"/>
                <w:i/>
              </w:rPr>
              <w:t>.</w:t>
            </w:r>
          </w:p>
        </w:tc>
        <w:tc>
          <w:tcPr>
            <w:tcW w:w="4392" w:type="dxa"/>
          </w:tcPr>
          <w:p w14:paraId="2FF571D5" w14:textId="77777777" w:rsidR="008D0B5F" w:rsidRPr="00793CCD" w:rsidRDefault="008D0B5F" w:rsidP="00156CAD">
            <w:pPr>
              <w:spacing w:before="120" w:after="120"/>
              <w:rPr>
                <w:rFonts w:ascii="Arial" w:hAnsi="Arial"/>
              </w:rPr>
            </w:pPr>
          </w:p>
        </w:tc>
      </w:tr>
      <w:tr w:rsidR="008D0B5F" w14:paraId="2FF571DC" w14:textId="77777777" w:rsidTr="00796CBA">
        <w:trPr>
          <w:cantSplit/>
        </w:trPr>
        <w:tc>
          <w:tcPr>
            <w:tcW w:w="5238" w:type="dxa"/>
            <w:gridSpan w:val="2"/>
          </w:tcPr>
          <w:p w14:paraId="2FF571D7" w14:textId="77777777" w:rsidR="008D0B5F" w:rsidRDefault="008D0B5F" w:rsidP="006126A8">
            <w:pPr>
              <w:numPr>
                <w:ilvl w:val="0"/>
                <w:numId w:val="34"/>
              </w:numPr>
              <w:spacing w:before="120" w:after="120"/>
              <w:rPr>
                <w:rFonts w:ascii="Arial" w:hAnsi="Arial"/>
              </w:rPr>
            </w:pPr>
            <w:r>
              <w:rPr>
                <w:rFonts w:ascii="Arial" w:hAnsi="Arial"/>
              </w:rPr>
              <w:t>Who provides the breath alcohol technicians (BATs) or the non-evidentiary alcohol-screening testing technicians (STTs)?</w:t>
            </w:r>
          </w:p>
          <w:p w14:paraId="2FF571D9" w14:textId="76D1023C" w:rsidR="008D0B5F" w:rsidRDefault="00E77911" w:rsidP="00156CAD">
            <w:pPr>
              <w:spacing w:before="120" w:after="120"/>
              <w:ind w:left="360"/>
              <w:rPr>
                <w:rFonts w:ascii="Arial" w:hAnsi="Arial"/>
              </w:rPr>
            </w:pPr>
            <w:r>
              <w:rPr>
                <w:rFonts w:ascii="Arial" w:hAnsi="Arial"/>
              </w:rPr>
              <w:t>Is a copy of each BAT</w:t>
            </w:r>
            <w:r w:rsidR="006243BE">
              <w:rPr>
                <w:rFonts w:ascii="Arial" w:hAnsi="Arial"/>
              </w:rPr>
              <w:t>’s and SST’s qualification training certificate on file</w:t>
            </w:r>
            <w:r w:rsidR="008D0B5F">
              <w:rPr>
                <w:rFonts w:ascii="Arial" w:hAnsi="Arial"/>
              </w:rPr>
              <w:t>?</w:t>
            </w:r>
          </w:p>
          <w:p w14:paraId="6C5CA366" w14:textId="2ED05EF2" w:rsidR="00723E90" w:rsidRDefault="00723E90" w:rsidP="00156CAD">
            <w:pPr>
              <w:spacing w:before="120" w:after="120"/>
              <w:ind w:left="360"/>
              <w:rPr>
                <w:rFonts w:ascii="Arial" w:hAnsi="Arial"/>
              </w:rPr>
            </w:pPr>
            <w:r>
              <w:rPr>
                <w:rFonts w:ascii="Arial" w:hAnsi="Arial"/>
              </w:rPr>
              <w:t xml:space="preserve">Do the </w:t>
            </w:r>
            <w:r w:rsidR="00EF00FF">
              <w:rPr>
                <w:rFonts w:ascii="Arial" w:hAnsi="Arial"/>
              </w:rPr>
              <w:t>certificat</w:t>
            </w:r>
            <w:r w:rsidR="005E07AB">
              <w:rPr>
                <w:rFonts w:ascii="Arial" w:hAnsi="Arial"/>
              </w:rPr>
              <w:t>es</w:t>
            </w:r>
            <w:r w:rsidR="00B76FF0">
              <w:rPr>
                <w:rFonts w:ascii="Arial" w:hAnsi="Arial"/>
              </w:rPr>
              <w:t xml:space="preserve"> indicate that the qualifications training has not expired</w:t>
            </w:r>
            <w:r w:rsidR="00EF00FF">
              <w:rPr>
                <w:rFonts w:ascii="Arial" w:hAnsi="Arial"/>
              </w:rPr>
              <w:t>?</w:t>
            </w:r>
          </w:p>
          <w:p w14:paraId="42FC2E2A" w14:textId="63D7F287" w:rsidR="00ED21CD" w:rsidRDefault="0001530F" w:rsidP="00156CAD">
            <w:pPr>
              <w:spacing w:before="120" w:after="120"/>
              <w:ind w:left="360"/>
              <w:rPr>
                <w:rFonts w:ascii="Arial" w:hAnsi="Arial"/>
                <w:i/>
              </w:rPr>
            </w:pPr>
            <w:r>
              <w:rPr>
                <w:rFonts w:ascii="Arial" w:hAnsi="Arial"/>
                <w:i/>
              </w:rPr>
              <w:t>The BAT</w:t>
            </w:r>
            <w:r w:rsidR="00793CCD">
              <w:rPr>
                <w:rFonts w:ascii="Arial" w:hAnsi="Arial"/>
                <w:i/>
              </w:rPr>
              <w:t xml:space="preserve"> and STT</w:t>
            </w:r>
            <w:r>
              <w:rPr>
                <w:rFonts w:ascii="Arial" w:hAnsi="Arial"/>
                <w:i/>
              </w:rPr>
              <w:t xml:space="preserve"> </w:t>
            </w:r>
            <w:r w:rsidR="00793CCD">
              <w:rPr>
                <w:rFonts w:ascii="Arial" w:hAnsi="Arial"/>
                <w:i/>
              </w:rPr>
              <w:t xml:space="preserve">work for the collection site.  The BAT </w:t>
            </w:r>
            <w:r>
              <w:rPr>
                <w:rFonts w:ascii="Arial" w:hAnsi="Arial"/>
                <w:i/>
              </w:rPr>
              <w:t xml:space="preserve">conducts </w:t>
            </w:r>
            <w:r w:rsidR="005D5BB3">
              <w:rPr>
                <w:rFonts w:ascii="Arial" w:hAnsi="Arial"/>
                <w:i/>
              </w:rPr>
              <w:t>US</w:t>
            </w:r>
            <w:r>
              <w:rPr>
                <w:rFonts w:ascii="Arial" w:hAnsi="Arial"/>
                <w:i/>
              </w:rPr>
              <w:t xml:space="preserve">DOT breath alcohol screening and confirmation tests while the STT </w:t>
            </w:r>
            <w:r w:rsidR="00F86888">
              <w:rPr>
                <w:rFonts w:ascii="Arial" w:hAnsi="Arial"/>
                <w:i/>
              </w:rPr>
              <w:t xml:space="preserve">conducts </w:t>
            </w:r>
            <w:r w:rsidR="000107FD">
              <w:rPr>
                <w:rFonts w:ascii="Arial" w:hAnsi="Arial"/>
                <w:i/>
              </w:rPr>
              <w:t xml:space="preserve">USDOT </w:t>
            </w:r>
            <w:r>
              <w:rPr>
                <w:rFonts w:ascii="Arial" w:hAnsi="Arial"/>
                <w:i/>
              </w:rPr>
              <w:t>saliva alcohol screening test</w:t>
            </w:r>
            <w:r w:rsidR="00F86888">
              <w:rPr>
                <w:rFonts w:ascii="Arial" w:hAnsi="Arial"/>
                <w:i/>
              </w:rPr>
              <w:t>s</w:t>
            </w:r>
            <w:r>
              <w:rPr>
                <w:rFonts w:ascii="Arial" w:hAnsi="Arial"/>
                <w:i/>
              </w:rPr>
              <w:t xml:space="preserve">.  </w:t>
            </w:r>
            <w:r w:rsidR="008D0B5F" w:rsidRPr="008A1146">
              <w:rPr>
                <w:rFonts w:ascii="Arial" w:hAnsi="Arial"/>
                <w:i/>
              </w:rPr>
              <w:t xml:space="preserve">Each BAT and </w:t>
            </w:r>
            <w:smartTag w:uri="urn:schemas-microsoft-com:office:smarttags" w:element="stockticker">
              <w:r w:rsidR="008D0B5F" w:rsidRPr="008A1146">
                <w:rPr>
                  <w:rFonts w:ascii="Arial" w:hAnsi="Arial"/>
                  <w:i/>
                </w:rPr>
                <w:t>STT</w:t>
              </w:r>
            </w:smartTag>
            <w:r w:rsidR="008D0B5F" w:rsidRPr="008A1146">
              <w:rPr>
                <w:rFonts w:ascii="Arial" w:hAnsi="Arial"/>
                <w:i/>
              </w:rPr>
              <w:t xml:space="preserve"> </w:t>
            </w:r>
            <w:r w:rsidR="00ED21CD">
              <w:rPr>
                <w:rFonts w:ascii="Arial" w:hAnsi="Arial"/>
                <w:i/>
              </w:rPr>
              <w:t>must receive qualification training</w:t>
            </w:r>
            <w:r w:rsidR="00C04A90">
              <w:rPr>
                <w:rFonts w:ascii="Arial" w:hAnsi="Arial"/>
                <w:i/>
              </w:rPr>
              <w:t>.  R</w:t>
            </w:r>
            <w:r w:rsidR="00ED21CD">
              <w:rPr>
                <w:rFonts w:ascii="Arial" w:hAnsi="Arial"/>
                <w:i/>
              </w:rPr>
              <w:t xml:space="preserve">equalification training </w:t>
            </w:r>
            <w:r w:rsidR="00C04A90">
              <w:rPr>
                <w:rFonts w:ascii="Arial" w:hAnsi="Arial"/>
                <w:i/>
              </w:rPr>
              <w:t xml:space="preserve">is required </w:t>
            </w:r>
            <w:r w:rsidR="00ED21CD">
              <w:rPr>
                <w:rFonts w:ascii="Arial" w:hAnsi="Arial"/>
                <w:i/>
              </w:rPr>
              <w:t xml:space="preserve">every five </w:t>
            </w:r>
            <w:proofErr w:type="gramStart"/>
            <w:r w:rsidR="00ED21CD">
              <w:rPr>
                <w:rFonts w:ascii="Arial" w:hAnsi="Arial"/>
                <w:i/>
              </w:rPr>
              <w:t>years.</w:t>
            </w:r>
            <w:r w:rsidR="008D0B5F" w:rsidRPr="00F86888">
              <w:rPr>
                <w:rFonts w:ascii="Arial" w:hAnsi="Arial"/>
                <w:i/>
              </w:rPr>
              <w:t>.</w:t>
            </w:r>
            <w:proofErr w:type="gramEnd"/>
            <w:r w:rsidR="00793CCD">
              <w:rPr>
                <w:rFonts w:ascii="Arial" w:hAnsi="Arial"/>
                <w:i/>
              </w:rPr>
              <w:t xml:space="preserve">  Obtain the qualifications of these individuals from the collection site.</w:t>
            </w:r>
          </w:p>
          <w:p w14:paraId="2FF571DA" w14:textId="25D04BE4" w:rsidR="008D0B5F" w:rsidRDefault="00F86888" w:rsidP="00156CAD">
            <w:pPr>
              <w:spacing w:before="120" w:after="120"/>
              <w:ind w:left="360"/>
              <w:rPr>
                <w:rFonts w:ascii="Arial" w:hAnsi="Arial"/>
              </w:rPr>
            </w:pPr>
            <w:r w:rsidRPr="00F86888">
              <w:rPr>
                <w:rFonts w:ascii="Arial" w:hAnsi="Arial"/>
                <w:i/>
              </w:rPr>
              <w:t xml:space="preserve">More information on the role of the BAT and STT can be found </w:t>
            </w:r>
            <w:r w:rsidR="000107FD">
              <w:rPr>
                <w:rFonts w:ascii="Arial" w:hAnsi="Arial"/>
                <w:i/>
              </w:rPr>
              <w:t xml:space="preserve">in </w:t>
            </w:r>
            <w:hyperlink r:id="rId110" w:history="1">
              <w:r w:rsidRPr="000D6C7B">
                <w:rPr>
                  <w:rStyle w:val="Hyperlink"/>
                  <w:rFonts w:ascii="Arial" w:hAnsi="Arial"/>
                  <w:i/>
                </w:rPr>
                <w:t xml:space="preserve">49 CFR </w:t>
              </w:r>
              <w:r w:rsidR="000107FD" w:rsidRPr="000D6C7B">
                <w:rPr>
                  <w:rStyle w:val="Hyperlink"/>
                  <w:rFonts w:ascii="Arial" w:hAnsi="Arial"/>
                  <w:i/>
                </w:rPr>
                <w:t xml:space="preserve">Part </w:t>
              </w:r>
              <w:r w:rsidR="005D5BB3" w:rsidRPr="000D6C7B">
                <w:rPr>
                  <w:rStyle w:val="Hyperlink"/>
                  <w:rFonts w:ascii="Arial" w:hAnsi="Arial"/>
                  <w:i/>
                </w:rPr>
                <w:t>40</w:t>
              </w:r>
            </w:hyperlink>
            <w:r w:rsidR="005D5BB3">
              <w:rPr>
                <w:rFonts w:ascii="Arial" w:hAnsi="Arial"/>
                <w:i/>
              </w:rPr>
              <w:t xml:space="preserve"> </w:t>
            </w:r>
            <w:r w:rsidRPr="00F86888">
              <w:rPr>
                <w:rFonts w:ascii="Arial" w:hAnsi="Arial"/>
                <w:i/>
              </w:rPr>
              <w:t>Subparts J through N.</w:t>
            </w:r>
          </w:p>
        </w:tc>
        <w:tc>
          <w:tcPr>
            <w:tcW w:w="4392" w:type="dxa"/>
          </w:tcPr>
          <w:p w14:paraId="2FF571DB" w14:textId="77777777" w:rsidR="008D0B5F" w:rsidRPr="00793CCD" w:rsidRDefault="008D0B5F" w:rsidP="00156CAD">
            <w:pPr>
              <w:spacing w:before="120" w:after="120"/>
              <w:rPr>
                <w:rFonts w:ascii="Arial" w:hAnsi="Arial"/>
              </w:rPr>
            </w:pPr>
          </w:p>
        </w:tc>
      </w:tr>
      <w:tr w:rsidR="005D5BB3" w14:paraId="2FF571E2" w14:textId="77777777" w:rsidTr="00796CBA">
        <w:trPr>
          <w:cantSplit/>
        </w:trPr>
        <w:tc>
          <w:tcPr>
            <w:tcW w:w="5238" w:type="dxa"/>
            <w:gridSpan w:val="2"/>
          </w:tcPr>
          <w:p w14:paraId="2FF571DD" w14:textId="77777777" w:rsidR="005D5BB3" w:rsidRDefault="005D5BB3" w:rsidP="006126A8">
            <w:pPr>
              <w:numPr>
                <w:ilvl w:val="0"/>
                <w:numId w:val="34"/>
              </w:numPr>
              <w:spacing w:before="120" w:after="120"/>
              <w:rPr>
                <w:rFonts w:ascii="Arial" w:hAnsi="Arial"/>
              </w:rPr>
            </w:pPr>
            <w:r>
              <w:rPr>
                <w:rFonts w:ascii="Arial" w:hAnsi="Arial"/>
              </w:rPr>
              <w:t>Who provides the urine collectors?</w:t>
            </w:r>
          </w:p>
          <w:p w14:paraId="2FF571DE" w14:textId="6E6CDB03" w:rsidR="005D5BB3" w:rsidRDefault="00B76FF0" w:rsidP="00156CAD">
            <w:pPr>
              <w:spacing w:before="120" w:after="120"/>
              <w:ind w:left="360"/>
              <w:rPr>
                <w:rFonts w:ascii="Arial" w:hAnsi="Arial"/>
              </w:rPr>
            </w:pPr>
            <w:r>
              <w:rPr>
                <w:rFonts w:ascii="Arial" w:hAnsi="Arial"/>
              </w:rPr>
              <w:t xml:space="preserve">Is a copy of </w:t>
            </w:r>
            <w:r w:rsidR="00AC0013">
              <w:rPr>
                <w:rFonts w:ascii="Arial" w:hAnsi="Arial"/>
              </w:rPr>
              <w:t>each</w:t>
            </w:r>
            <w:r>
              <w:rPr>
                <w:rFonts w:ascii="Arial" w:hAnsi="Arial"/>
              </w:rPr>
              <w:t xml:space="preserve"> </w:t>
            </w:r>
            <w:r w:rsidR="00AC0013">
              <w:rPr>
                <w:rFonts w:ascii="Arial" w:hAnsi="Arial"/>
              </w:rPr>
              <w:t>collectors’ qualifications training certificate on file?</w:t>
            </w:r>
          </w:p>
          <w:p w14:paraId="2FF571DF" w14:textId="3A24E68D" w:rsidR="005D5BB3" w:rsidRDefault="005D5BB3" w:rsidP="00156CAD">
            <w:pPr>
              <w:spacing w:before="120" w:after="120"/>
              <w:ind w:left="360"/>
              <w:rPr>
                <w:rFonts w:ascii="Arial" w:hAnsi="Arial"/>
              </w:rPr>
            </w:pPr>
            <w:r>
              <w:rPr>
                <w:rFonts w:ascii="Arial" w:hAnsi="Arial"/>
              </w:rPr>
              <w:t>Do the certificates</w:t>
            </w:r>
            <w:r w:rsidR="00252B13">
              <w:rPr>
                <w:rFonts w:ascii="Arial" w:hAnsi="Arial"/>
              </w:rPr>
              <w:t xml:space="preserve"> indicate that the qualifications training has not expired</w:t>
            </w:r>
            <w:r>
              <w:rPr>
                <w:rFonts w:ascii="Arial" w:hAnsi="Arial"/>
              </w:rPr>
              <w:t>?</w:t>
            </w:r>
          </w:p>
          <w:p w14:paraId="049FF706" w14:textId="213EE6B2" w:rsidR="00D15940" w:rsidRDefault="005D5BB3" w:rsidP="00156CAD">
            <w:pPr>
              <w:spacing w:before="120" w:after="120"/>
              <w:ind w:left="360"/>
              <w:rPr>
                <w:rFonts w:ascii="Arial" w:hAnsi="Arial"/>
                <w:i/>
              </w:rPr>
            </w:pPr>
            <w:r w:rsidRPr="007614BF">
              <w:rPr>
                <w:rFonts w:ascii="Arial" w:hAnsi="Arial"/>
                <w:i/>
              </w:rPr>
              <w:t>The urine collectors work for the collection site.  The collectors must receive qualification training</w:t>
            </w:r>
            <w:r w:rsidR="000107FD">
              <w:rPr>
                <w:rFonts w:ascii="Arial" w:hAnsi="Arial"/>
                <w:i/>
              </w:rPr>
              <w:t>.</w:t>
            </w:r>
            <w:r w:rsidR="003D610F">
              <w:rPr>
                <w:rFonts w:ascii="Arial" w:hAnsi="Arial"/>
                <w:i/>
              </w:rPr>
              <w:t xml:space="preserve">  </w:t>
            </w:r>
            <w:r w:rsidR="00252B13">
              <w:rPr>
                <w:rFonts w:ascii="Arial" w:hAnsi="Arial"/>
                <w:i/>
              </w:rPr>
              <w:t xml:space="preserve">Refresher training </w:t>
            </w:r>
            <w:r w:rsidR="00D15940">
              <w:rPr>
                <w:rFonts w:ascii="Arial" w:hAnsi="Arial"/>
                <w:i/>
              </w:rPr>
              <w:t>must be provided every five years.</w:t>
            </w:r>
            <w:r w:rsidR="00A94C29">
              <w:rPr>
                <w:rFonts w:ascii="Arial" w:hAnsi="Arial"/>
                <w:i/>
              </w:rPr>
              <w:t xml:space="preserve">  Obtain the qualifications of these individuals from the collection site.</w:t>
            </w:r>
          </w:p>
          <w:p w14:paraId="2FF571E0" w14:textId="434336F4" w:rsidR="005D5BB3" w:rsidRPr="007614BF" w:rsidRDefault="003D610F" w:rsidP="00156CAD">
            <w:pPr>
              <w:spacing w:before="120" w:after="120"/>
              <w:ind w:left="360"/>
              <w:rPr>
                <w:rFonts w:ascii="Arial" w:hAnsi="Arial"/>
                <w:i/>
              </w:rPr>
            </w:pPr>
            <w:r>
              <w:rPr>
                <w:rFonts w:ascii="Arial" w:hAnsi="Arial"/>
                <w:i/>
              </w:rPr>
              <w:t xml:space="preserve">More information on the role and training requirements of urine collection personnel can be found in </w:t>
            </w:r>
            <w:hyperlink r:id="rId111" w:history="1">
              <w:r w:rsidRPr="00A60E19">
                <w:rPr>
                  <w:rStyle w:val="Hyperlink"/>
                  <w:rFonts w:ascii="Arial" w:hAnsi="Arial" w:cs="Arial"/>
                  <w:i/>
                </w:rPr>
                <w:t>49 CFR Part 40</w:t>
              </w:r>
            </w:hyperlink>
            <w:r w:rsidRPr="00A60E19">
              <w:rPr>
                <w:rFonts w:ascii="Arial" w:hAnsi="Arial" w:cs="Arial"/>
                <w:i/>
              </w:rPr>
              <w:t xml:space="preserve"> </w:t>
            </w:r>
            <w:r>
              <w:rPr>
                <w:rFonts w:ascii="Arial" w:hAnsi="Arial"/>
                <w:i/>
              </w:rPr>
              <w:t>s</w:t>
            </w:r>
            <w:r w:rsidRPr="00F86888">
              <w:rPr>
                <w:rFonts w:ascii="Arial" w:hAnsi="Arial"/>
                <w:i/>
              </w:rPr>
              <w:t xml:space="preserve">ubparts </w:t>
            </w:r>
            <w:r>
              <w:rPr>
                <w:rFonts w:ascii="Arial" w:hAnsi="Arial"/>
                <w:i/>
              </w:rPr>
              <w:t>C</w:t>
            </w:r>
            <w:r w:rsidR="00FE2970">
              <w:rPr>
                <w:rFonts w:ascii="Arial" w:hAnsi="Arial"/>
                <w:i/>
              </w:rPr>
              <w:t>,</w:t>
            </w:r>
            <w:r w:rsidRPr="00F86888">
              <w:rPr>
                <w:rFonts w:ascii="Arial" w:hAnsi="Arial"/>
                <w:i/>
              </w:rPr>
              <w:t xml:space="preserve"> </w:t>
            </w:r>
            <w:r>
              <w:rPr>
                <w:rFonts w:ascii="Arial" w:hAnsi="Arial"/>
                <w:i/>
              </w:rPr>
              <w:t>D</w:t>
            </w:r>
            <w:r w:rsidR="00FE2970">
              <w:rPr>
                <w:rFonts w:ascii="Arial" w:hAnsi="Arial"/>
                <w:i/>
              </w:rPr>
              <w:t>,</w:t>
            </w:r>
            <w:r>
              <w:rPr>
                <w:rFonts w:ascii="Arial" w:hAnsi="Arial"/>
                <w:i/>
              </w:rPr>
              <w:t xml:space="preserve"> and I.</w:t>
            </w:r>
          </w:p>
        </w:tc>
        <w:tc>
          <w:tcPr>
            <w:tcW w:w="4392" w:type="dxa"/>
          </w:tcPr>
          <w:p w14:paraId="2FF571E1" w14:textId="77777777" w:rsidR="005D5BB3" w:rsidRPr="00283E44" w:rsidRDefault="005D5BB3" w:rsidP="00156CAD">
            <w:pPr>
              <w:spacing w:before="120" w:after="120"/>
              <w:rPr>
                <w:rFonts w:ascii="Arial" w:hAnsi="Arial"/>
              </w:rPr>
            </w:pPr>
          </w:p>
        </w:tc>
      </w:tr>
      <w:tr w:rsidR="008D0B5F" w14:paraId="2FF571E8" w14:textId="77777777" w:rsidTr="00796CBA">
        <w:trPr>
          <w:cantSplit/>
        </w:trPr>
        <w:tc>
          <w:tcPr>
            <w:tcW w:w="5238" w:type="dxa"/>
            <w:gridSpan w:val="2"/>
          </w:tcPr>
          <w:p w14:paraId="474F56B0" w14:textId="5C253EC4" w:rsidR="00800E9D" w:rsidRDefault="00800E9D" w:rsidP="006126A8">
            <w:pPr>
              <w:numPr>
                <w:ilvl w:val="0"/>
                <w:numId w:val="34"/>
              </w:numPr>
              <w:spacing w:before="120" w:after="120"/>
              <w:rPr>
                <w:rFonts w:ascii="Arial" w:hAnsi="Arial"/>
              </w:rPr>
            </w:pPr>
            <w:r>
              <w:rPr>
                <w:rFonts w:ascii="Arial" w:hAnsi="Arial"/>
              </w:rPr>
              <w:t>Who are</w:t>
            </w:r>
            <w:r w:rsidR="008D0B5F">
              <w:rPr>
                <w:rFonts w:ascii="Arial" w:hAnsi="Arial"/>
              </w:rPr>
              <w:t xml:space="preserve"> the substance abuse professional</w:t>
            </w:r>
            <w:r>
              <w:rPr>
                <w:rFonts w:ascii="Arial" w:hAnsi="Arial"/>
              </w:rPr>
              <w:t>s</w:t>
            </w:r>
            <w:r w:rsidR="008D0B5F">
              <w:rPr>
                <w:rFonts w:ascii="Arial" w:hAnsi="Arial"/>
              </w:rPr>
              <w:t xml:space="preserve"> (</w:t>
            </w:r>
            <w:smartTag w:uri="urn:schemas-microsoft-com:office:smarttags" w:element="stockticker">
              <w:r w:rsidR="008D0B5F">
                <w:rPr>
                  <w:rFonts w:ascii="Arial" w:hAnsi="Arial"/>
                </w:rPr>
                <w:t>SAP</w:t>
              </w:r>
            </w:smartTag>
            <w:r>
              <w:rPr>
                <w:rFonts w:ascii="Arial" w:hAnsi="Arial"/>
              </w:rPr>
              <w:t>s</w:t>
            </w:r>
            <w:r w:rsidR="008D0B5F">
              <w:rPr>
                <w:rFonts w:ascii="Arial" w:hAnsi="Arial"/>
              </w:rPr>
              <w:t>)?</w:t>
            </w:r>
          </w:p>
          <w:p w14:paraId="2FF571E5" w14:textId="5E230C2A" w:rsidR="008D0B5F" w:rsidRDefault="00800E9D" w:rsidP="00800E9D">
            <w:pPr>
              <w:spacing w:before="120" w:after="120"/>
              <w:ind w:left="360"/>
              <w:rPr>
                <w:rFonts w:ascii="Arial" w:hAnsi="Arial"/>
              </w:rPr>
            </w:pPr>
            <w:r>
              <w:rPr>
                <w:rFonts w:ascii="Arial" w:hAnsi="Arial"/>
              </w:rPr>
              <w:t>Are</w:t>
            </w:r>
            <w:r w:rsidR="008D0B5F">
              <w:rPr>
                <w:rFonts w:ascii="Arial" w:hAnsi="Arial"/>
              </w:rPr>
              <w:t xml:space="preserve"> the </w:t>
            </w:r>
            <w:smartTag w:uri="urn:schemas-microsoft-com:office:smarttags" w:element="stockticker">
              <w:r w:rsidR="008D0B5F">
                <w:rPr>
                  <w:rFonts w:ascii="Arial" w:hAnsi="Arial"/>
                </w:rPr>
                <w:t>SAP</w:t>
              </w:r>
            </w:smartTag>
            <w:r>
              <w:rPr>
                <w:rFonts w:ascii="Arial" w:hAnsi="Arial"/>
              </w:rPr>
              <w:t>s</w:t>
            </w:r>
            <w:r w:rsidR="008D0B5F">
              <w:rPr>
                <w:rFonts w:ascii="Arial" w:hAnsi="Arial"/>
              </w:rPr>
              <w:t xml:space="preserve"> licensed professional</w:t>
            </w:r>
            <w:r w:rsidR="00D810D1">
              <w:rPr>
                <w:rFonts w:ascii="Arial" w:hAnsi="Arial"/>
              </w:rPr>
              <w:t>s</w:t>
            </w:r>
            <w:r w:rsidR="008D0B5F">
              <w:rPr>
                <w:rFonts w:ascii="Arial" w:hAnsi="Arial"/>
                <w:sz w:val="16"/>
              </w:rPr>
              <w:t xml:space="preserve"> </w:t>
            </w:r>
            <w:r w:rsidR="008D0B5F">
              <w:rPr>
                <w:rFonts w:ascii="Arial" w:hAnsi="Arial"/>
              </w:rPr>
              <w:t>with knowledge of and clinical experience in the diagnosis and treatment of drug and alcohol-related disorders?</w:t>
            </w:r>
          </w:p>
          <w:p w14:paraId="033D17AE" w14:textId="398DC1AA" w:rsidR="00E649A2" w:rsidRDefault="00E649A2" w:rsidP="00E649A2">
            <w:pPr>
              <w:spacing w:before="120" w:after="120"/>
              <w:ind w:left="360"/>
              <w:rPr>
                <w:rFonts w:ascii="Arial" w:hAnsi="Arial"/>
              </w:rPr>
            </w:pPr>
            <w:r>
              <w:rPr>
                <w:rFonts w:ascii="Arial" w:hAnsi="Arial"/>
              </w:rPr>
              <w:t>Is a copy of each SAP’s qualifications training certificate on file?</w:t>
            </w:r>
          </w:p>
          <w:p w14:paraId="59C2291A" w14:textId="357188E2" w:rsidR="00E649A2" w:rsidRDefault="00E649A2" w:rsidP="00E649A2">
            <w:pPr>
              <w:spacing w:before="120" w:after="120"/>
              <w:ind w:left="360"/>
              <w:rPr>
                <w:rFonts w:ascii="Arial" w:hAnsi="Arial"/>
              </w:rPr>
            </w:pPr>
            <w:r>
              <w:rPr>
                <w:rFonts w:ascii="Arial" w:hAnsi="Arial"/>
              </w:rPr>
              <w:t xml:space="preserve">Do the certificates indicate that the </w:t>
            </w:r>
            <w:r w:rsidR="00986E25">
              <w:rPr>
                <w:rFonts w:ascii="Arial" w:hAnsi="Arial"/>
              </w:rPr>
              <w:t>SAPS have received the required continuing education</w:t>
            </w:r>
            <w:r>
              <w:rPr>
                <w:rFonts w:ascii="Arial" w:hAnsi="Arial"/>
              </w:rPr>
              <w:t>?</w:t>
            </w:r>
          </w:p>
          <w:p w14:paraId="71A976A6" w14:textId="5C7649E2" w:rsidR="006A444D" w:rsidRDefault="00793CCD" w:rsidP="00156CAD">
            <w:pPr>
              <w:spacing w:before="120" w:after="120"/>
              <w:ind w:left="360"/>
              <w:rPr>
                <w:rFonts w:ascii="Arial" w:hAnsi="Arial"/>
                <w:i/>
              </w:rPr>
            </w:pPr>
            <w:r>
              <w:rPr>
                <w:rFonts w:ascii="Arial" w:hAnsi="Arial"/>
                <w:i/>
              </w:rPr>
              <w:t xml:space="preserve">When an employee or applicant fails a drug or alcohol test, you must refer him or her to </w:t>
            </w:r>
            <w:r w:rsidR="00877BB5">
              <w:rPr>
                <w:rFonts w:ascii="Arial" w:hAnsi="Arial"/>
                <w:i/>
              </w:rPr>
              <w:t>an</w:t>
            </w:r>
            <w:r>
              <w:rPr>
                <w:rFonts w:ascii="Arial" w:hAnsi="Arial"/>
                <w:i/>
              </w:rPr>
              <w:t xml:space="preserve"> SAP.  </w:t>
            </w:r>
            <w:r w:rsidR="00F86888">
              <w:rPr>
                <w:rFonts w:ascii="Arial" w:hAnsi="Arial"/>
                <w:i/>
              </w:rPr>
              <w:t xml:space="preserve">The SAP conducts a clinical assessment and evaluation of employees that test positive for drugs or alcohol and recommends a treatment program.  </w:t>
            </w:r>
            <w:r w:rsidR="008D0B5F" w:rsidRPr="008A1146">
              <w:rPr>
                <w:rFonts w:ascii="Arial" w:hAnsi="Arial"/>
                <w:i/>
              </w:rPr>
              <w:t xml:space="preserve">The </w:t>
            </w:r>
            <w:smartTag w:uri="urn:schemas-microsoft-com:office:smarttags" w:element="stockticker">
              <w:r w:rsidR="008D0B5F" w:rsidRPr="008A1146">
                <w:rPr>
                  <w:rFonts w:ascii="Arial" w:hAnsi="Arial"/>
                  <w:i/>
                </w:rPr>
                <w:t>SAP</w:t>
              </w:r>
            </w:smartTag>
            <w:r w:rsidR="008D0B5F" w:rsidRPr="008A1146">
              <w:rPr>
                <w:rFonts w:ascii="Arial" w:hAnsi="Arial"/>
                <w:i/>
              </w:rPr>
              <w:t xml:space="preserve"> must be a licensed professional</w:t>
            </w:r>
            <w:r w:rsidR="008D0B5F" w:rsidRPr="008A1146">
              <w:rPr>
                <w:rFonts w:ascii="Arial" w:hAnsi="Arial"/>
                <w:i/>
                <w:sz w:val="16"/>
              </w:rPr>
              <w:t xml:space="preserve"> </w:t>
            </w:r>
            <w:r w:rsidR="008D0B5F" w:rsidRPr="008A1146">
              <w:rPr>
                <w:rFonts w:ascii="Arial" w:hAnsi="Arial"/>
                <w:i/>
              </w:rPr>
              <w:t>with knowledge of and clinical experience in the diagnosis and treatment of drug and alcohol-</w:t>
            </w:r>
            <w:r w:rsidR="008D0B5F" w:rsidRPr="00F86888">
              <w:rPr>
                <w:rFonts w:ascii="Arial" w:hAnsi="Arial"/>
                <w:i/>
              </w:rPr>
              <w:t>related disorders.</w:t>
            </w:r>
            <w:r>
              <w:rPr>
                <w:rFonts w:ascii="Arial" w:hAnsi="Arial"/>
                <w:i/>
              </w:rPr>
              <w:t xml:space="preserve">  </w:t>
            </w:r>
            <w:r w:rsidR="006A444D" w:rsidRPr="007614BF">
              <w:rPr>
                <w:rFonts w:ascii="Arial" w:hAnsi="Arial"/>
                <w:i/>
              </w:rPr>
              <w:t xml:space="preserve">The </w:t>
            </w:r>
            <w:r w:rsidR="006A444D">
              <w:rPr>
                <w:rFonts w:ascii="Arial" w:hAnsi="Arial"/>
                <w:i/>
              </w:rPr>
              <w:t>SAPs</w:t>
            </w:r>
            <w:r w:rsidR="006A444D" w:rsidRPr="007614BF">
              <w:rPr>
                <w:rFonts w:ascii="Arial" w:hAnsi="Arial"/>
                <w:i/>
              </w:rPr>
              <w:t xml:space="preserve"> must receive qualification training</w:t>
            </w:r>
            <w:r w:rsidR="006A444D">
              <w:rPr>
                <w:rFonts w:ascii="Arial" w:hAnsi="Arial"/>
                <w:i/>
              </w:rPr>
              <w:t xml:space="preserve">.  Continuing education must be </w:t>
            </w:r>
            <w:r w:rsidR="00F223B4">
              <w:rPr>
                <w:rFonts w:ascii="Arial" w:hAnsi="Arial"/>
                <w:i/>
              </w:rPr>
              <w:t>completed</w:t>
            </w:r>
            <w:r w:rsidR="006A444D">
              <w:rPr>
                <w:rFonts w:ascii="Arial" w:hAnsi="Arial"/>
                <w:i/>
              </w:rPr>
              <w:t xml:space="preserve"> every </w:t>
            </w:r>
            <w:r w:rsidR="00F223B4">
              <w:rPr>
                <w:rFonts w:ascii="Arial" w:hAnsi="Arial"/>
                <w:i/>
              </w:rPr>
              <w:t>three</w:t>
            </w:r>
            <w:r w:rsidR="006A444D">
              <w:rPr>
                <w:rFonts w:ascii="Arial" w:hAnsi="Arial"/>
                <w:i/>
              </w:rPr>
              <w:t xml:space="preserve"> years.</w:t>
            </w:r>
          </w:p>
          <w:p w14:paraId="29EFC267" w14:textId="0CF6C327" w:rsidR="00877BB5" w:rsidRDefault="00793CCD" w:rsidP="00156CAD">
            <w:pPr>
              <w:spacing w:before="120" w:after="120"/>
              <w:ind w:left="360"/>
              <w:rPr>
                <w:rFonts w:ascii="Arial" w:hAnsi="Arial"/>
                <w:i/>
              </w:rPr>
            </w:pPr>
            <w:r>
              <w:rPr>
                <w:rFonts w:ascii="Arial" w:hAnsi="Arial"/>
                <w:i/>
              </w:rPr>
              <w:t>If you do not have a</w:t>
            </w:r>
            <w:r w:rsidR="005D5BB3">
              <w:rPr>
                <w:rFonts w:ascii="Arial" w:hAnsi="Arial"/>
                <w:i/>
              </w:rPr>
              <w:t>n</w:t>
            </w:r>
            <w:r>
              <w:rPr>
                <w:rFonts w:ascii="Arial" w:hAnsi="Arial"/>
                <w:i/>
              </w:rPr>
              <w:t xml:space="preserve"> SAP directly under contract, contact your </w:t>
            </w:r>
            <w:proofErr w:type="gramStart"/>
            <w:r>
              <w:rPr>
                <w:rFonts w:ascii="Arial" w:hAnsi="Arial"/>
                <w:i/>
              </w:rPr>
              <w:t>third party</w:t>
            </w:r>
            <w:proofErr w:type="gramEnd"/>
            <w:r>
              <w:rPr>
                <w:rFonts w:ascii="Arial" w:hAnsi="Arial"/>
                <w:i/>
              </w:rPr>
              <w:t xml:space="preserve"> administrator for his or her qualifications.</w:t>
            </w:r>
          </w:p>
          <w:p w14:paraId="2FF571E6" w14:textId="659AB549" w:rsidR="008D0B5F" w:rsidRDefault="00F86888" w:rsidP="00156CAD">
            <w:pPr>
              <w:spacing w:before="120" w:after="120"/>
              <w:ind w:left="360"/>
              <w:rPr>
                <w:rFonts w:ascii="Arial" w:hAnsi="Arial"/>
              </w:rPr>
            </w:pPr>
            <w:r w:rsidRPr="00F86888">
              <w:rPr>
                <w:rFonts w:ascii="Arial" w:hAnsi="Arial"/>
                <w:i/>
              </w:rPr>
              <w:t xml:space="preserve">More information on the role of the SAP can be found in </w:t>
            </w:r>
            <w:hyperlink r:id="rId112" w:anchor="sp49.1.40.o" w:history="1">
              <w:r w:rsidRPr="00B170F9">
                <w:rPr>
                  <w:rStyle w:val="Hyperlink"/>
                  <w:rFonts w:ascii="Arial" w:hAnsi="Arial"/>
                  <w:i/>
                </w:rPr>
                <w:t xml:space="preserve">49 CFR </w:t>
              </w:r>
              <w:r w:rsidR="005D5BB3" w:rsidRPr="00B170F9">
                <w:rPr>
                  <w:rStyle w:val="Hyperlink"/>
                  <w:rFonts w:ascii="Arial" w:hAnsi="Arial"/>
                  <w:i/>
                </w:rPr>
                <w:t xml:space="preserve">Part 40 </w:t>
              </w:r>
              <w:r w:rsidRPr="00B170F9">
                <w:rPr>
                  <w:rStyle w:val="Hyperlink"/>
                  <w:rFonts w:ascii="Arial" w:hAnsi="Arial"/>
                  <w:i/>
                </w:rPr>
                <w:t>Subpart O</w:t>
              </w:r>
            </w:hyperlink>
            <w:r w:rsidRPr="00F86888">
              <w:rPr>
                <w:rFonts w:ascii="Arial" w:hAnsi="Arial"/>
                <w:i/>
              </w:rPr>
              <w:t>.</w:t>
            </w:r>
          </w:p>
        </w:tc>
        <w:tc>
          <w:tcPr>
            <w:tcW w:w="4392" w:type="dxa"/>
          </w:tcPr>
          <w:p w14:paraId="2FF571E7" w14:textId="77777777" w:rsidR="00793CCD" w:rsidRPr="00283E44" w:rsidRDefault="00793CCD" w:rsidP="00156CAD">
            <w:pPr>
              <w:spacing w:before="120" w:after="120"/>
              <w:rPr>
                <w:rFonts w:ascii="Arial" w:hAnsi="Arial"/>
              </w:rPr>
            </w:pPr>
          </w:p>
        </w:tc>
      </w:tr>
      <w:tr w:rsidR="008D0B5F" w14:paraId="2FF571ED" w14:textId="77777777" w:rsidTr="00796CBA">
        <w:trPr>
          <w:cantSplit/>
        </w:trPr>
        <w:tc>
          <w:tcPr>
            <w:tcW w:w="5238" w:type="dxa"/>
            <w:gridSpan w:val="2"/>
          </w:tcPr>
          <w:p w14:paraId="2FF571E9" w14:textId="77777777" w:rsidR="005D5BB3" w:rsidRDefault="005D5BB3" w:rsidP="006126A8">
            <w:pPr>
              <w:numPr>
                <w:ilvl w:val="0"/>
                <w:numId w:val="34"/>
              </w:numPr>
              <w:spacing w:before="120" w:after="120"/>
              <w:rPr>
                <w:rFonts w:ascii="Arial" w:hAnsi="Arial"/>
              </w:rPr>
            </w:pPr>
            <w:r>
              <w:rPr>
                <w:rFonts w:ascii="Arial" w:hAnsi="Arial"/>
              </w:rPr>
              <w:t>Have you adopted the MDT model drug and alcohol testing policy?</w:t>
            </w:r>
          </w:p>
          <w:p w14:paraId="2FF571EA" w14:textId="77777777" w:rsidR="008D0B5F" w:rsidRDefault="005D5BB3" w:rsidP="00156CAD">
            <w:pPr>
              <w:spacing w:before="120" w:after="120"/>
              <w:ind w:left="360"/>
              <w:rPr>
                <w:rFonts w:ascii="Arial" w:hAnsi="Arial"/>
              </w:rPr>
            </w:pPr>
            <w:r>
              <w:rPr>
                <w:rFonts w:ascii="Arial" w:hAnsi="Arial"/>
              </w:rPr>
              <w:t>If not, d</w:t>
            </w:r>
            <w:r w:rsidR="008D0B5F">
              <w:rPr>
                <w:rFonts w:ascii="Arial" w:hAnsi="Arial"/>
              </w:rPr>
              <w:t>o you have a drug and alcohol policy that contains the following elements:</w:t>
            </w:r>
          </w:p>
          <w:p w14:paraId="2FF571EB" w14:textId="77777777" w:rsidR="008D0B5F" w:rsidRDefault="008D0B5F" w:rsidP="006126A8">
            <w:pPr>
              <w:numPr>
                <w:ilvl w:val="0"/>
                <w:numId w:val="45"/>
              </w:numPr>
              <w:spacing w:before="120" w:after="120"/>
              <w:rPr>
                <w:rFonts w:ascii="Arial" w:hAnsi="Arial"/>
              </w:rPr>
            </w:pPr>
            <w:r>
              <w:rPr>
                <w:rFonts w:ascii="Arial" w:hAnsi="Arial"/>
              </w:rPr>
              <w:t>Approval by governing board with effective date indicated</w:t>
            </w:r>
          </w:p>
        </w:tc>
        <w:tc>
          <w:tcPr>
            <w:tcW w:w="4392" w:type="dxa"/>
          </w:tcPr>
          <w:p w14:paraId="2FF571EC" w14:textId="77777777" w:rsidR="008D0B5F" w:rsidRDefault="008D0B5F" w:rsidP="00156CAD">
            <w:pPr>
              <w:spacing w:before="120" w:after="120"/>
              <w:rPr>
                <w:rFonts w:ascii="Arial" w:hAnsi="Arial"/>
              </w:rPr>
            </w:pPr>
          </w:p>
        </w:tc>
      </w:tr>
      <w:tr w:rsidR="008D0B5F" w14:paraId="2FF571F0" w14:textId="77777777" w:rsidTr="00796CBA">
        <w:trPr>
          <w:cantSplit/>
        </w:trPr>
        <w:tc>
          <w:tcPr>
            <w:tcW w:w="5238" w:type="dxa"/>
            <w:gridSpan w:val="2"/>
          </w:tcPr>
          <w:p w14:paraId="2FF571EE" w14:textId="77777777" w:rsidR="008D0B5F" w:rsidRDefault="008D0B5F" w:rsidP="006126A8">
            <w:pPr>
              <w:numPr>
                <w:ilvl w:val="0"/>
                <w:numId w:val="45"/>
              </w:numPr>
              <w:spacing w:before="120" w:after="120"/>
              <w:rPr>
                <w:rFonts w:ascii="Arial" w:hAnsi="Arial"/>
              </w:rPr>
            </w:pPr>
            <w:r>
              <w:rPr>
                <w:rFonts w:ascii="Arial" w:hAnsi="Arial"/>
              </w:rPr>
              <w:t>Identity of contact person designated by the employer to answer questions about the anti-drug and alcohol-misuse program</w:t>
            </w:r>
          </w:p>
        </w:tc>
        <w:tc>
          <w:tcPr>
            <w:tcW w:w="4392" w:type="dxa"/>
          </w:tcPr>
          <w:p w14:paraId="2FF571EF" w14:textId="77777777" w:rsidR="008D0B5F" w:rsidRDefault="008D0B5F" w:rsidP="00156CAD">
            <w:pPr>
              <w:keepNext/>
              <w:spacing w:before="120" w:after="120"/>
              <w:rPr>
                <w:rFonts w:ascii="Arial" w:hAnsi="Arial"/>
              </w:rPr>
            </w:pPr>
          </w:p>
        </w:tc>
      </w:tr>
      <w:tr w:rsidR="008D0B5F" w14:paraId="2FF571FA" w14:textId="77777777" w:rsidTr="00796CBA">
        <w:trPr>
          <w:cantSplit/>
        </w:trPr>
        <w:tc>
          <w:tcPr>
            <w:tcW w:w="5238" w:type="dxa"/>
            <w:gridSpan w:val="2"/>
          </w:tcPr>
          <w:p w14:paraId="2FF571F1" w14:textId="77777777" w:rsidR="008D0B5F" w:rsidRDefault="00283E44" w:rsidP="006126A8">
            <w:pPr>
              <w:numPr>
                <w:ilvl w:val="0"/>
                <w:numId w:val="45"/>
              </w:numPr>
              <w:spacing w:before="120" w:after="120"/>
              <w:rPr>
                <w:rFonts w:ascii="Arial" w:hAnsi="Arial"/>
              </w:rPr>
            </w:pPr>
            <w:r>
              <w:rPr>
                <w:rFonts w:ascii="Arial" w:hAnsi="Arial"/>
              </w:rPr>
              <w:t>Safety sensitive functions</w:t>
            </w:r>
            <w:r w:rsidR="008D0B5F">
              <w:rPr>
                <w:rFonts w:ascii="Arial" w:hAnsi="Arial"/>
              </w:rPr>
              <w:t xml:space="preserve"> subject to testing</w:t>
            </w:r>
            <w:r>
              <w:rPr>
                <w:rFonts w:ascii="Arial" w:hAnsi="Arial"/>
              </w:rPr>
              <w:t xml:space="preserve"> and list of covered job titles</w:t>
            </w:r>
          </w:p>
          <w:p w14:paraId="2FF571F2" w14:textId="77777777" w:rsidR="00283E44" w:rsidRPr="003F46C2" w:rsidRDefault="00283E44" w:rsidP="00156CAD">
            <w:pPr>
              <w:spacing w:before="120" w:after="120"/>
              <w:ind w:left="360"/>
              <w:rPr>
                <w:rFonts w:ascii="Arial" w:hAnsi="Arial"/>
                <w:i/>
              </w:rPr>
            </w:pPr>
            <w:r w:rsidRPr="003F46C2">
              <w:rPr>
                <w:rFonts w:ascii="Arial" w:hAnsi="Arial"/>
                <w:i/>
              </w:rPr>
              <w:t>Safety-sensitive functions are:</w:t>
            </w:r>
          </w:p>
          <w:p w14:paraId="2FF571F3" w14:textId="77777777" w:rsidR="00283E44" w:rsidRPr="003F46C2" w:rsidRDefault="00283E44" w:rsidP="006126A8">
            <w:pPr>
              <w:numPr>
                <w:ilvl w:val="0"/>
                <w:numId w:val="42"/>
              </w:numPr>
              <w:spacing w:before="120" w:after="120"/>
              <w:rPr>
                <w:rFonts w:ascii="Arial" w:hAnsi="Arial"/>
                <w:i/>
                <w:snapToGrid w:val="0"/>
              </w:rPr>
            </w:pPr>
            <w:r w:rsidRPr="003F46C2">
              <w:rPr>
                <w:rFonts w:ascii="Arial" w:hAnsi="Arial"/>
                <w:i/>
                <w:snapToGrid w:val="0"/>
              </w:rPr>
              <w:t>Operation of a revenue service vehicle while in or out of revenue service</w:t>
            </w:r>
          </w:p>
          <w:p w14:paraId="2FF571F4" w14:textId="77777777" w:rsidR="00283E44" w:rsidRPr="003F46C2" w:rsidRDefault="00283E44" w:rsidP="006126A8">
            <w:pPr>
              <w:numPr>
                <w:ilvl w:val="0"/>
                <w:numId w:val="42"/>
              </w:numPr>
              <w:spacing w:before="120" w:after="120"/>
              <w:rPr>
                <w:rFonts w:ascii="Arial" w:hAnsi="Arial"/>
                <w:i/>
                <w:snapToGrid w:val="0"/>
              </w:rPr>
            </w:pPr>
            <w:r w:rsidRPr="003F46C2">
              <w:rPr>
                <w:rFonts w:ascii="Arial" w:hAnsi="Arial"/>
                <w:i/>
                <w:snapToGrid w:val="0"/>
              </w:rPr>
              <w:t>Operation of a vehicle that requires a commercial driver’s license (CDL)</w:t>
            </w:r>
          </w:p>
          <w:p w14:paraId="2FF571F5" w14:textId="77777777" w:rsidR="00283E44" w:rsidRPr="003F46C2" w:rsidRDefault="00283E44" w:rsidP="006126A8">
            <w:pPr>
              <w:numPr>
                <w:ilvl w:val="0"/>
                <w:numId w:val="42"/>
              </w:numPr>
              <w:spacing w:before="120" w:after="120"/>
              <w:rPr>
                <w:rFonts w:ascii="Arial" w:hAnsi="Arial"/>
                <w:i/>
                <w:snapToGrid w:val="0"/>
              </w:rPr>
            </w:pPr>
            <w:r w:rsidRPr="003F46C2">
              <w:rPr>
                <w:rFonts w:ascii="Arial" w:hAnsi="Arial"/>
                <w:i/>
                <w:snapToGrid w:val="0"/>
              </w:rPr>
              <w:t>Controlling the movement or dispatch of a revenue service vehicle</w:t>
            </w:r>
          </w:p>
          <w:p w14:paraId="2FF571F6" w14:textId="77777777" w:rsidR="00283E44" w:rsidRPr="003F46C2" w:rsidRDefault="003F46C2" w:rsidP="006126A8">
            <w:pPr>
              <w:numPr>
                <w:ilvl w:val="0"/>
                <w:numId w:val="42"/>
              </w:numPr>
              <w:spacing w:before="120" w:after="120"/>
              <w:rPr>
                <w:rFonts w:ascii="Arial" w:hAnsi="Arial"/>
                <w:i/>
                <w:snapToGrid w:val="0"/>
              </w:rPr>
            </w:pPr>
            <w:r w:rsidRPr="003F46C2">
              <w:rPr>
                <w:rFonts w:ascii="Arial" w:hAnsi="Arial"/>
                <w:i/>
                <w:snapToGrid w:val="0"/>
              </w:rPr>
              <w:t>Maintenance of a revenue service vehicle (not if contracted)</w:t>
            </w:r>
          </w:p>
          <w:p w14:paraId="2FF571F7" w14:textId="77777777" w:rsidR="003F46C2" w:rsidRPr="003F46C2" w:rsidRDefault="003F46C2" w:rsidP="006126A8">
            <w:pPr>
              <w:numPr>
                <w:ilvl w:val="0"/>
                <w:numId w:val="42"/>
              </w:numPr>
              <w:spacing w:before="120" w:after="120"/>
              <w:rPr>
                <w:rFonts w:ascii="Arial" w:hAnsi="Arial"/>
                <w:i/>
                <w:snapToGrid w:val="0"/>
              </w:rPr>
            </w:pPr>
            <w:r w:rsidRPr="003F46C2">
              <w:rPr>
                <w:rFonts w:ascii="Arial" w:hAnsi="Arial"/>
                <w:i/>
                <w:snapToGrid w:val="0"/>
              </w:rPr>
              <w:t>Security personnel who carry firearms</w:t>
            </w:r>
          </w:p>
          <w:p w14:paraId="2FF571F8" w14:textId="77777777" w:rsidR="003F46C2" w:rsidRPr="003F46C2" w:rsidRDefault="003F46C2" w:rsidP="00156CAD">
            <w:pPr>
              <w:spacing w:before="120" w:after="120"/>
              <w:ind w:left="360"/>
              <w:rPr>
                <w:rFonts w:ascii="Arial" w:hAnsi="Arial"/>
                <w:i/>
              </w:rPr>
            </w:pPr>
            <w:r>
              <w:rPr>
                <w:rFonts w:ascii="Arial" w:hAnsi="Arial"/>
                <w:i/>
              </w:rPr>
              <w:t>Your policy must list the safety-sensitive functions performed by your agency and the job titles of persons who perform the safety-sensitive functions.</w:t>
            </w:r>
          </w:p>
        </w:tc>
        <w:tc>
          <w:tcPr>
            <w:tcW w:w="4392" w:type="dxa"/>
          </w:tcPr>
          <w:p w14:paraId="2FF571F9" w14:textId="77777777" w:rsidR="008D0B5F" w:rsidRDefault="008D0B5F" w:rsidP="00156CAD">
            <w:pPr>
              <w:keepNext/>
              <w:spacing w:before="120" w:after="120"/>
              <w:rPr>
                <w:rFonts w:ascii="Arial" w:hAnsi="Arial"/>
              </w:rPr>
            </w:pPr>
          </w:p>
        </w:tc>
      </w:tr>
      <w:tr w:rsidR="008D0B5F" w14:paraId="2FF571FD" w14:textId="77777777" w:rsidTr="00796CBA">
        <w:trPr>
          <w:cantSplit/>
        </w:trPr>
        <w:tc>
          <w:tcPr>
            <w:tcW w:w="5238" w:type="dxa"/>
            <w:gridSpan w:val="2"/>
          </w:tcPr>
          <w:p w14:paraId="2FF571FB" w14:textId="77777777" w:rsidR="008D0B5F" w:rsidRDefault="008D0B5F" w:rsidP="006126A8">
            <w:pPr>
              <w:numPr>
                <w:ilvl w:val="0"/>
                <w:numId w:val="45"/>
              </w:numPr>
              <w:spacing w:before="120" w:after="120"/>
              <w:rPr>
                <w:rFonts w:ascii="Arial" w:hAnsi="Arial"/>
              </w:rPr>
            </w:pPr>
            <w:r>
              <w:rPr>
                <w:rFonts w:ascii="Arial" w:hAnsi="Arial"/>
              </w:rPr>
              <w:t>Prohibited behavior, including when the regulations prohibit the use of alcohol and drugs</w:t>
            </w:r>
          </w:p>
        </w:tc>
        <w:tc>
          <w:tcPr>
            <w:tcW w:w="4392" w:type="dxa"/>
          </w:tcPr>
          <w:p w14:paraId="2FF571FC" w14:textId="77777777" w:rsidR="008D0B5F" w:rsidRDefault="008D0B5F" w:rsidP="00156CAD">
            <w:pPr>
              <w:keepNext/>
              <w:spacing w:before="120" w:after="120"/>
              <w:rPr>
                <w:rFonts w:ascii="Arial" w:hAnsi="Arial"/>
              </w:rPr>
            </w:pPr>
          </w:p>
        </w:tc>
      </w:tr>
      <w:tr w:rsidR="008D0B5F" w14:paraId="2FF57201" w14:textId="77777777" w:rsidTr="00796CBA">
        <w:trPr>
          <w:cantSplit/>
        </w:trPr>
        <w:tc>
          <w:tcPr>
            <w:tcW w:w="5238" w:type="dxa"/>
            <w:gridSpan w:val="2"/>
          </w:tcPr>
          <w:p w14:paraId="2FF571FE" w14:textId="77777777" w:rsidR="008D0B5F" w:rsidRDefault="008D0B5F" w:rsidP="006126A8">
            <w:pPr>
              <w:numPr>
                <w:ilvl w:val="0"/>
                <w:numId w:val="45"/>
              </w:numPr>
              <w:spacing w:before="120" w:after="120"/>
              <w:rPr>
                <w:rFonts w:ascii="Arial" w:hAnsi="Arial"/>
              </w:rPr>
            </w:pPr>
            <w:r>
              <w:rPr>
                <w:rFonts w:ascii="Arial" w:hAnsi="Arial"/>
              </w:rPr>
              <w:t>Testing circumstances for drugs and alcohol</w:t>
            </w:r>
          </w:p>
          <w:p w14:paraId="2FF571FF" w14:textId="77777777" w:rsidR="003F46C2" w:rsidRPr="003F46C2" w:rsidRDefault="003F46C2" w:rsidP="00156CAD">
            <w:pPr>
              <w:spacing w:before="120" w:after="120"/>
              <w:ind w:left="360"/>
              <w:rPr>
                <w:rFonts w:ascii="Arial" w:hAnsi="Arial"/>
                <w:i/>
              </w:rPr>
            </w:pPr>
            <w:r w:rsidRPr="003F46C2">
              <w:rPr>
                <w:rFonts w:ascii="Arial" w:hAnsi="Arial"/>
                <w:i/>
              </w:rPr>
              <w:t xml:space="preserve">Your policy must </w:t>
            </w:r>
            <w:r>
              <w:rPr>
                <w:rFonts w:ascii="Arial" w:hAnsi="Arial"/>
                <w:i/>
              </w:rPr>
              <w:t>discuss</w:t>
            </w:r>
            <w:r w:rsidRPr="003F46C2">
              <w:rPr>
                <w:rFonts w:ascii="Arial" w:hAnsi="Arial"/>
                <w:i/>
              </w:rPr>
              <w:t xml:space="preserve"> the FTA-required types of testing you </w:t>
            </w:r>
            <w:proofErr w:type="gramStart"/>
            <w:r w:rsidRPr="003F46C2">
              <w:rPr>
                <w:rFonts w:ascii="Arial" w:hAnsi="Arial"/>
                <w:i/>
              </w:rPr>
              <w:t>perform:</w:t>
            </w:r>
            <w:proofErr w:type="gramEnd"/>
            <w:r w:rsidRPr="003F46C2">
              <w:rPr>
                <w:rFonts w:ascii="Arial" w:hAnsi="Arial"/>
                <w:i/>
              </w:rPr>
              <w:t xml:space="preserve">  pre-employment, random, reasonable suspicion, post-accident, return to duty (if you have a second chance policy</w:t>
            </w:r>
            <w:r>
              <w:rPr>
                <w:rFonts w:ascii="Arial" w:hAnsi="Arial"/>
                <w:i/>
              </w:rPr>
              <w:t>)</w:t>
            </w:r>
            <w:r w:rsidRPr="003F46C2">
              <w:rPr>
                <w:rFonts w:ascii="Arial" w:hAnsi="Arial"/>
                <w:i/>
              </w:rPr>
              <w:t xml:space="preserve"> and follow up (if </w:t>
            </w:r>
            <w:r>
              <w:rPr>
                <w:rFonts w:ascii="Arial" w:hAnsi="Arial"/>
                <w:i/>
              </w:rPr>
              <w:t>you have a second chance policy).</w:t>
            </w:r>
          </w:p>
        </w:tc>
        <w:tc>
          <w:tcPr>
            <w:tcW w:w="4392" w:type="dxa"/>
          </w:tcPr>
          <w:p w14:paraId="2FF57200" w14:textId="77777777" w:rsidR="008D0B5F" w:rsidRDefault="008D0B5F" w:rsidP="00156CAD">
            <w:pPr>
              <w:keepNext/>
              <w:spacing w:before="120" w:after="120"/>
              <w:rPr>
                <w:rFonts w:ascii="Arial" w:hAnsi="Arial"/>
              </w:rPr>
            </w:pPr>
          </w:p>
        </w:tc>
      </w:tr>
      <w:tr w:rsidR="008D0B5F" w14:paraId="2FF57205" w14:textId="77777777" w:rsidTr="00796CBA">
        <w:trPr>
          <w:cantSplit/>
        </w:trPr>
        <w:tc>
          <w:tcPr>
            <w:tcW w:w="5238" w:type="dxa"/>
            <w:gridSpan w:val="2"/>
          </w:tcPr>
          <w:p w14:paraId="2FF57202" w14:textId="77777777" w:rsidR="008C1CA0" w:rsidRDefault="008C1CA0" w:rsidP="006126A8">
            <w:pPr>
              <w:numPr>
                <w:ilvl w:val="0"/>
                <w:numId w:val="45"/>
              </w:numPr>
              <w:spacing w:before="120" w:after="120"/>
              <w:rPr>
                <w:rFonts w:ascii="Arial" w:hAnsi="Arial"/>
              </w:rPr>
            </w:pPr>
            <w:r>
              <w:rPr>
                <w:rFonts w:ascii="Arial" w:hAnsi="Arial"/>
              </w:rPr>
              <w:t>Testing procedures</w:t>
            </w:r>
          </w:p>
          <w:p w14:paraId="2FF57203" w14:textId="7642882D" w:rsidR="008D0B5F" w:rsidRDefault="008C1CA0" w:rsidP="00156CAD">
            <w:pPr>
              <w:spacing w:before="120" w:after="120"/>
              <w:ind w:left="360"/>
              <w:rPr>
                <w:rFonts w:ascii="Arial" w:hAnsi="Arial"/>
              </w:rPr>
            </w:pPr>
            <w:r w:rsidRPr="008C1CA0">
              <w:rPr>
                <w:rFonts w:ascii="Arial" w:hAnsi="Arial"/>
                <w:i/>
              </w:rPr>
              <w:t xml:space="preserve">The </w:t>
            </w:r>
            <w:r w:rsidR="008D0B5F" w:rsidRPr="008C1CA0">
              <w:rPr>
                <w:rFonts w:ascii="Arial" w:hAnsi="Arial"/>
                <w:i/>
              </w:rPr>
              <w:t xml:space="preserve">policy </w:t>
            </w:r>
            <w:r w:rsidR="004221FB">
              <w:rPr>
                <w:rFonts w:ascii="Arial" w:hAnsi="Arial"/>
                <w:i/>
              </w:rPr>
              <w:t>must</w:t>
            </w:r>
            <w:r w:rsidR="004221FB" w:rsidRPr="008C1CA0">
              <w:rPr>
                <w:rFonts w:ascii="Arial" w:hAnsi="Arial"/>
                <w:i/>
              </w:rPr>
              <w:t xml:space="preserve"> </w:t>
            </w:r>
            <w:r w:rsidR="005D5BB3">
              <w:rPr>
                <w:rFonts w:ascii="Arial" w:hAnsi="Arial"/>
                <w:i/>
              </w:rPr>
              <w:t xml:space="preserve">include a </w:t>
            </w:r>
            <w:r w:rsidR="008D0B5F" w:rsidRPr="008C1CA0">
              <w:rPr>
                <w:rFonts w:ascii="Arial" w:hAnsi="Arial"/>
                <w:i/>
              </w:rPr>
              <w:t xml:space="preserve">reference </w:t>
            </w:r>
            <w:r w:rsidR="005D5BB3">
              <w:rPr>
                <w:rFonts w:ascii="Arial" w:hAnsi="Arial"/>
                <w:i/>
              </w:rPr>
              <w:t xml:space="preserve">to </w:t>
            </w:r>
            <w:r w:rsidR="008D0B5F" w:rsidRPr="008C1CA0">
              <w:rPr>
                <w:rFonts w:ascii="Arial" w:hAnsi="Arial"/>
                <w:i/>
              </w:rPr>
              <w:t xml:space="preserve">USDOT regulation, </w:t>
            </w:r>
            <w:r w:rsidR="00076A08" w:rsidRPr="008C1CA0">
              <w:rPr>
                <w:rFonts w:ascii="Arial" w:hAnsi="Arial"/>
                <w:i/>
              </w:rPr>
              <w:t xml:space="preserve">49 </w:t>
            </w:r>
            <w:smartTag w:uri="urn:schemas-microsoft-com:office:smarttags" w:element="stockticker">
              <w:r w:rsidR="00076A08" w:rsidRPr="008C1CA0">
                <w:rPr>
                  <w:rFonts w:ascii="Arial" w:hAnsi="Arial"/>
                  <w:i/>
                </w:rPr>
                <w:t>CFR</w:t>
              </w:r>
            </w:smartTag>
            <w:r w:rsidR="00076A08" w:rsidRPr="008C1CA0">
              <w:rPr>
                <w:rFonts w:ascii="Arial" w:hAnsi="Arial"/>
                <w:i/>
              </w:rPr>
              <w:t xml:space="preserve"> Part 40 </w:t>
            </w:r>
            <w:r w:rsidR="008D0B5F" w:rsidRPr="008C1CA0">
              <w:rPr>
                <w:rFonts w:ascii="Arial" w:hAnsi="Arial"/>
                <w:i/>
              </w:rPr>
              <w:t>“Procedures for Transportation Workplace Drug Testing Programs</w:t>
            </w:r>
            <w:r w:rsidR="005D5BB3">
              <w:rPr>
                <w:rFonts w:ascii="Arial" w:hAnsi="Arial"/>
                <w:i/>
              </w:rPr>
              <w:t>,</w:t>
            </w:r>
            <w:r w:rsidR="008D0B5F" w:rsidRPr="008C1CA0">
              <w:rPr>
                <w:rFonts w:ascii="Arial" w:hAnsi="Arial"/>
                <w:i/>
              </w:rPr>
              <w:t>” as amended</w:t>
            </w:r>
            <w:r>
              <w:rPr>
                <w:rFonts w:ascii="Arial" w:hAnsi="Arial"/>
              </w:rPr>
              <w:t>.</w:t>
            </w:r>
          </w:p>
        </w:tc>
        <w:tc>
          <w:tcPr>
            <w:tcW w:w="4392" w:type="dxa"/>
          </w:tcPr>
          <w:p w14:paraId="2FF57204" w14:textId="77777777" w:rsidR="008D0B5F" w:rsidRDefault="008D0B5F" w:rsidP="00156CAD">
            <w:pPr>
              <w:keepNext/>
              <w:spacing w:before="120" w:after="120"/>
              <w:rPr>
                <w:rFonts w:ascii="Arial" w:hAnsi="Arial"/>
              </w:rPr>
            </w:pPr>
          </w:p>
        </w:tc>
      </w:tr>
      <w:tr w:rsidR="008D0B5F" w14:paraId="2FF57208" w14:textId="77777777" w:rsidTr="00796CBA">
        <w:trPr>
          <w:cantSplit/>
        </w:trPr>
        <w:tc>
          <w:tcPr>
            <w:tcW w:w="5238" w:type="dxa"/>
            <w:gridSpan w:val="2"/>
          </w:tcPr>
          <w:p w14:paraId="2FF57206" w14:textId="77777777" w:rsidR="008D0B5F" w:rsidRDefault="008D0B5F" w:rsidP="006126A8">
            <w:pPr>
              <w:numPr>
                <w:ilvl w:val="0"/>
                <w:numId w:val="45"/>
              </w:numPr>
              <w:spacing w:before="120" w:after="120"/>
              <w:rPr>
                <w:rFonts w:ascii="Arial" w:hAnsi="Arial"/>
              </w:rPr>
            </w:pPr>
            <w:r>
              <w:rPr>
                <w:rFonts w:ascii="Arial" w:hAnsi="Arial"/>
              </w:rPr>
              <w:t xml:space="preserve">Requirement that covered employees submit to testing administered in accordance with </w:t>
            </w:r>
            <w:r w:rsidR="003F46C2">
              <w:rPr>
                <w:rFonts w:ascii="Arial" w:hAnsi="Arial"/>
              </w:rPr>
              <w:t>49 CFR Part 655</w:t>
            </w:r>
          </w:p>
        </w:tc>
        <w:tc>
          <w:tcPr>
            <w:tcW w:w="4392" w:type="dxa"/>
          </w:tcPr>
          <w:p w14:paraId="2FF57207" w14:textId="77777777" w:rsidR="008D0B5F" w:rsidRDefault="008D0B5F" w:rsidP="00156CAD">
            <w:pPr>
              <w:keepNext/>
              <w:spacing w:before="120" w:after="120"/>
              <w:rPr>
                <w:rFonts w:ascii="Arial" w:hAnsi="Arial"/>
              </w:rPr>
            </w:pPr>
          </w:p>
        </w:tc>
      </w:tr>
      <w:tr w:rsidR="008D0B5F" w14:paraId="2FF5720C" w14:textId="77777777" w:rsidTr="00796CBA">
        <w:trPr>
          <w:cantSplit/>
        </w:trPr>
        <w:tc>
          <w:tcPr>
            <w:tcW w:w="5238" w:type="dxa"/>
            <w:gridSpan w:val="2"/>
          </w:tcPr>
          <w:p w14:paraId="2FF57209" w14:textId="77777777" w:rsidR="008D0B5F" w:rsidRDefault="008D0B5F" w:rsidP="006126A8">
            <w:pPr>
              <w:numPr>
                <w:ilvl w:val="0"/>
                <w:numId w:val="45"/>
              </w:numPr>
              <w:spacing w:before="120" w:after="120"/>
              <w:rPr>
                <w:rFonts w:ascii="Arial" w:hAnsi="Arial"/>
              </w:rPr>
            </w:pPr>
            <w:r>
              <w:rPr>
                <w:rFonts w:ascii="Arial" w:hAnsi="Arial"/>
              </w:rPr>
              <w:t xml:space="preserve">Description of the behavior and circumstances that constitute a refusal to take a drug and/or alcohol test and a statement that refusals constitute a verified positive </w:t>
            </w:r>
            <w:proofErr w:type="gramStart"/>
            <w:r>
              <w:rPr>
                <w:rFonts w:ascii="Arial" w:hAnsi="Arial"/>
              </w:rPr>
              <w:t>test</w:t>
            </w:r>
            <w:proofErr w:type="gramEnd"/>
          </w:p>
          <w:p w14:paraId="2FF5720A" w14:textId="5ACDC0C5" w:rsidR="00A86BE8" w:rsidRDefault="00191B62" w:rsidP="00156CAD">
            <w:pPr>
              <w:spacing w:before="120" w:after="120"/>
              <w:ind w:left="360"/>
              <w:rPr>
                <w:rFonts w:ascii="Arial" w:hAnsi="Arial"/>
              </w:rPr>
            </w:pPr>
            <w:r w:rsidRPr="007C39C6">
              <w:rPr>
                <w:rFonts w:ascii="Arial" w:hAnsi="Arial"/>
                <w:i/>
              </w:rPr>
              <w:t xml:space="preserve">The policy must list all the refusals or state that refusals to test are listed in </w:t>
            </w:r>
            <w:hyperlink r:id="rId113" w:anchor="se49.1.40_1191" w:history="1">
              <w:r w:rsidRPr="00C76EF8">
                <w:rPr>
                  <w:rStyle w:val="Hyperlink"/>
                  <w:rFonts w:ascii="Arial" w:hAnsi="Arial"/>
                  <w:i/>
                </w:rPr>
                <w:t>49 CFR 40.191</w:t>
              </w:r>
            </w:hyperlink>
            <w:r w:rsidRPr="007C39C6">
              <w:rPr>
                <w:rFonts w:ascii="Arial" w:hAnsi="Arial"/>
                <w:i/>
              </w:rPr>
              <w:t xml:space="preserve"> for urine collections and </w:t>
            </w:r>
            <w:hyperlink r:id="rId114" w:anchor="se49.1.40_1261" w:history="1">
              <w:r w:rsidR="000012D6" w:rsidRPr="000012D6">
                <w:rPr>
                  <w:rStyle w:val="Hyperlink"/>
                  <w:rFonts w:ascii="Arial" w:hAnsi="Arial"/>
                  <w:i/>
                </w:rPr>
                <w:t xml:space="preserve">49 CFR </w:t>
              </w:r>
              <w:r w:rsidRPr="000012D6">
                <w:rPr>
                  <w:rStyle w:val="Hyperlink"/>
                  <w:rFonts w:ascii="Arial" w:hAnsi="Arial"/>
                  <w:i/>
                </w:rPr>
                <w:t>40.261</w:t>
              </w:r>
            </w:hyperlink>
            <w:r w:rsidRPr="007C39C6">
              <w:rPr>
                <w:rFonts w:ascii="Arial" w:hAnsi="Arial"/>
                <w:i/>
              </w:rPr>
              <w:t xml:space="preserve"> for breath tests</w:t>
            </w:r>
            <w:r w:rsidRPr="007C39C6">
              <w:rPr>
                <w:rFonts w:ascii="Arial" w:hAnsi="Arial"/>
              </w:rPr>
              <w:t>.</w:t>
            </w:r>
          </w:p>
        </w:tc>
        <w:tc>
          <w:tcPr>
            <w:tcW w:w="4392" w:type="dxa"/>
          </w:tcPr>
          <w:p w14:paraId="2FF5720B" w14:textId="77777777" w:rsidR="008D0B5F" w:rsidRDefault="008D0B5F" w:rsidP="00156CAD">
            <w:pPr>
              <w:keepNext/>
              <w:spacing w:before="120" w:after="120"/>
              <w:rPr>
                <w:rFonts w:ascii="Arial" w:hAnsi="Arial"/>
              </w:rPr>
            </w:pPr>
          </w:p>
        </w:tc>
      </w:tr>
      <w:tr w:rsidR="008D0B5F" w14:paraId="2FF5720F" w14:textId="77777777" w:rsidTr="00796CBA">
        <w:trPr>
          <w:cantSplit/>
        </w:trPr>
        <w:tc>
          <w:tcPr>
            <w:tcW w:w="5238" w:type="dxa"/>
            <w:gridSpan w:val="2"/>
          </w:tcPr>
          <w:p w14:paraId="2FF5720D" w14:textId="6A8C7B21" w:rsidR="008D0B5F" w:rsidRDefault="008D0B5F" w:rsidP="006126A8">
            <w:pPr>
              <w:numPr>
                <w:ilvl w:val="0"/>
                <w:numId w:val="45"/>
              </w:numPr>
              <w:spacing w:before="120" w:after="120"/>
              <w:rPr>
                <w:rFonts w:ascii="Arial" w:hAnsi="Arial"/>
              </w:rPr>
            </w:pPr>
            <w:r>
              <w:rPr>
                <w:rFonts w:ascii="Arial" w:hAnsi="Arial"/>
              </w:rPr>
              <w:t>Consequences for an employee who has a verified positive test</w:t>
            </w:r>
            <w:r w:rsidR="005D5BB3">
              <w:rPr>
                <w:rFonts w:ascii="Arial" w:hAnsi="Arial"/>
              </w:rPr>
              <w:t xml:space="preserve">, including the mandatory requirement that the covered employee be </w:t>
            </w:r>
            <w:r w:rsidR="00C27B72">
              <w:rPr>
                <w:rFonts w:ascii="Arial" w:hAnsi="Arial"/>
              </w:rPr>
              <w:t>immediately removed</w:t>
            </w:r>
            <w:r w:rsidR="005D5BB3">
              <w:rPr>
                <w:rFonts w:ascii="Arial" w:hAnsi="Arial"/>
              </w:rPr>
              <w:t xml:space="preserve"> from his or her safety-sensitive function and be evaluated by </w:t>
            </w:r>
            <w:proofErr w:type="gramStart"/>
            <w:r w:rsidR="005D5BB3">
              <w:rPr>
                <w:rFonts w:ascii="Arial" w:hAnsi="Arial"/>
              </w:rPr>
              <w:t>a</w:t>
            </w:r>
            <w:proofErr w:type="gramEnd"/>
            <w:r w:rsidR="005D5BB3">
              <w:rPr>
                <w:rFonts w:ascii="Arial" w:hAnsi="Arial"/>
              </w:rPr>
              <w:t xml:space="preserve"> SAP</w:t>
            </w:r>
          </w:p>
        </w:tc>
        <w:tc>
          <w:tcPr>
            <w:tcW w:w="4392" w:type="dxa"/>
          </w:tcPr>
          <w:p w14:paraId="2FF5720E" w14:textId="77777777" w:rsidR="008D0B5F" w:rsidRDefault="008D0B5F" w:rsidP="00156CAD">
            <w:pPr>
              <w:keepNext/>
              <w:spacing w:before="120" w:after="120"/>
              <w:rPr>
                <w:rFonts w:ascii="Arial" w:hAnsi="Arial"/>
              </w:rPr>
            </w:pPr>
          </w:p>
        </w:tc>
      </w:tr>
      <w:tr w:rsidR="008D0B5F" w14:paraId="2FF57212" w14:textId="77777777" w:rsidTr="00796CBA">
        <w:trPr>
          <w:cantSplit/>
        </w:trPr>
        <w:tc>
          <w:tcPr>
            <w:tcW w:w="5238" w:type="dxa"/>
            <w:gridSpan w:val="2"/>
          </w:tcPr>
          <w:p w14:paraId="2FF57210" w14:textId="77777777" w:rsidR="008D0B5F" w:rsidRDefault="008D0B5F" w:rsidP="006126A8">
            <w:pPr>
              <w:numPr>
                <w:ilvl w:val="0"/>
                <w:numId w:val="45"/>
              </w:numPr>
              <w:spacing w:before="120" w:after="120"/>
              <w:rPr>
                <w:rFonts w:ascii="Arial" w:hAnsi="Arial"/>
              </w:rPr>
            </w:pPr>
            <w:r>
              <w:rPr>
                <w:rFonts w:ascii="Arial" w:hAnsi="Arial"/>
              </w:rPr>
              <w:t xml:space="preserve">Consequences </w:t>
            </w:r>
            <w:r w:rsidR="007C39C6">
              <w:rPr>
                <w:rFonts w:ascii="Arial" w:hAnsi="Arial"/>
              </w:rPr>
              <w:t>for an employee found to have a breath</w:t>
            </w:r>
            <w:r>
              <w:rPr>
                <w:rFonts w:ascii="Arial" w:hAnsi="Arial"/>
              </w:rPr>
              <w:t xml:space="preserve"> alcohol concentration of 0.02 or greater but less than 0.04</w:t>
            </w:r>
          </w:p>
        </w:tc>
        <w:tc>
          <w:tcPr>
            <w:tcW w:w="4392" w:type="dxa"/>
          </w:tcPr>
          <w:p w14:paraId="2FF57211" w14:textId="77777777" w:rsidR="008D0B5F" w:rsidRDefault="008D0B5F" w:rsidP="00156CAD">
            <w:pPr>
              <w:keepNext/>
              <w:spacing w:before="120" w:after="120"/>
              <w:rPr>
                <w:rFonts w:ascii="Arial" w:hAnsi="Arial"/>
              </w:rPr>
            </w:pPr>
          </w:p>
        </w:tc>
      </w:tr>
      <w:tr w:rsidR="008A1146" w14:paraId="2FF57216" w14:textId="77777777" w:rsidTr="00796CBA">
        <w:trPr>
          <w:cantSplit/>
        </w:trPr>
        <w:tc>
          <w:tcPr>
            <w:tcW w:w="5238" w:type="dxa"/>
            <w:gridSpan w:val="2"/>
          </w:tcPr>
          <w:p w14:paraId="2FF57213" w14:textId="77777777" w:rsidR="008A1146" w:rsidRPr="007C39C6" w:rsidRDefault="008A1146" w:rsidP="006126A8">
            <w:pPr>
              <w:numPr>
                <w:ilvl w:val="0"/>
                <w:numId w:val="45"/>
              </w:numPr>
              <w:spacing w:before="120" w:after="120"/>
              <w:rPr>
                <w:rFonts w:ascii="Arial" w:hAnsi="Arial"/>
              </w:rPr>
            </w:pPr>
            <w:r w:rsidRPr="007C39C6">
              <w:rPr>
                <w:rFonts w:ascii="Arial" w:hAnsi="Arial"/>
              </w:rPr>
              <w:t>Negative dilute retesting policy</w:t>
            </w:r>
          </w:p>
          <w:p w14:paraId="2FF57214" w14:textId="20D0C737" w:rsidR="00191B62" w:rsidRPr="007C39C6" w:rsidRDefault="00191B62" w:rsidP="00156CAD">
            <w:pPr>
              <w:spacing w:before="120" w:after="120"/>
              <w:ind w:left="360"/>
              <w:rPr>
                <w:rFonts w:ascii="Arial" w:hAnsi="Arial"/>
              </w:rPr>
            </w:pPr>
            <w:r w:rsidRPr="007C39C6">
              <w:rPr>
                <w:rFonts w:ascii="Arial" w:hAnsi="Arial"/>
                <w:i/>
              </w:rPr>
              <w:t xml:space="preserve">Per </w:t>
            </w:r>
            <w:hyperlink r:id="rId115" w:anchor="se49.1.40_1197" w:history="1">
              <w:r w:rsidR="00822639" w:rsidRPr="00822639">
                <w:rPr>
                  <w:rStyle w:val="Hyperlink"/>
                  <w:rFonts w:ascii="Arial" w:hAnsi="Arial"/>
                  <w:i/>
                </w:rPr>
                <w:t xml:space="preserve">49 CFR </w:t>
              </w:r>
              <w:r w:rsidRPr="00822639">
                <w:rPr>
                  <w:rStyle w:val="Hyperlink"/>
                  <w:rFonts w:ascii="Arial" w:hAnsi="Arial"/>
                  <w:i/>
                </w:rPr>
                <w:t>40.197</w:t>
              </w:r>
            </w:hyperlink>
            <w:r w:rsidRPr="007C39C6">
              <w:rPr>
                <w:rFonts w:ascii="Arial" w:hAnsi="Arial"/>
                <w:i/>
              </w:rPr>
              <w:t>, the policy must state whether or not immediate retesting for negative dilutes is required and, if required, that the second test will be the test of record</w:t>
            </w:r>
            <w:r w:rsidRPr="007C39C6">
              <w:rPr>
                <w:rFonts w:ascii="Arial" w:hAnsi="Arial"/>
              </w:rPr>
              <w:t>.</w:t>
            </w:r>
          </w:p>
        </w:tc>
        <w:tc>
          <w:tcPr>
            <w:tcW w:w="4392" w:type="dxa"/>
          </w:tcPr>
          <w:p w14:paraId="2FF57215" w14:textId="77777777" w:rsidR="008A1146" w:rsidRDefault="008A1146" w:rsidP="00156CAD">
            <w:pPr>
              <w:keepNext/>
              <w:spacing w:before="120" w:after="120"/>
              <w:rPr>
                <w:rFonts w:ascii="Arial" w:hAnsi="Arial"/>
              </w:rPr>
            </w:pPr>
          </w:p>
        </w:tc>
      </w:tr>
      <w:tr w:rsidR="008D0B5F" w14:paraId="2FF5721A" w14:textId="77777777" w:rsidTr="00796CBA">
        <w:trPr>
          <w:cantSplit/>
        </w:trPr>
        <w:tc>
          <w:tcPr>
            <w:tcW w:w="5238" w:type="dxa"/>
            <w:gridSpan w:val="2"/>
          </w:tcPr>
          <w:p w14:paraId="2FF57217" w14:textId="77777777" w:rsidR="008D0B5F" w:rsidRDefault="008D0B5F" w:rsidP="006126A8">
            <w:pPr>
              <w:numPr>
                <w:ilvl w:val="0"/>
                <w:numId w:val="34"/>
              </w:numPr>
              <w:spacing w:before="120" w:after="120"/>
              <w:rPr>
                <w:rFonts w:ascii="Arial" w:hAnsi="Arial"/>
              </w:rPr>
            </w:pPr>
            <w:r>
              <w:rPr>
                <w:rFonts w:ascii="Arial" w:hAnsi="Arial"/>
              </w:rPr>
              <w:t xml:space="preserve">Is a copy of USDOT regulation, </w:t>
            </w:r>
            <w:r w:rsidR="005D5BB3">
              <w:rPr>
                <w:rFonts w:ascii="Arial" w:hAnsi="Arial"/>
              </w:rPr>
              <w:t xml:space="preserve">49 </w:t>
            </w:r>
            <w:smartTag w:uri="urn:schemas-microsoft-com:office:smarttags" w:element="stockticker">
              <w:r w:rsidR="005D5BB3">
                <w:rPr>
                  <w:rFonts w:ascii="Arial" w:hAnsi="Arial"/>
                </w:rPr>
                <w:t>CFR</w:t>
              </w:r>
            </w:smartTag>
            <w:r w:rsidR="005D5BB3">
              <w:rPr>
                <w:rFonts w:ascii="Arial" w:hAnsi="Arial"/>
              </w:rPr>
              <w:t xml:space="preserve"> Part 40, </w:t>
            </w:r>
            <w:r>
              <w:rPr>
                <w:rFonts w:ascii="Arial" w:hAnsi="Arial"/>
              </w:rPr>
              <w:t>“Procedures for Transportation Workplace Drug Testing Programs</w:t>
            </w:r>
            <w:r w:rsidR="005D5BB3">
              <w:rPr>
                <w:rFonts w:ascii="Arial" w:hAnsi="Arial"/>
              </w:rPr>
              <w:t>,</w:t>
            </w:r>
            <w:r>
              <w:rPr>
                <w:rFonts w:ascii="Arial" w:hAnsi="Arial"/>
              </w:rPr>
              <w:t>” as amended, readily available to any employee who requests a copy?</w:t>
            </w:r>
          </w:p>
          <w:p w14:paraId="2FF57218" w14:textId="77777777" w:rsidR="008D0B5F" w:rsidRDefault="008D0B5F" w:rsidP="00156CAD">
            <w:pPr>
              <w:keepNext/>
              <w:spacing w:before="120" w:after="120"/>
              <w:ind w:left="360"/>
              <w:rPr>
                <w:rFonts w:ascii="Arial" w:hAnsi="Arial"/>
              </w:rPr>
            </w:pPr>
            <w:r w:rsidRPr="00191B62">
              <w:rPr>
                <w:rFonts w:ascii="Arial" w:hAnsi="Arial"/>
                <w:i/>
              </w:rPr>
              <w:t xml:space="preserve">A copy of USDOT regulation, </w:t>
            </w:r>
            <w:r w:rsidR="005D5BB3" w:rsidRPr="00191B62">
              <w:rPr>
                <w:rFonts w:ascii="Arial" w:hAnsi="Arial"/>
                <w:i/>
              </w:rPr>
              <w:t xml:space="preserve">49 </w:t>
            </w:r>
            <w:smartTag w:uri="urn:schemas-microsoft-com:office:smarttags" w:element="stockticker">
              <w:r w:rsidR="005D5BB3" w:rsidRPr="00191B62">
                <w:rPr>
                  <w:rFonts w:ascii="Arial" w:hAnsi="Arial"/>
                  <w:i/>
                </w:rPr>
                <w:t>CFR</w:t>
              </w:r>
            </w:smartTag>
            <w:r w:rsidR="005D5BB3" w:rsidRPr="00191B62">
              <w:rPr>
                <w:rFonts w:ascii="Arial" w:hAnsi="Arial"/>
                <w:i/>
              </w:rPr>
              <w:t xml:space="preserve"> Part 40</w:t>
            </w:r>
            <w:r w:rsidR="005D5BB3">
              <w:rPr>
                <w:rFonts w:ascii="Arial" w:hAnsi="Arial"/>
                <w:i/>
              </w:rPr>
              <w:t>,</w:t>
            </w:r>
            <w:r w:rsidR="005D5BB3" w:rsidRPr="00191B62">
              <w:rPr>
                <w:rFonts w:ascii="Arial" w:hAnsi="Arial"/>
                <w:i/>
              </w:rPr>
              <w:t xml:space="preserve"> </w:t>
            </w:r>
            <w:r w:rsidRPr="00191B62">
              <w:rPr>
                <w:rFonts w:ascii="Arial" w:hAnsi="Arial"/>
                <w:i/>
              </w:rPr>
              <w:t>“Procedures for Transportation Workplace Drug Testing Programs</w:t>
            </w:r>
            <w:r w:rsidR="005D5BB3">
              <w:rPr>
                <w:rFonts w:ascii="Arial" w:hAnsi="Arial"/>
                <w:i/>
              </w:rPr>
              <w:t>,</w:t>
            </w:r>
            <w:r w:rsidRPr="00191B62">
              <w:rPr>
                <w:rFonts w:ascii="Arial" w:hAnsi="Arial"/>
                <w:i/>
              </w:rPr>
              <w:t>” must be made available to employees upon request</w:t>
            </w:r>
            <w:r>
              <w:rPr>
                <w:rFonts w:ascii="Arial" w:hAnsi="Arial"/>
              </w:rPr>
              <w:t>.</w:t>
            </w:r>
          </w:p>
        </w:tc>
        <w:tc>
          <w:tcPr>
            <w:tcW w:w="4392" w:type="dxa"/>
          </w:tcPr>
          <w:p w14:paraId="2FF57219" w14:textId="77777777" w:rsidR="008D0B5F" w:rsidRDefault="008D0B5F" w:rsidP="00156CAD">
            <w:pPr>
              <w:keepNext/>
              <w:spacing w:before="120" w:after="120"/>
              <w:rPr>
                <w:rFonts w:ascii="Arial" w:hAnsi="Arial"/>
              </w:rPr>
            </w:pPr>
          </w:p>
        </w:tc>
      </w:tr>
      <w:tr w:rsidR="00502D8E" w14:paraId="3DDC12E8" w14:textId="77777777" w:rsidTr="00C11D1E">
        <w:trPr>
          <w:cantSplit/>
        </w:trPr>
        <w:tc>
          <w:tcPr>
            <w:tcW w:w="5238" w:type="dxa"/>
            <w:gridSpan w:val="2"/>
          </w:tcPr>
          <w:p w14:paraId="5735A284" w14:textId="77777777" w:rsidR="00502D8E" w:rsidRDefault="00502D8E" w:rsidP="006126A8">
            <w:pPr>
              <w:numPr>
                <w:ilvl w:val="0"/>
                <w:numId w:val="34"/>
              </w:numPr>
              <w:spacing w:before="120" w:after="120"/>
              <w:rPr>
                <w:rFonts w:ascii="Arial" w:hAnsi="Arial"/>
              </w:rPr>
            </w:pPr>
            <w:r>
              <w:rPr>
                <w:rFonts w:ascii="Arial" w:hAnsi="Arial"/>
              </w:rPr>
              <w:t>Are the following types of drug and alcohol tests conducted?</w:t>
            </w:r>
          </w:p>
          <w:p w14:paraId="3FA8813A" w14:textId="77777777" w:rsidR="00502D8E" w:rsidRDefault="00502D8E" w:rsidP="006126A8">
            <w:pPr>
              <w:numPr>
                <w:ilvl w:val="0"/>
                <w:numId w:val="38"/>
              </w:numPr>
              <w:spacing w:before="120" w:after="120"/>
              <w:rPr>
                <w:rFonts w:ascii="Arial" w:hAnsi="Arial"/>
              </w:rPr>
            </w:pPr>
            <w:r>
              <w:rPr>
                <w:rFonts w:ascii="Arial" w:hAnsi="Arial"/>
              </w:rPr>
              <w:t>Pre-Employment (drugs only)</w:t>
            </w:r>
          </w:p>
          <w:p w14:paraId="3E725301" w14:textId="77777777" w:rsidR="00502D8E" w:rsidRDefault="00502D8E" w:rsidP="006126A8">
            <w:pPr>
              <w:numPr>
                <w:ilvl w:val="0"/>
                <w:numId w:val="38"/>
              </w:numPr>
              <w:spacing w:before="120" w:after="120"/>
              <w:rPr>
                <w:rFonts w:ascii="Arial" w:hAnsi="Arial"/>
              </w:rPr>
            </w:pPr>
            <w:r>
              <w:rPr>
                <w:rFonts w:ascii="Arial" w:hAnsi="Arial"/>
              </w:rPr>
              <w:t>Random</w:t>
            </w:r>
          </w:p>
          <w:p w14:paraId="42E72B66" w14:textId="3B1A0F15" w:rsidR="00502D8E" w:rsidRDefault="00C27B72" w:rsidP="006126A8">
            <w:pPr>
              <w:numPr>
                <w:ilvl w:val="0"/>
                <w:numId w:val="38"/>
              </w:numPr>
              <w:spacing w:before="120" w:after="120"/>
              <w:rPr>
                <w:rFonts w:ascii="Arial" w:hAnsi="Arial"/>
              </w:rPr>
            </w:pPr>
            <w:r>
              <w:rPr>
                <w:rFonts w:ascii="Arial" w:hAnsi="Arial"/>
              </w:rPr>
              <w:t>Post-Accident</w:t>
            </w:r>
          </w:p>
          <w:p w14:paraId="3978C052" w14:textId="77777777" w:rsidR="00502D8E" w:rsidRDefault="00502D8E" w:rsidP="006126A8">
            <w:pPr>
              <w:numPr>
                <w:ilvl w:val="0"/>
                <w:numId w:val="38"/>
              </w:numPr>
              <w:spacing w:before="120" w:after="120"/>
              <w:rPr>
                <w:rFonts w:ascii="Arial" w:hAnsi="Arial"/>
              </w:rPr>
            </w:pPr>
            <w:r>
              <w:rPr>
                <w:rFonts w:ascii="Arial" w:hAnsi="Arial"/>
              </w:rPr>
              <w:t>Reasonable Suspension</w:t>
            </w:r>
          </w:p>
          <w:p w14:paraId="6876E294" w14:textId="77777777" w:rsidR="00502D8E" w:rsidRDefault="00502D8E" w:rsidP="006126A8">
            <w:pPr>
              <w:numPr>
                <w:ilvl w:val="0"/>
                <w:numId w:val="38"/>
              </w:numPr>
              <w:spacing w:before="120" w:after="120"/>
              <w:rPr>
                <w:rFonts w:ascii="Arial" w:hAnsi="Arial"/>
              </w:rPr>
            </w:pPr>
            <w:r>
              <w:rPr>
                <w:rFonts w:ascii="Arial" w:hAnsi="Arial"/>
              </w:rPr>
              <w:t xml:space="preserve">Return to </w:t>
            </w:r>
            <w:proofErr w:type="gramStart"/>
            <w:r>
              <w:rPr>
                <w:rFonts w:ascii="Arial" w:hAnsi="Arial"/>
              </w:rPr>
              <w:t>Duty</w:t>
            </w:r>
            <w:proofErr w:type="gramEnd"/>
          </w:p>
          <w:p w14:paraId="33DF2AF9" w14:textId="77777777" w:rsidR="00502D8E" w:rsidRDefault="00502D8E" w:rsidP="006126A8">
            <w:pPr>
              <w:numPr>
                <w:ilvl w:val="0"/>
                <w:numId w:val="38"/>
              </w:numPr>
              <w:spacing w:before="120" w:after="120"/>
              <w:rPr>
                <w:rFonts w:ascii="Arial" w:hAnsi="Arial"/>
              </w:rPr>
            </w:pPr>
            <w:r>
              <w:rPr>
                <w:rFonts w:ascii="Arial" w:hAnsi="Arial"/>
              </w:rPr>
              <w:t>Follow-up</w:t>
            </w:r>
          </w:p>
        </w:tc>
        <w:tc>
          <w:tcPr>
            <w:tcW w:w="4392" w:type="dxa"/>
          </w:tcPr>
          <w:p w14:paraId="138058D1" w14:textId="77777777" w:rsidR="00502D8E" w:rsidRDefault="00502D8E" w:rsidP="00C11D1E">
            <w:pPr>
              <w:spacing w:before="120" w:after="120"/>
              <w:rPr>
                <w:rFonts w:ascii="Arial" w:hAnsi="Arial"/>
              </w:rPr>
            </w:pPr>
          </w:p>
        </w:tc>
      </w:tr>
      <w:tr w:rsidR="00502D8E" w14:paraId="1415746A" w14:textId="77777777" w:rsidTr="00C11D1E">
        <w:trPr>
          <w:cantSplit/>
        </w:trPr>
        <w:tc>
          <w:tcPr>
            <w:tcW w:w="5238" w:type="dxa"/>
            <w:gridSpan w:val="2"/>
          </w:tcPr>
          <w:p w14:paraId="3ECE24F9" w14:textId="77777777" w:rsidR="00502D8E" w:rsidRDefault="00502D8E" w:rsidP="006126A8">
            <w:pPr>
              <w:numPr>
                <w:ilvl w:val="0"/>
                <w:numId w:val="34"/>
              </w:numPr>
              <w:spacing w:before="120" w:after="120"/>
              <w:rPr>
                <w:rFonts w:ascii="Arial" w:hAnsi="Arial"/>
              </w:rPr>
            </w:pPr>
            <w:r>
              <w:rPr>
                <w:rFonts w:ascii="Arial" w:hAnsi="Arial"/>
              </w:rPr>
              <w:t xml:space="preserve">Are the following substances tested </w:t>
            </w:r>
            <w:proofErr w:type="gramStart"/>
            <w:r>
              <w:rPr>
                <w:rFonts w:ascii="Arial" w:hAnsi="Arial"/>
              </w:rPr>
              <w:t>for:</w:t>
            </w:r>
            <w:proofErr w:type="gramEnd"/>
          </w:p>
          <w:p w14:paraId="056D445F" w14:textId="77777777" w:rsidR="00502D8E" w:rsidRDefault="00502D8E" w:rsidP="006126A8">
            <w:pPr>
              <w:numPr>
                <w:ilvl w:val="0"/>
                <w:numId w:val="39"/>
              </w:numPr>
              <w:spacing w:before="120" w:after="120"/>
              <w:rPr>
                <w:rFonts w:ascii="Arial" w:hAnsi="Arial"/>
              </w:rPr>
            </w:pPr>
            <w:r>
              <w:rPr>
                <w:rFonts w:ascii="Arial" w:hAnsi="Arial"/>
              </w:rPr>
              <w:t>Marijuana</w:t>
            </w:r>
          </w:p>
          <w:p w14:paraId="4BE490CE" w14:textId="77777777" w:rsidR="00502D8E" w:rsidRDefault="00502D8E" w:rsidP="006126A8">
            <w:pPr>
              <w:numPr>
                <w:ilvl w:val="0"/>
                <w:numId w:val="39"/>
              </w:numPr>
              <w:spacing w:before="120" w:after="120"/>
              <w:rPr>
                <w:rFonts w:ascii="Arial" w:hAnsi="Arial"/>
              </w:rPr>
            </w:pPr>
            <w:r>
              <w:rPr>
                <w:rFonts w:ascii="Arial" w:hAnsi="Arial"/>
              </w:rPr>
              <w:t>Cocaine</w:t>
            </w:r>
          </w:p>
          <w:p w14:paraId="1A9413B1" w14:textId="302674FD" w:rsidR="00502D8E" w:rsidRDefault="00C27B72" w:rsidP="006126A8">
            <w:pPr>
              <w:numPr>
                <w:ilvl w:val="0"/>
                <w:numId w:val="39"/>
              </w:numPr>
              <w:spacing w:before="120" w:after="120"/>
              <w:rPr>
                <w:rFonts w:ascii="Arial" w:hAnsi="Arial"/>
              </w:rPr>
            </w:pPr>
            <w:r>
              <w:rPr>
                <w:rFonts w:ascii="Arial" w:hAnsi="Arial"/>
              </w:rPr>
              <w:t>Opioids</w:t>
            </w:r>
          </w:p>
          <w:p w14:paraId="3DC43382" w14:textId="77777777" w:rsidR="00502D8E" w:rsidRDefault="00502D8E" w:rsidP="006126A8">
            <w:pPr>
              <w:numPr>
                <w:ilvl w:val="0"/>
                <w:numId w:val="39"/>
              </w:numPr>
              <w:spacing w:before="120" w:after="120"/>
              <w:rPr>
                <w:rFonts w:ascii="Arial" w:hAnsi="Arial"/>
              </w:rPr>
            </w:pPr>
            <w:r>
              <w:rPr>
                <w:rFonts w:ascii="Arial" w:hAnsi="Arial"/>
              </w:rPr>
              <w:t>Phencyclidine</w:t>
            </w:r>
          </w:p>
          <w:p w14:paraId="2AF8E3A3" w14:textId="77777777" w:rsidR="00502D8E" w:rsidRDefault="00502D8E" w:rsidP="006126A8">
            <w:pPr>
              <w:numPr>
                <w:ilvl w:val="0"/>
                <w:numId w:val="36"/>
              </w:numPr>
              <w:spacing w:before="120" w:after="120"/>
              <w:rPr>
                <w:rFonts w:ascii="Arial" w:hAnsi="Arial"/>
              </w:rPr>
            </w:pPr>
            <w:r>
              <w:rPr>
                <w:rFonts w:ascii="Arial" w:hAnsi="Arial"/>
              </w:rPr>
              <w:t>Amphetamines</w:t>
            </w:r>
          </w:p>
          <w:p w14:paraId="29419CCA" w14:textId="77777777" w:rsidR="00502D8E" w:rsidRDefault="00502D8E" w:rsidP="006126A8">
            <w:pPr>
              <w:numPr>
                <w:ilvl w:val="0"/>
                <w:numId w:val="36"/>
              </w:numPr>
              <w:spacing w:before="120" w:after="120"/>
              <w:rPr>
                <w:rFonts w:ascii="Arial" w:hAnsi="Arial"/>
              </w:rPr>
            </w:pPr>
            <w:r>
              <w:rPr>
                <w:rFonts w:ascii="Arial" w:hAnsi="Arial"/>
              </w:rPr>
              <w:t>Alcohol</w:t>
            </w:r>
          </w:p>
        </w:tc>
        <w:tc>
          <w:tcPr>
            <w:tcW w:w="4392" w:type="dxa"/>
          </w:tcPr>
          <w:p w14:paraId="5528AA2D" w14:textId="77777777" w:rsidR="00502D8E" w:rsidRDefault="00502D8E" w:rsidP="00C11D1E">
            <w:pPr>
              <w:spacing w:before="120" w:after="120"/>
              <w:rPr>
                <w:rFonts w:ascii="Arial" w:hAnsi="Arial"/>
              </w:rPr>
            </w:pPr>
          </w:p>
        </w:tc>
      </w:tr>
      <w:tr w:rsidR="006318A3" w14:paraId="3CE6C89C" w14:textId="77777777" w:rsidTr="00796CBA">
        <w:trPr>
          <w:cantSplit/>
        </w:trPr>
        <w:tc>
          <w:tcPr>
            <w:tcW w:w="5238" w:type="dxa"/>
            <w:gridSpan w:val="2"/>
          </w:tcPr>
          <w:p w14:paraId="0F1E47D8" w14:textId="77777777" w:rsidR="006318A3" w:rsidRDefault="006318A3" w:rsidP="006126A8">
            <w:pPr>
              <w:numPr>
                <w:ilvl w:val="0"/>
                <w:numId w:val="34"/>
              </w:numPr>
              <w:spacing w:before="120" w:after="120"/>
              <w:rPr>
                <w:rFonts w:ascii="Arial" w:hAnsi="Arial"/>
              </w:rPr>
            </w:pPr>
            <w:r>
              <w:rPr>
                <w:rFonts w:ascii="Arial" w:hAnsi="Arial"/>
              </w:rPr>
              <w:t>How does the subrecipient check on the drug and alcohol testing records of new hires and transfers that will work in safety-sensitive positions?</w:t>
            </w:r>
          </w:p>
          <w:p w14:paraId="17B6F560" w14:textId="77777777" w:rsidR="006318A3" w:rsidRDefault="006318A3" w:rsidP="00C11D1E">
            <w:pPr>
              <w:spacing w:before="120" w:after="120"/>
              <w:ind w:left="360"/>
              <w:rPr>
                <w:rFonts w:ascii="Arial" w:hAnsi="Arial"/>
              </w:rPr>
            </w:pPr>
            <w:r>
              <w:rPr>
                <w:rFonts w:ascii="Arial" w:hAnsi="Arial"/>
              </w:rPr>
              <w:t>What information do you obtain from previous employers?</w:t>
            </w:r>
          </w:p>
          <w:p w14:paraId="60F0176D" w14:textId="77777777" w:rsidR="006318A3" w:rsidRDefault="006318A3" w:rsidP="00C11D1E">
            <w:pPr>
              <w:spacing w:before="120" w:after="120"/>
              <w:ind w:left="360"/>
              <w:rPr>
                <w:rFonts w:ascii="Arial" w:hAnsi="Arial"/>
              </w:rPr>
            </w:pPr>
            <w:r>
              <w:rPr>
                <w:rFonts w:ascii="Arial" w:hAnsi="Arial"/>
              </w:rPr>
              <w:t>At what point in the hiring process are applicants placed in safety-sensitive positions?</w:t>
            </w:r>
          </w:p>
          <w:p w14:paraId="75BF893C" w14:textId="32C6FCFE" w:rsidR="006318A3" w:rsidRPr="00D640BF" w:rsidRDefault="006318A3" w:rsidP="00C11D1E">
            <w:pPr>
              <w:spacing w:before="120" w:after="120"/>
              <w:ind w:left="360"/>
              <w:rPr>
                <w:rFonts w:ascii="Arial" w:hAnsi="Arial" w:cs="Arial"/>
                <w:i/>
              </w:rPr>
            </w:pPr>
            <w:r>
              <w:rPr>
                <w:rFonts w:ascii="Arial" w:hAnsi="Arial" w:cs="Arial"/>
                <w:i/>
              </w:rPr>
              <w:t xml:space="preserve">After obtaining the applicant’s consent, </w:t>
            </w:r>
            <w:r w:rsidR="00B74D61">
              <w:rPr>
                <w:rFonts w:ascii="Arial" w:hAnsi="Arial" w:cs="Arial"/>
                <w:i/>
              </w:rPr>
              <w:t>subrecipient</w:t>
            </w:r>
            <w:r>
              <w:rPr>
                <w:rFonts w:ascii="Arial" w:hAnsi="Arial" w:cs="Arial"/>
                <w:i/>
              </w:rPr>
              <w:t xml:space="preserve">s </w:t>
            </w:r>
            <w:r w:rsidRPr="00D640BF">
              <w:rPr>
                <w:rFonts w:ascii="Arial" w:hAnsi="Arial" w:cs="Arial"/>
                <w:i/>
              </w:rPr>
              <w:t xml:space="preserve">must request </w:t>
            </w:r>
            <w:r>
              <w:rPr>
                <w:rFonts w:ascii="Arial" w:hAnsi="Arial" w:cs="Arial"/>
                <w:i/>
              </w:rPr>
              <w:t xml:space="preserve">and review </w:t>
            </w:r>
            <w:r w:rsidRPr="00D640BF">
              <w:rPr>
                <w:rFonts w:ascii="Arial" w:hAnsi="Arial" w:cs="Arial"/>
                <w:i/>
              </w:rPr>
              <w:t xml:space="preserve">the following information from DOT-regulated employers who have employed the employee during any period </w:t>
            </w:r>
            <w:r>
              <w:rPr>
                <w:rFonts w:ascii="Arial" w:hAnsi="Arial" w:cs="Arial"/>
                <w:i/>
              </w:rPr>
              <w:t>during the two years before the employee first performs safety-sensitive functions</w:t>
            </w:r>
            <w:r w:rsidRPr="00D640BF">
              <w:rPr>
                <w:rFonts w:ascii="Arial" w:hAnsi="Arial" w:cs="Arial"/>
                <w:i/>
              </w:rPr>
              <w:t>:</w:t>
            </w:r>
          </w:p>
          <w:p w14:paraId="5000BE6E" w14:textId="77777777" w:rsidR="006318A3" w:rsidRPr="00952DE4" w:rsidRDefault="006318A3" w:rsidP="006126A8">
            <w:pPr>
              <w:widowControl w:val="0"/>
              <w:numPr>
                <w:ilvl w:val="0"/>
                <w:numId w:val="65"/>
              </w:numPr>
              <w:spacing w:before="120" w:after="120"/>
              <w:rPr>
                <w:rFonts w:ascii="Arial" w:hAnsi="Arial" w:cs="Arial"/>
                <w:i/>
                <w:sz w:val="18"/>
                <w:szCs w:val="18"/>
              </w:rPr>
            </w:pPr>
            <w:r w:rsidRPr="00952DE4">
              <w:rPr>
                <w:rFonts w:ascii="Arial" w:hAnsi="Arial" w:cs="Arial"/>
                <w:i/>
                <w:sz w:val="18"/>
                <w:szCs w:val="18"/>
              </w:rPr>
              <w:t>Alcohol tests with a result of 0.04 or higher alcohol concentration</w:t>
            </w:r>
          </w:p>
          <w:p w14:paraId="479650B6" w14:textId="77777777" w:rsidR="006318A3" w:rsidRPr="00952DE4" w:rsidRDefault="006318A3" w:rsidP="006126A8">
            <w:pPr>
              <w:widowControl w:val="0"/>
              <w:numPr>
                <w:ilvl w:val="0"/>
                <w:numId w:val="65"/>
              </w:numPr>
              <w:spacing w:before="120" w:after="120"/>
              <w:rPr>
                <w:rFonts w:ascii="Arial" w:hAnsi="Arial" w:cs="Arial"/>
                <w:i/>
                <w:sz w:val="18"/>
                <w:szCs w:val="18"/>
              </w:rPr>
            </w:pPr>
            <w:r w:rsidRPr="00952DE4">
              <w:rPr>
                <w:rFonts w:ascii="Arial" w:hAnsi="Arial" w:cs="Arial"/>
                <w:i/>
                <w:sz w:val="18"/>
                <w:szCs w:val="18"/>
              </w:rPr>
              <w:t xml:space="preserve">Verified positive drug </w:t>
            </w:r>
            <w:proofErr w:type="gramStart"/>
            <w:r w:rsidRPr="00952DE4">
              <w:rPr>
                <w:rFonts w:ascii="Arial" w:hAnsi="Arial" w:cs="Arial"/>
                <w:i/>
                <w:sz w:val="18"/>
                <w:szCs w:val="18"/>
              </w:rPr>
              <w:t>tests</w:t>
            </w:r>
            <w:proofErr w:type="gramEnd"/>
          </w:p>
          <w:p w14:paraId="6CA32C48" w14:textId="77777777" w:rsidR="006318A3" w:rsidRPr="00952DE4" w:rsidRDefault="006318A3" w:rsidP="006126A8">
            <w:pPr>
              <w:widowControl w:val="0"/>
              <w:numPr>
                <w:ilvl w:val="0"/>
                <w:numId w:val="65"/>
              </w:numPr>
              <w:spacing w:before="120" w:after="120"/>
              <w:rPr>
                <w:rFonts w:ascii="Arial" w:hAnsi="Arial" w:cs="Arial"/>
                <w:i/>
                <w:sz w:val="18"/>
                <w:szCs w:val="18"/>
              </w:rPr>
            </w:pPr>
            <w:r w:rsidRPr="00952DE4">
              <w:rPr>
                <w:rFonts w:ascii="Arial" w:hAnsi="Arial" w:cs="Arial"/>
                <w:i/>
                <w:sz w:val="18"/>
                <w:szCs w:val="18"/>
              </w:rPr>
              <w:t>Refusals to be tested (including verified adulterated or substituted drug test results)</w:t>
            </w:r>
          </w:p>
          <w:p w14:paraId="4AE6C203" w14:textId="77777777" w:rsidR="006318A3" w:rsidRPr="00952DE4" w:rsidRDefault="006318A3" w:rsidP="006126A8">
            <w:pPr>
              <w:widowControl w:val="0"/>
              <w:numPr>
                <w:ilvl w:val="0"/>
                <w:numId w:val="65"/>
              </w:numPr>
              <w:spacing w:before="120" w:after="120"/>
              <w:rPr>
                <w:rFonts w:ascii="Arial" w:hAnsi="Arial" w:cs="Arial"/>
                <w:i/>
                <w:sz w:val="18"/>
                <w:szCs w:val="18"/>
              </w:rPr>
            </w:pPr>
            <w:r w:rsidRPr="00952DE4">
              <w:rPr>
                <w:rFonts w:ascii="Arial" w:hAnsi="Arial" w:cs="Arial"/>
                <w:i/>
                <w:sz w:val="18"/>
                <w:szCs w:val="18"/>
              </w:rPr>
              <w:t>Other violations of DOT agency drug and alcohol testing regulations</w:t>
            </w:r>
          </w:p>
          <w:p w14:paraId="11ADD0AC" w14:textId="77777777" w:rsidR="006318A3" w:rsidRPr="00BC650C" w:rsidRDefault="006318A3" w:rsidP="006126A8">
            <w:pPr>
              <w:widowControl w:val="0"/>
              <w:numPr>
                <w:ilvl w:val="0"/>
                <w:numId w:val="65"/>
              </w:numPr>
              <w:spacing w:before="120" w:after="120"/>
              <w:rPr>
                <w:rFonts w:ascii="Arial" w:hAnsi="Arial"/>
                <w:i/>
              </w:rPr>
            </w:pPr>
            <w:r>
              <w:rPr>
                <w:rFonts w:ascii="Arial" w:hAnsi="Arial" w:cs="Arial"/>
                <w:i/>
                <w:sz w:val="18"/>
                <w:szCs w:val="18"/>
              </w:rPr>
              <w:t>S</w:t>
            </w:r>
            <w:r w:rsidRPr="00952DE4">
              <w:rPr>
                <w:rFonts w:ascii="Arial" w:hAnsi="Arial" w:cs="Arial"/>
                <w:i/>
                <w:sz w:val="18"/>
                <w:szCs w:val="18"/>
              </w:rPr>
              <w:t>uccessful completion of DOT return-to-duty requirements (including follow-up tests), if applicable</w:t>
            </w:r>
          </w:p>
          <w:p w14:paraId="542B1952" w14:textId="77777777" w:rsidR="006318A3" w:rsidRPr="00FA1379" w:rsidRDefault="006318A3" w:rsidP="00C11D1E">
            <w:pPr>
              <w:widowControl w:val="0"/>
              <w:spacing w:before="120" w:after="120"/>
              <w:ind w:left="335"/>
              <w:rPr>
                <w:rFonts w:ascii="Arial" w:hAnsi="Arial"/>
                <w:i/>
              </w:rPr>
            </w:pPr>
            <w:r>
              <w:rPr>
                <w:rFonts w:ascii="Arial" w:hAnsi="Arial" w:cs="Arial"/>
                <w:i/>
              </w:rPr>
              <w:t xml:space="preserve">A release of information form can be found at </w:t>
            </w:r>
            <w:hyperlink r:id="rId116" w:history="1">
              <w:r w:rsidRPr="00B64BD7">
                <w:rPr>
                  <w:rStyle w:val="Hyperlink"/>
                  <w:rFonts w:ascii="Arial" w:hAnsi="Arial" w:cs="Arial"/>
                  <w:i/>
                </w:rPr>
                <w:t>http://www.transportation.gov/odapc/40_25-release-information-suggested-format</w:t>
              </w:r>
            </w:hyperlink>
          </w:p>
        </w:tc>
        <w:tc>
          <w:tcPr>
            <w:tcW w:w="4392" w:type="dxa"/>
          </w:tcPr>
          <w:p w14:paraId="14773988" w14:textId="77777777" w:rsidR="006318A3" w:rsidRDefault="006318A3" w:rsidP="00C11D1E">
            <w:pPr>
              <w:keepNext/>
              <w:spacing w:before="120" w:after="120"/>
              <w:rPr>
                <w:rFonts w:ascii="Arial" w:hAnsi="Arial"/>
              </w:rPr>
            </w:pPr>
          </w:p>
        </w:tc>
      </w:tr>
      <w:tr w:rsidR="008D0B5F" w14:paraId="2FF5721F" w14:textId="77777777" w:rsidTr="00796CBA">
        <w:trPr>
          <w:cantSplit/>
        </w:trPr>
        <w:tc>
          <w:tcPr>
            <w:tcW w:w="5238" w:type="dxa"/>
            <w:gridSpan w:val="2"/>
          </w:tcPr>
          <w:p w14:paraId="2FF5721B" w14:textId="3A0ACDC5" w:rsidR="008D0B5F" w:rsidRDefault="008D0B5F" w:rsidP="006126A8">
            <w:pPr>
              <w:numPr>
                <w:ilvl w:val="0"/>
                <w:numId w:val="34"/>
              </w:numPr>
              <w:spacing w:before="120" w:after="120"/>
              <w:rPr>
                <w:rFonts w:ascii="Arial" w:hAnsi="Arial"/>
              </w:rPr>
            </w:pPr>
            <w:r>
              <w:rPr>
                <w:rFonts w:ascii="Arial" w:hAnsi="Arial"/>
              </w:rPr>
              <w:t xml:space="preserve">What positions are in the </w:t>
            </w:r>
            <w:r w:rsidR="00CF5FA3">
              <w:rPr>
                <w:rFonts w:ascii="Arial" w:hAnsi="Arial"/>
              </w:rPr>
              <w:t xml:space="preserve">random </w:t>
            </w:r>
            <w:r>
              <w:rPr>
                <w:rFonts w:ascii="Arial" w:hAnsi="Arial"/>
              </w:rPr>
              <w:t>testing pool?</w:t>
            </w:r>
          </w:p>
          <w:p w14:paraId="2FF5721C" w14:textId="77777777" w:rsidR="008D0B5F" w:rsidRDefault="008D0B5F" w:rsidP="00156CAD">
            <w:pPr>
              <w:keepNext/>
              <w:spacing w:before="120" w:after="120"/>
              <w:ind w:left="360"/>
              <w:rPr>
                <w:rFonts w:ascii="Arial" w:hAnsi="Arial"/>
              </w:rPr>
            </w:pPr>
            <w:r>
              <w:rPr>
                <w:rFonts w:ascii="Arial" w:hAnsi="Arial"/>
              </w:rPr>
              <w:t>Are all positions safety-sensitive?</w:t>
            </w:r>
          </w:p>
          <w:p w14:paraId="2CBD5BB7" w14:textId="77777777" w:rsidR="008D0B5F" w:rsidRDefault="008D0B5F" w:rsidP="00156CAD">
            <w:pPr>
              <w:keepNext/>
              <w:spacing w:before="120" w:after="120"/>
              <w:ind w:left="360"/>
              <w:rPr>
                <w:rFonts w:ascii="Arial" w:hAnsi="Arial"/>
              </w:rPr>
            </w:pPr>
            <w:r>
              <w:rPr>
                <w:rFonts w:ascii="Arial" w:hAnsi="Arial"/>
              </w:rPr>
              <w:t>Are all safety-sensitive positions that support the transit program, including those in other departments such as a central maintenance department, included in the pool and covered by the transit drug and alcohol policy?</w:t>
            </w:r>
          </w:p>
          <w:p w14:paraId="77744F66" w14:textId="77777777" w:rsidR="0098308A" w:rsidRDefault="000E1682" w:rsidP="0098308A">
            <w:pPr>
              <w:keepNext/>
              <w:spacing w:before="120" w:after="120"/>
              <w:ind w:left="360"/>
              <w:rPr>
                <w:rFonts w:ascii="Arial" w:hAnsi="Arial"/>
                <w:i/>
              </w:rPr>
            </w:pPr>
            <w:hyperlink r:id="rId117" w:history="1">
              <w:r w:rsidR="0098308A" w:rsidRPr="00892F2A">
                <w:rPr>
                  <w:rStyle w:val="Hyperlink"/>
                  <w:rFonts w:ascii="Arial" w:hAnsi="Arial"/>
                  <w:i/>
                </w:rPr>
                <w:t>49 CFR 655</w:t>
              </w:r>
            </w:hyperlink>
            <w:r w:rsidR="0098308A">
              <w:rPr>
                <w:rFonts w:ascii="Arial" w:hAnsi="Arial"/>
                <w:i/>
              </w:rPr>
              <w:t xml:space="preserve">: </w:t>
            </w:r>
            <w:r w:rsidR="0098308A" w:rsidRPr="00812182">
              <w:rPr>
                <w:rFonts w:ascii="Arial" w:hAnsi="Arial"/>
                <w:i/>
              </w:rPr>
              <w:t xml:space="preserve"> </w:t>
            </w:r>
            <w:r w:rsidR="0098308A">
              <w:rPr>
                <w:rFonts w:ascii="Arial" w:hAnsi="Arial"/>
                <w:i/>
              </w:rPr>
              <w:t>C</w:t>
            </w:r>
            <w:r w:rsidR="0098308A" w:rsidRPr="00812182">
              <w:rPr>
                <w:rFonts w:ascii="Arial" w:hAnsi="Arial" w:cs="Arial"/>
                <w:i/>
              </w:rPr>
              <w:t>overed employees, and only covered employees, are to be in an employer's random testing pool, and all covered drivers must be in the random pool.</w:t>
            </w:r>
            <w:r w:rsidR="0098308A">
              <w:rPr>
                <w:rFonts w:ascii="Arial" w:hAnsi="Arial" w:cs="Arial"/>
                <w:i/>
              </w:rPr>
              <w:t xml:space="preserve">  </w:t>
            </w:r>
            <w:r w:rsidR="0098308A" w:rsidRPr="00907974">
              <w:rPr>
                <w:rFonts w:ascii="Arial" w:hAnsi="Arial"/>
                <w:i/>
              </w:rPr>
              <w:t>Safety-sensitive employees are employees that perform the following functions:</w:t>
            </w:r>
          </w:p>
          <w:p w14:paraId="4416E6AD" w14:textId="77777777" w:rsidR="0098308A" w:rsidRDefault="0098308A" w:rsidP="006126A8">
            <w:pPr>
              <w:pStyle w:val="ListParagraph"/>
              <w:keepNext/>
              <w:numPr>
                <w:ilvl w:val="0"/>
                <w:numId w:val="77"/>
              </w:numPr>
              <w:spacing w:before="120" w:after="120"/>
              <w:ind w:left="720"/>
              <w:contextualSpacing w:val="0"/>
              <w:rPr>
                <w:rFonts w:ascii="Arial" w:hAnsi="Arial"/>
                <w:i/>
              </w:rPr>
            </w:pPr>
            <w:r w:rsidRPr="00907974">
              <w:rPr>
                <w:rFonts w:ascii="Arial" w:hAnsi="Arial"/>
                <w:i/>
              </w:rPr>
              <w:t xml:space="preserve">Operate a revenue vehicle including when not in revenue </w:t>
            </w:r>
            <w:proofErr w:type="gramStart"/>
            <w:r w:rsidRPr="00907974">
              <w:rPr>
                <w:rFonts w:ascii="Arial" w:hAnsi="Arial"/>
                <w:i/>
              </w:rPr>
              <w:t>service</w:t>
            </w:r>
            <w:proofErr w:type="gramEnd"/>
          </w:p>
          <w:p w14:paraId="3D9C66F8" w14:textId="77777777" w:rsidR="0098308A" w:rsidRDefault="0098308A" w:rsidP="006126A8">
            <w:pPr>
              <w:pStyle w:val="ListParagraph"/>
              <w:keepNext/>
              <w:numPr>
                <w:ilvl w:val="0"/>
                <w:numId w:val="77"/>
              </w:numPr>
              <w:spacing w:before="120" w:after="120"/>
              <w:ind w:left="720"/>
              <w:contextualSpacing w:val="0"/>
              <w:rPr>
                <w:rFonts w:ascii="Arial" w:hAnsi="Arial"/>
                <w:i/>
              </w:rPr>
            </w:pPr>
            <w:r w:rsidRPr="00907974">
              <w:rPr>
                <w:rFonts w:ascii="Arial" w:hAnsi="Arial"/>
                <w:i/>
              </w:rPr>
              <w:t xml:space="preserve">Operate a non-revenue vehicle when required to be operated by a holder of a </w:t>
            </w:r>
            <w:proofErr w:type="gramStart"/>
            <w:r w:rsidRPr="00907974">
              <w:rPr>
                <w:rFonts w:ascii="Arial" w:hAnsi="Arial"/>
                <w:i/>
              </w:rPr>
              <w:t>CDL</w:t>
            </w:r>
            <w:proofErr w:type="gramEnd"/>
          </w:p>
          <w:p w14:paraId="3427160E" w14:textId="77777777" w:rsidR="0098308A" w:rsidRDefault="0098308A" w:rsidP="006126A8">
            <w:pPr>
              <w:pStyle w:val="ListParagraph"/>
              <w:keepNext/>
              <w:numPr>
                <w:ilvl w:val="0"/>
                <w:numId w:val="77"/>
              </w:numPr>
              <w:spacing w:before="120" w:after="120"/>
              <w:ind w:left="720"/>
              <w:contextualSpacing w:val="0"/>
              <w:rPr>
                <w:rFonts w:ascii="Arial" w:hAnsi="Arial"/>
                <w:i/>
              </w:rPr>
            </w:pPr>
            <w:r w:rsidRPr="00907974">
              <w:rPr>
                <w:rFonts w:ascii="Arial" w:hAnsi="Arial"/>
                <w:i/>
              </w:rPr>
              <w:t>Control dispatch or movement of a revenue service vehicle</w:t>
            </w:r>
          </w:p>
          <w:p w14:paraId="5A85E862" w14:textId="77777777" w:rsidR="0098308A" w:rsidRDefault="0098308A" w:rsidP="006126A8">
            <w:pPr>
              <w:pStyle w:val="ListParagraph"/>
              <w:keepNext/>
              <w:numPr>
                <w:ilvl w:val="0"/>
                <w:numId w:val="77"/>
              </w:numPr>
              <w:spacing w:before="120" w:after="120"/>
              <w:ind w:left="720"/>
              <w:contextualSpacing w:val="0"/>
              <w:rPr>
                <w:rFonts w:ascii="Arial" w:hAnsi="Arial"/>
                <w:i/>
              </w:rPr>
            </w:pPr>
            <w:r w:rsidRPr="00907974">
              <w:rPr>
                <w:rFonts w:ascii="Arial" w:hAnsi="Arial"/>
                <w:i/>
              </w:rPr>
              <w:t xml:space="preserve">Maintain, repair, overhaul, or rebuild a revenue service vehicle or equipment used in revenue service </w:t>
            </w:r>
            <w:proofErr w:type="gramStart"/>
            <w:r w:rsidRPr="00907974">
              <w:rPr>
                <w:rFonts w:ascii="Arial" w:hAnsi="Arial"/>
                <w:i/>
              </w:rPr>
              <w:t xml:space="preserve">with the </w:t>
            </w:r>
            <w:r w:rsidRPr="008C26B9">
              <w:rPr>
                <w:rFonts w:ascii="Arial" w:hAnsi="Arial"/>
                <w:b/>
                <w:bCs/>
                <w:i/>
              </w:rPr>
              <w:t>exception</w:t>
            </w:r>
            <w:r w:rsidRPr="00907974">
              <w:rPr>
                <w:rFonts w:ascii="Arial" w:hAnsi="Arial"/>
                <w:i/>
              </w:rPr>
              <w:t xml:space="preserve"> of</w:t>
            </w:r>
            <w:proofErr w:type="gramEnd"/>
            <w:r w:rsidRPr="00907974">
              <w:rPr>
                <w:rFonts w:ascii="Arial" w:hAnsi="Arial"/>
                <w:i/>
              </w:rPr>
              <w:t>:</w:t>
            </w:r>
          </w:p>
          <w:p w14:paraId="5E30D483" w14:textId="77777777" w:rsidR="0098308A" w:rsidRPr="00907974" w:rsidRDefault="0098308A" w:rsidP="0098308A">
            <w:pPr>
              <w:keepNext/>
              <w:spacing w:before="120" w:after="120"/>
              <w:ind w:left="720"/>
              <w:rPr>
                <w:rFonts w:ascii="Arial" w:hAnsi="Arial"/>
                <w:i/>
              </w:rPr>
            </w:pPr>
            <w:r w:rsidRPr="00907974">
              <w:rPr>
                <w:rFonts w:ascii="Arial" w:hAnsi="Arial"/>
                <w:i/>
              </w:rPr>
              <w:t xml:space="preserve">All maintenance contractors of </w:t>
            </w:r>
            <w:r>
              <w:rPr>
                <w:rFonts w:ascii="Arial" w:hAnsi="Arial"/>
                <w:i/>
              </w:rPr>
              <w:t>subrecipient</w:t>
            </w:r>
            <w:r w:rsidRPr="00907974">
              <w:rPr>
                <w:rFonts w:ascii="Arial" w:hAnsi="Arial"/>
                <w:i/>
              </w:rPr>
              <w:t>s in UZAs under 200,000</w:t>
            </w:r>
          </w:p>
          <w:p w14:paraId="1255886C" w14:textId="77777777" w:rsidR="0098308A" w:rsidRDefault="0098308A" w:rsidP="0098308A">
            <w:pPr>
              <w:keepNext/>
              <w:spacing w:before="120" w:after="120"/>
              <w:ind w:left="720"/>
              <w:rPr>
                <w:rFonts w:ascii="Arial" w:hAnsi="Arial"/>
                <w:i/>
              </w:rPr>
            </w:pPr>
            <w:r w:rsidRPr="00907974">
              <w:rPr>
                <w:rFonts w:ascii="Arial" w:hAnsi="Arial"/>
                <w:i/>
              </w:rPr>
              <w:t>Subcontractors of maintenance contractors</w:t>
            </w:r>
          </w:p>
          <w:p w14:paraId="765F611C" w14:textId="77777777" w:rsidR="0098308A" w:rsidRDefault="0098308A" w:rsidP="0098308A">
            <w:pPr>
              <w:keepNext/>
              <w:spacing w:before="120" w:after="120"/>
              <w:ind w:left="720"/>
              <w:rPr>
                <w:rFonts w:ascii="Arial" w:hAnsi="Arial"/>
                <w:i/>
              </w:rPr>
            </w:pPr>
            <w:r w:rsidRPr="00907974">
              <w:rPr>
                <w:rFonts w:ascii="Arial" w:hAnsi="Arial"/>
                <w:i/>
              </w:rPr>
              <w:t>Note that contractors that provide maintenance services as an operations contractor are subject to FTA’s drug and alcohol testing regulations.</w:t>
            </w:r>
          </w:p>
          <w:p w14:paraId="2FF5721D" w14:textId="441D731F" w:rsidR="0098308A" w:rsidRDefault="0098308A" w:rsidP="006126A8">
            <w:pPr>
              <w:pStyle w:val="ListParagraph"/>
              <w:keepNext/>
              <w:numPr>
                <w:ilvl w:val="0"/>
                <w:numId w:val="77"/>
              </w:numPr>
              <w:spacing w:before="120" w:after="120"/>
              <w:ind w:left="720"/>
              <w:contextualSpacing w:val="0"/>
              <w:rPr>
                <w:rFonts w:ascii="Arial" w:hAnsi="Arial"/>
              </w:rPr>
            </w:pPr>
            <w:r w:rsidRPr="00907974">
              <w:rPr>
                <w:rFonts w:ascii="Arial" w:hAnsi="Arial"/>
                <w:i/>
              </w:rPr>
              <w:t>Carry a firearm for security purposes</w:t>
            </w:r>
          </w:p>
        </w:tc>
        <w:tc>
          <w:tcPr>
            <w:tcW w:w="4392" w:type="dxa"/>
          </w:tcPr>
          <w:p w14:paraId="2FF5721E" w14:textId="77777777" w:rsidR="008D0B5F" w:rsidRDefault="008D0B5F" w:rsidP="00156CAD">
            <w:pPr>
              <w:keepNext/>
              <w:spacing w:before="120" w:after="120"/>
              <w:rPr>
                <w:rFonts w:ascii="Arial" w:hAnsi="Arial"/>
              </w:rPr>
            </w:pPr>
          </w:p>
        </w:tc>
      </w:tr>
      <w:tr w:rsidR="008D0B5F" w14:paraId="2FF57248" w14:textId="77777777" w:rsidTr="00796CBA">
        <w:trPr>
          <w:cantSplit/>
        </w:trPr>
        <w:tc>
          <w:tcPr>
            <w:tcW w:w="5238" w:type="dxa"/>
            <w:gridSpan w:val="2"/>
          </w:tcPr>
          <w:p w14:paraId="2FF57242" w14:textId="77777777" w:rsidR="008D0B5F" w:rsidRDefault="008D0B5F" w:rsidP="006126A8">
            <w:pPr>
              <w:numPr>
                <w:ilvl w:val="0"/>
                <w:numId w:val="34"/>
              </w:numPr>
              <w:spacing w:before="120" w:after="120"/>
              <w:rPr>
                <w:rFonts w:ascii="Arial" w:hAnsi="Arial"/>
              </w:rPr>
            </w:pPr>
            <w:r>
              <w:rPr>
                <w:rFonts w:ascii="Arial" w:hAnsi="Arial"/>
              </w:rPr>
              <w:t xml:space="preserve">How often are the names received for random testing from the </w:t>
            </w:r>
            <w:proofErr w:type="gramStart"/>
            <w:r>
              <w:rPr>
                <w:rFonts w:ascii="Arial" w:hAnsi="Arial"/>
              </w:rPr>
              <w:t>third</w:t>
            </w:r>
            <w:r w:rsidR="007C39C6">
              <w:rPr>
                <w:rFonts w:ascii="Arial" w:hAnsi="Arial"/>
              </w:rPr>
              <w:t xml:space="preserve"> </w:t>
            </w:r>
            <w:r>
              <w:rPr>
                <w:rFonts w:ascii="Arial" w:hAnsi="Arial"/>
              </w:rPr>
              <w:t>party</w:t>
            </w:r>
            <w:proofErr w:type="gramEnd"/>
            <w:r>
              <w:rPr>
                <w:rFonts w:ascii="Arial" w:hAnsi="Arial"/>
              </w:rPr>
              <w:t xml:space="preserve"> administrator?</w:t>
            </w:r>
          </w:p>
          <w:p w14:paraId="2FF57243" w14:textId="77777777" w:rsidR="008D0B5F" w:rsidRDefault="008D0B5F" w:rsidP="00156CAD">
            <w:pPr>
              <w:spacing w:before="120" w:after="120"/>
              <w:ind w:left="360"/>
              <w:rPr>
                <w:rFonts w:ascii="Arial" w:hAnsi="Arial"/>
              </w:rPr>
            </w:pPr>
            <w:r>
              <w:rPr>
                <w:rFonts w:ascii="Arial" w:hAnsi="Arial"/>
              </w:rPr>
              <w:t>Are random tests reasonably spread out during the draw period?</w:t>
            </w:r>
          </w:p>
          <w:p w14:paraId="2FF57244" w14:textId="77777777" w:rsidR="008D0B5F" w:rsidRDefault="008D0B5F" w:rsidP="00156CAD">
            <w:pPr>
              <w:spacing w:before="120" w:after="120"/>
              <w:ind w:left="360"/>
              <w:rPr>
                <w:rFonts w:ascii="Arial" w:hAnsi="Arial"/>
              </w:rPr>
            </w:pPr>
            <w:r>
              <w:rPr>
                <w:rFonts w:ascii="Arial" w:hAnsi="Arial"/>
              </w:rPr>
              <w:t>Are random tests reasonably distributed across all days and hours of service?</w:t>
            </w:r>
          </w:p>
          <w:p w14:paraId="2FF57245" w14:textId="77777777" w:rsidR="008D0B5F" w:rsidRDefault="008D0B5F" w:rsidP="00156CAD">
            <w:pPr>
              <w:spacing w:before="120" w:after="120"/>
              <w:ind w:left="360"/>
              <w:rPr>
                <w:rFonts w:ascii="Arial" w:hAnsi="Arial"/>
              </w:rPr>
            </w:pPr>
            <w:r>
              <w:rPr>
                <w:rFonts w:ascii="Arial" w:hAnsi="Arial"/>
              </w:rPr>
              <w:t>Are the date and time of notification and collection documented?</w:t>
            </w:r>
          </w:p>
          <w:p w14:paraId="2FF57246" w14:textId="7E8F096B" w:rsidR="008D0B5F" w:rsidRDefault="008D0B5F" w:rsidP="00156CAD">
            <w:pPr>
              <w:spacing w:before="120" w:after="120"/>
              <w:ind w:left="360"/>
              <w:rPr>
                <w:rFonts w:ascii="Arial" w:hAnsi="Arial"/>
              </w:rPr>
            </w:pPr>
            <w:r w:rsidRPr="008A1146">
              <w:rPr>
                <w:rFonts w:ascii="Arial" w:hAnsi="Arial"/>
                <w:i/>
              </w:rPr>
              <w:t>Random tests must be spread throughout the year, the draw period, and the hours of service.  The date and time of notification and collection must be documented</w:t>
            </w:r>
            <w:r>
              <w:rPr>
                <w:rFonts w:ascii="Arial" w:hAnsi="Arial"/>
              </w:rPr>
              <w:t>.</w:t>
            </w:r>
            <w:r w:rsidR="006C323F">
              <w:rPr>
                <w:rFonts w:ascii="Arial" w:hAnsi="Arial"/>
              </w:rPr>
              <w:t xml:space="preserve">  </w:t>
            </w:r>
            <w:hyperlink r:id="rId118" w:anchor="sp49.1.40.e" w:history="1">
              <w:r w:rsidR="006C323F" w:rsidRPr="00E260E5">
                <w:rPr>
                  <w:rStyle w:val="Hyperlink"/>
                  <w:rFonts w:ascii="Arial" w:hAnsi="Arial"/>
                  <w:i/>
                </w:rPr>
                <w:t>49 CFR Part 40 Subpart E</w:t>
              </w:r>
            </w:hyperlink>
            <w:r w:rsidR="006C323F" w:rsidRPr="00E260E5">
              <w:rPr>
                <w:rFonts w:ascii="Arial" w:hAnsi="Arial"/>
                <w:i/>
              </w:rPr>
              <w:t xml:space="preserve"> discusses the collection process</w:t>
            </w:r>
            <w:r w:rsidR="006C323F">
              <w:rPr>
                <w:rFonts w:ascii="Arial" w:hAnsi="Arial"/>
              </w:rPr>
              <w:t>.</w:t>
            </w:r>
          </w:p>
        </w:tc>
        <w:tc>
          <w:tcPr>
            <w:tcW w:w="4392" w:type="dxa"/>
          </w:tcPr>
          <w:p w14:paraId="2FF57247" w14:textId="77777777" w:rsidR="008D0B5F" w:rsidRDefault="008D0B5F" w:rsidP="00156CAD">
            <w:pPr>
              <w:pStyle w:val="Footer"/>
              <w:tabs>
                <w:tab w:val="clear" w:pos="4320"/>
                <w:tab w:val="clear" w:pos="8640"/>
              </w:tabs>
              <w:spacing w:before="120" w:after="120"/>
              <w:rPr>
                <w:rFonts w:ascii="Arial" w:hAnsi="Arial"/>
              </w:rPr>
            </w:pPr>
          </w:p>
        </w:tc>
      </w:tr>
      <w:tr w:rsidR="00AD2CD7" w14:paraId="1ACA88A3" w14:textId="77777777" w:rsidTr="00796CBA">
        <w:trPr>
          <w:cantSplit/>
        </w:trPr>
        <w:tc>
          <w:tcPr>
            <w:tcW w:w="5238" w:type="dxa"/>
            <w:gridSpan w:val="2"/>
          </w:tcPr>
          <w:p w14:paraId="75DD533A" w14:textId="77777777" w:rsidR="00AD2CD7" w:rsidRDefault="00AD2CD7" w:rsidP="006126A8">
            <w:pPr>
              <w:numPr>
                <w:ilvl w:val="0"/>
                <w:numId w:val="34"/>
              </w:numPr>
              <w:spacing w:before="120" w:after="120"/>
              <w:rPr>
                <w:rFonts w:ascii="Arial" w:hAnsi="Arial"/>
              </w:rPr>
            </w:pPr>
            <w:r>
              <w:rPr>
                <w:rFonts w:ascii="Arial" w:hAnsi="Arial"/>
              </w:rPr>
              <w:t>Were quarterly drug and alcohol reports submitted on time for the past 4 quarters?</w:t>
            </w:r>
          </w:p>
          <w:p w14:paraId="46CEDF8A" w14:textId="0A4836DD" w:rsidR="00AD2CD7" w:rsidRDefault="00AD2CD7" w:rsidP="00C11D1E">
            <w:pPr>
              <w:spacing w:before="120" w:after="120"/>
              <w:ind w:left="360"/>
              <w:rPr>
                <w:rFonts w:ascii="Arial" w:hAnsi="Arial"/>
              </w:rPr>
            </w:pPr>
            <w:r>
              <w:rPr>
                <w:rFonts w:ascii="Arial" w:hAnsi="Arial"/>
              </w:rPr>
              <w:t xml:space="preserve">Do the reports indicate that the </w:t>
            </w:r>
            <w:r w:rsidR="00C41071">
              <w:rPr>
                <w:rFonts w:ascii="Arial" w:hAnsi="Arial"/>
              </w:rPr>
              <w:t xml:space="preserve">subrecipient </w:t>
            </w:r>
            <w:r>
              <w:rPr>
                <w:rFonts w:ascii="Arial" w:hAnsi="Arial"/>
              </w:rPr>
              <w:t>conducts random testing?</w:t>
            </w:r>
          </w:p>
          <w:p w14:paraId="09629A90" w14:textId="77777777" w:rsidR="00AD2CD7" w:rsidRPr="008A1146" w:rsidRDefault="00AD2CD7" w:rsidP="00C11D1E">
            <w:pPr>
              <w:spacing w:before="120" w:after="120"/>
              <w:ind w:left="360"/>
              <w:rPr>
                <w:rFonts w:ascii="Arial" w:hAnsi="Arial"/>
                <w:i/>
              </w:rPr>
            </w:pPr>
            <w:r w:rsidRPr="004A5B97">
              <w:rPr>
                <w:rFonts w:ascii="Arial" w:hAnsi="Arial"/>
              </w:rPr>
              <w:t>Were the tests conducted at lease at the current minimum random rates?</w:t>
            </w:r>
          </w:p>
        </w:tc>
        <w:tc>
          <w:tcPr>
            <w:tcW w:w="4392" w:type="dxa"/>
          </w:tcPr>
          <w:p w14:paraId="26D0293B" w14:textId="77777777" w:rsidR="00AD2CD7" w:rsidRDefault="00AD2CD7" w:rsidP="00C11D1E">
            <w:pPr>
              <w:spacing w:before="120" w:after="120"/>
              <w:rPr>
                <w:rFonts w:ascii="Arial" w:hAnsi="Arial"/>
              </w:rPr>
            </w:pPr>
          </w:p>
        </w:tc>
      </w:tr>
      <w:tr w:rsidR="008D0B5F" w14:paraId="2FF5724F" w14:textId="77777777" w:rsidTr="00796CBA">
        <w:trPr>
          <w:cantSplit/>
        </w:trPr>
        <w:tc>
          <w:tcPr>
            <w:tcW w:w="5238" w:type="dxa"/>
            <w:gridSpan w:val="2"/>
          </w:tcPr>
          <w:p w14:paraId="2FF57249" w14:textId="77777777" w:rsidR="008D0B5F" w:rsidRDefault="008D0B5F" w:rsidP="006126A8">
            <w:pPr>
              <w:numPr>
                <w:ilvl w:val="0"/>
                <w:numId w:val="34"/>
              </w:numPr>
              <w:spacing w:before="120" w:after="120"/>
              <w:rPr>
                <w:rFonts w:ascii="Arial" w:hAnsi="Arial"/>
              </w:rPr>
            </w:pPr>
            <w:r>
              <w:rPr>
                <w:rFonts w:ascii="Arial" w:hAnsi="Arial"/>
              </w:rPr>
              <w:t xml:space="preserve">Do you make proper post-accident determinations </w:t>
            </w:r>
            <w:proofErr w:type="gramStart"/>
            <w:r>
              <w:rPr>
                <w:rFonts w:ascii="Arial" w:hAnsi="Arial"/>
              </w:rPr>
              <w:t>in regard to</w:t>
            </w:r>
            <w:proofErr w:type="gramEnd"/>
            <w:r>
              <w:rPr>
                <w:rFonts w:ascii="Arial" w:hAnsi="Arial"/>
              </w:rPr>
              <w:t xml:space="preserve"> testing?</w:t>
            </w:r>
          </w:p>
          <w:p w14:paraId="2FF5724A" w14:textId="77777777" w:rsidR="00435BFA" w:rsidRDefault="00435BFA" w:rsidP="00156CAD">
            <w:pPr>
              <w:spacing w:before="120" w:after="120"/>
              <w:ind w:left="360"/>
              <w:rPr>
                <w:rFonts w:ascii="Arial" w:hAnsi="Arial"/>
              </w:rPr>
            </w:pPr>
            <w:r>
              <w:rPr>
                <w:rFonts w:ascii="Arial" w:hAnsi="Arial"/>
              </w:rPr>
              <w:t>Are post-accident tests of accidents that do not meet the FTA definition of an accident performed under the agency’s own authority?</w:t>
            </w:r>
          </w:p>
          <w:p w14:paraId="61C89C5D" w14:textId="64D4F309" w:rsidR="008C45EA" w:rsidRPr="008C45EA" w:rsidRDefault="00435BFA" w:rsidP="008C45EA">
            <w:pPr>
              <w:spacing w:before="120" w:after="120"/>
              <w:ind w:left="360"/>
              <w:rPr>
                <w:rFonts w:ascii="Arial" w:hAnsi="Arial"/>
                <w:i/>
              </w:rPr>
            </w:pPr>
            <w:r>
              <w:rPr>
                <w:rFonts w:ascii="Arial" w:hAnsi="Arial"/>
                <w:i/>
              </w:rPr>
              <w:t>FTA defines accidents as</w:t>
            </w:r>
            <w:r w:rsidR="00B268CD">
              <w:rPr>
                <w:rFonts w:ascii="Arial" w:hAnsi="Arial"/>
                <w:i/>
              </w:rPr>
              <w:t xml:space="preserve"> </w:t>
            </w:r>
            <w:r w:rsidR="008C45EA" w:rsidRPr="008C45EA">
              <w:rPr>
                <w:rFonts w:ascii="Arial" w:hAnsi="Arial"/>
                <w:i/>
              </w:rPr>
              <w:t>an occurrence associated with the operation of a vehicle, if as a result:</w:t>
            </w:r>
          </w:p>
          <w:p w14:paraId="68237A0B" w14:textId="50260BFA" w:rsidR="008C45EA" w:rsidRPr="008C45EA" w:rsidRDefault="008C45EA" w:rsidP="008C45EA">
            <w:pPr>
              <w:spacing w:before="120" w:after="120"/>
              <w:ind w:left="360"/>
              <w:rPr>
                <w:rFonts w:ascii="Arial" w:hAnsi="Arial"/>
                <w:i/>
              </w:rPr>
            </w:pPr>
            <w:r w:rsidRPr="008C45EA">
              <w:rPr>
                <w:rFonts w:ascii="Arial" w:hAnsi="Arial"/>
                <w:i/>
              </w:rPr>
              <w:t xml:space="preserve">(1) An </w:t>
            </w:r>
            <w:proofErr w:type="gramStart"/>
            <w:r w:rsidR="00C27B72" w:rsidRPr="008C45EA">
              <w:rPr>
                <w:rFonts w:ascii="Arial" w:hAnsi="Arial"/>
                <w:i/>
              </w:rPr>
              <w:t>individual die</w:t>
            </w:r>
            <w:r w:rsidR="00C27B72">
              <w:rPr>
                <w:rFonts w:ascii="Arial" w:hAnsi="Arial"/>
                <w:i/>
              </w:rPr>
              <w:t>s</w:t>
            </w:r>
            <w:proofErr w:type="gramEnd"/>
            <w:r w:rsidRPr="008C45EA">
              <w:rPr>
                <w:rFonts w:ascii="Arial" w:hAnsi="Arial"/>
                <w:i/>
              </w:rPr>
              <w:t>; or</w:t>
            </w:r>
          </w:p>
          <w:p w14:paraId="340DE52B" w14:textId="77777777" w:rsidR="008C45EA" w:rsidRPr="008C45EA" w:rsidRDefault="008C45EA" w:rsidP="008C45EA">
            <w:pPr>
              <w:spacing w:before="120" w:after="120"/>
              <w:ind w:left="360"/>
              <w:rPr>
                <w:rFonts w:ascii="Arial" w:hAnsi="Arial"/>
                <w:i/>
              </w:rPr>
            </w:pPr>
            <w:r w:rsidRPr="008C45EA">
              <w:rPr>
                <w:rFonts w:ascii="Arial" w:hAnsi="Arial"/>
                <w:i/>
              </w:rPr>
              <w:t>(2) An individual suffers bodily injury and immediately receives medical treatment away from the scene of the accident; or</w:t>
            </w:r>
          </w:p>
          <w:p w14:paraId="320027CD" w14:textId="2ACCCCE9" w:rsidR="00DC5772" w:rsidRDefault="008C45EA" w:rsidP="00156CAD">
            <w:pPr>
              <w:spacing w:before="120" w:after="120"/>
              <w:ind w:left="360"/>
              <w:rPr>
                <w:rFonts w:ascii="Arial" w:hAnsi="Arial"/>
                <w:i/>
              </w:rPr>
            </w:pPr>
            <w:r w:rsidRPr="008C45EA">
              <w:rPr>
                <w:rFonts w:ascii="Arial" w:hAnsi="Arial"/>
                <w:i/>
              </w:rPr>
              <w:t>(3) With respect to an occurrence in which the mass transit vehicle involved is a bus, electric bus, van, or automobile, one or more vehicles (including non-FTA funded vehicles) incurs disabling damage as the result of the occurrence and such vehicle or vehicles are transported away from the scene by a tow truck or other vehicle</w:t>
            </w:r>
            <w:r>
              <w:rPr>
                <w:rFonts w:ascii="Arial" w:hAnsi="Arial"/>
                <w:i/>
              </w:rPr>
              <w:t>.</w:t>
            </w:r>
          </w:p>
          <w:p w14:paraId="0DDDD805" w14:textId="1CD45345" w:rsidR="00D553B3" w:rsidRDefault="00D553B3" w:rsidP="00156CAD">
            <w:pPr>
              <w:spacing w:before="120" w:after="120"/>
              <w:ind w:left="360"/>
              <w:rPr>
                <w:rFonts w:ascii="Arial" w:hAnsi="Arial"/>
                <w:i/>
              </w:rPr>
            </w:pPr>
            <w:r>
              <w:rPr>
                <w:rFonts w:ascii="Arial" w:hAnsi="Arial"/>
                <w:i/>
              </w:rPr>
              <w:t>Post-accident testing under FTA authority must be performed as follows:</w:t>
            </w:r>
          </w:p>
          <w:p w14:paraId="2FF5724C" w14:textId="77777777" w:rsidR="008D0B5F" w:rsidRPr="008A1146" w:rsidRDefault="00C3331A" w:rsidP="00156CAD">
            <w:pPr>
              <w:spacing w:before="120" w:after="120"/>
              <w:ind w:left="360"/>
              <w:rPr>
                <w:rFonts w:ascii="Arial" w:hAnsi="Arial"/>
                <w:i/>
              </w:rPr>
            </w:pPr>
            <w:r>
              <w:rPr>
                <w:rFonts w:ascii="Arial" w:hAnsi="Arial"/>
                <w:i/>
              </w:rPr>
              <w:t>Fatal accident</w:t>
            </w:r>
            <w:r w:rsidR="008D0B5F" w:rsidRPr="008A1146">
              <w:rPr>
                <w:rFonts w:ascii="Arial" w:hAnsi="Arial"/>
                <w:i/>
              </w:rPr>
              <w:t>:  Employers must test all surviving covered employees on duty in the vehicle at the time of the accident and any other covered employee whose performance may have contributed to the accident.</w:t>
            </w:r>
          </w:p>
          <w:p w14:paraId="2FF5724D" w14:textId="77777777" w:rsidR="008D0B5F" w:rsidRDefault="008D0B5F" w:rsidP="00156CAD">
            <w:pPr>
              <w:spacing w:before="120" w:after="120"/>
              <w:ind w:left="360"/>
              <w:rPr>
                <w:rFonts w:ascii="Arial" w:hAnsi="Arial"/>
              </w:rPr>
            </w:pPr>
            <w:r w:rsidRPr="008A1146">
              <w:rPr>
                <w:rFonts w:ascii="Arial" w:hAnsi="Arial"/>
                <w:i/>
              </w:rPr>
              <w:t>Nonfatal accide</w:t>
            </w:r>
            <w:r w:rsidR="00C3331A">
              <w:rPr>
                <w:rFonts w:ascii="Arial" w:hAnsi="Arial"/>
                <w:i/>
              </w:rPr>
              <w:t>nts</w:t>
            </w:r>
            <w:r w:rsidRPr="008A1146">
              <w:rPr>
                <w:rFonts w:ascii="Arial" w:hAnsi="Arial"/>
                <w:i/>
              </w:rPr>
              <w:t xml:space="preserve">:  Employers must test all covered employees on duty in the vehicle at the time of the accident </w:t>
            </w:r>
            <w:r w:rsidR="008A1146">
              <w:rPr>
                <w:rFonts w:ascii="Arial" w:hAnsi="Arial"/>
                <w:i/>
              </w:rPr>
              <w:t xml:space="preserve">and any other covered employee whose performance may have contributed to the accident </w:t>
            </w:r>
            <w:r w:rsidRPr="008A1146">
              <w:rPr>
                <w:rFonts w:ascii="Arial" w:hAnsi="Arial"/>
                <w:i/>
              </w:rPr>
              <w:t>unless the employer determines that an employee’s performance did not contribute to the accident.  The employer must document the decision on who</w:t>
            </w:r>
            <w:r w:rsidR="00C3331A">
              <w:rPr>
                <w:rFonts w:ascii="Arial" w:hAnsi="Arial"/>
                <w:i/>
              </w:rPr>
              <w:t>m</w:t>
            </w:r>
            <w:r w:rsidRPr="008A1146">
              <w:rPr>
                <w:rFonts w:ascii="Arial" w:hAnsi="Arial"/>
                <w:i/>
              </w:rPr>
              <w:t xml:space="preserve"> to test and not to test</w:t>
            </w:r>
            <w:r>
              <w:rPr>
                <w:rFonts w:ascii="Arial" w:hAnsi="Arial"/>
              </w:rPr>
              <w:t>.</w:t>
            </w:r>
          </w:p>
        </w:tc>
        <w:tc>
          <w:tcPr>
            <w:tcW w:w="4392" w:type="dxa"/>
          </w:tcPr>
          <w:p w14:paraId="2FF5724E" w14:textId="77777777" w:rsidR="008D0B5F" w:rsidRDefault="008D0B5F" w:rsidP="00156CAD">
            <w:pPr>
              <w:pStyle w:val="Footer"/>
              <w:tabs>
                <w:tab w:val="clear" w:pos="4320"/>
                <w:tab w:val="clear" w:pos="8640"/>
              </w:tabs>
              <w:spacing w:before="120" w:after="120"/>
              <w:rPr>
                <w:rFonts w:ascii="Arial" w:hAnsi="Arial"/>
              </w:rPr>
            </w:pPr>
          </w:p>
        </w:tc>
      </w:tr>
      <w:tr w:rsidR="00F108CD" w14:paraId="18DD64D7" w14:textId="77777777" w:rsidTr="00796CBA">
        <w:trPr>
          <w:cantSplit/>
        </w:trPr>
        <w:tc>
          <w:tcPr>
            <w:tcW w:w="5238" w:type="dxa"/>
            <w:gridSpan w:val="2"/>
          </w:tcPr>
          <w:p w14:paraId="77328BBA" w14:textId="77777777" w:rsidR="00614CCD" w:rsidRDefault="00614CCD" w:rsidP="006126A8">
            <w:pPr>
              <w:numPr>
                <w:ilvl w:val="0"/>
                <w:numId w:val="34"/>
              </w:numPr>
              <w:spacing w:before="120" w:after="120"/>
              <w:rPr>
                <w:rFonts w:ascii="Arial" w:hAnsi="Arial"/>
              </w:rPr>
            </w:pPr>
            <w:r>
              <w:rPr>
                <w:rFonts w:ascii="Arial" w:hAnsi="Arial"/>
              </w:rPr>
              <w:t>What days and hours are the collection site open?</w:t>
            </w:r>
          </w:p>
          <w:p w14:paraId="692762AB" w14:textId="77777777" w:rsidR="00614CCD" w:rsidRDefault="00614CCD" w:rsidP="00614CCD">
            <w:pPr>
              <w:spacing w:before="120" w:after="120"/>
              <w:ind w:left="360"/>
              <w:rPr>
                <w:rFonts w:ascii="Arial" w:hAnsi="Arial"/>
              </w:rPr>
            </w:pPr>
            <w:r>
              <w:rPr>
                <w:rFonts w:ascii="Arial" w:hAnsi="Arial"/>
              </w:rPr>
              <w:t xml:space="preserve">Is the collection site available on all days and during all </w:t>
            </w:r>
            <w:proofErr w:type="gramStart"/>
            <w:r>
              <w:rPr>
                <w:rFonts w:ascii="Arial" w:hAnsi="Arial"/>
              </w:rPr>
              <w:t>hours</w:t>
            </w:r>
            <w:proofErr w:type="gramEnd"/>
            <w:r>
              <w:rPr>
                <w:rFonts w:ascii="Arial" w:hAnsi="Arial"/>
              </w:rPr>
              <w:t xml:space="preserve"> safety-sensitive functions are performed?</w:t>
            </w:r>
          </w:p>
          <w:p w14:paraId="7D325FAC" w14:textId="27011CF4" w:rsidR="00F108CD" w:rsidRDefault="00614CCD" w:rsidP="00C41071">
            <w:pPr>
              <w:spacing w:before="120" w:after="120"/>
              <w:ind w:left="360"/>
              <w:rPr>
                <w:rFonts w:ascii="Arial" w:hAnsi="Arial"/>
              </w:rPr>
            </w:pPr>
            <w:r w:rsidRPr="00EF4CCE">
              <w:rPr>
                <w:rFonts w:ascii="Arial" w:hAnsi="Arial"/>
                <w:i/>
              </w:rPr>
              <w:t>Random tests must be conducted during all days and hours safety-sensitive functions are performed</w:t>
            </w:r>
            <w:r>
              <w:rPr>
                <w:rFonts w:ascii="Arial" w:hAnsi="Arial"/>
              </w:rPr>
              <w:t>.</w:t>
            </w:r>
          </w:p>
        </w:tc>
        <w:tc>
          <w:tcPr>
            <w:tcW w:w="4392" w:type="dxa"/>
          </w:tcPr>
          <w:p w14:paraId="108D5408" w14:textId="77777777" w:rsidR="00F108CD" w:rsidRDefault="00F108CD" w:rsidP="00156CAD">
            <w:pPr>
              <w:spacing w:before="120" w:after="120"/>
              <w:rPr>
                <w:rFonts w:ascii="Arial" w:hAnsi="Arial"/>
              </w:rPr>
            </w:pPr>
          </w:p>
        </w:tc>
      </w:tr>
      <w:tr w:rsidR="008D0B5F" w14:paraId="2FF57272" w14:textId="77777777" w:rsidTr="00796CBA">
        <w:trPr>
          <w:cantSplit/>
        </w:trPr>
        <w:tc>
          <w:tcPr>
            <w:tcW w:w="5238" w:type="dxa"/>
            <w:gridSpan w:val="2"/>
          </w:tcPr>
          <w:p w14:paraId="2FF5726F" w14:textId="77777777" w:rsidR="008D0B5F" w:rsidRDefault="008D0B5F" w:rsidP="006126A8">
            <w:pPr>
              <w:numPr>
                <w:ilvl w:val="0"/>
                <w:numId w:val="34"/>
              </w:numPr>
              <w:spacing w:before="120" w:after="120"/>
              <w:rPr>
                <w:rFonts w:ascii="Arial" w:hAnsi="Arial"/>
              </w:rPr>
            </w:pPr>
            <w:r>
              <w:rPr>
                <w:rFonts w:ascii="Arial" w:hAnsi="Arial"/>
              </w:rPr>
              <w:t xml:space="preserve">Does the testing laboratory only release drug test results to the </w:t>
            </w:r>
            <w:smartTag w:uri="urn:schemas-microsoft-com:office:smarttags" w:element="stockticker">
              <w:r>
                <w:rPr>
                  <w:rFonts w:ascii="Arial" w:hAnsi="Arial"/>
                </w:rPr>
                <w:t>MRO</w:t>
              </w:r>
            </w:smartTag>
            <w:r>
              <w:rPr>
                <w:rFonts w:ascii="Arial" w:hAnsi="Arial"/>
              </w:rPr>
              <w:t>?</w:t>
            </w:r>
          </w:p>
          <w:p w14:paraId="2FF57270" w14:textId="77777777" w:rsidR="008D0B5F" w:rsidRDefault="008D0B5F" w:rsidP="00156CAD">
            <w:pPr>
              <w:spacing w:before="120" w:after="120"/>
              <w:ind w:left="360"/>
              <w:rPr>
                <w:rFonts w:ascii="Arial" w:hAnsi="Arial"/>
              </w:rPr>
            </w:pPr>
            <w:r w:rsidRPr="00147D01">
              <w:rPr>
                <w:rFonts w:ascii="Arial" w:hAnsi="Arial"/>
                <w:i/>
              </w:rPr>
              <w:t xml:space="preserve">The testing laboratory should only release drug test results to the </w:t>
            </w:r>
            <w:smartTag w:uri="urn:schemas-microsoft-com:office:smarttags" w:element="stockticker">
              <w:r w:rsidRPr="00147D01">
                <w:rPr>
                  <w:rFonts w:ascii="Arial" w:hAnsi="Arial"/>
                  <w:i/>
                </w:rPr>
                <w:t>MRO</w:t>
              </w:r>
            </w:smartTag>
            <w:r>
              <w:rPr>
                <w:rFonts w:ascii="Arial" w:hAnsi="Arial"/>
              </w:rPr>
              <w:t>.</w:t>
            </w:r>
          </w:p>
        </w:tc>
        <w:tc>
          <w:tcPr>
            <w:tcW w:w="4392" w:type="dxa"/>
          </w:tcPr>
          <w:p w14:paraId="2FF57271" w14:textId="77777777" w:rsidR="008D0B5F" w:rsidRDefault="008D0B5F" w:rsidP="00156CAD">
            <w:pPr>
              <w:spacing w:before="120" w:after="120"/>
              <w:rPr>
                <w:rFonts w:ascii="Arial" w:hAnsi="Arial"/>
              </w:rPr>
            </w:pPr>
          </w:p>
        </w:tc>
      </w:tr>
      <w:tr w:rsidR="008D0B5F" w14:paraId="2FF57276" w14:textId="77777777" w:rsidTr="00796CBA">
        <w:trPr>
          <w:cantSplit/>
        </w:trPr>
        <w:tc>
          <w:tcPr>
            <w:tcW w:w="5238" w:type="dxa"/>
            <w:gridSpan w:val="2"/>
          </w:tcPr>
          <w:p w14:paraId="2FF57273" w14:textId="77777777" w:rsidR="008D0B5F" w:rsidRDefault="008D0B5F" w:rsidP="006126A8">
            <w:pPr>
              <w:numPr>
                <w:ilvl w:val="0"/>
                <w:numId w:val="34"/>
              </w:numPr>
              <w:spacing w:before="120" w:after="120"/>
              <w:rPr>
                <w:rFonts w:ascii="Arial" w:hAnsi="Arial"/>
              </w:rPr>
            </w:pPr>
            <w:r>
              <w:rPr>
                <w:rFonts w:ascii="Arial" w:hAnsi="Arial"/>
              </w:rPr>
              <w:t xml:space="preserve">Is an employee’s permission obtained before releasing drug and alcohol-testing records </w:t>
            </w:r>
            <w:r>
              <w:rPr>
                <w:rFonts w:ascii="Arial" w:hAnsi="Arial"/>
                <w:sz w:val="16"/>
              </w:rPr>
              <w:t xml:space="preserve">(except to the </w:t>
            </w:r>
            <w:smartTag w:uri="urn:schemas-microsoft-com:office:smarttags" w:element="stockticker">
              <w:r>
                <w:rPr>
                  <w:rFonts w:ascii="Arial" w:hAnsi="Arial"/>
                  <w:sz w:val="16"/>
                </w:rPr>
                <w:t>MRO</w:t>
              </w:r>
            </w:smartTag>
            <w:r>
              <w:rPr>
                <w:rFonts w:ascii="Arial" w:hAnsi="Arial"/>
                <w:sz w:val="16"/>
              </w:rPr>
              <w:t xml:space="preserve">, </w:t>
            </w:r>
            <w:smartTag w:uri="urn:schemas-microsoft-com:office:smarttags" w:element="stockticker">
              <w:r>
                <w:rPr>
                  <w:rFonts w:ascii="Arial" w:hAnsi="Arial"/>
                  <w:sz w:val="16"/>
                </w:rPr>
                <w:t>SAP</w:t>
              </w:r>
            </w:smartTag>
            <w:r>
              <w:rPr>
                <w:rFonts w:ascii="Arial" w:hAnsi="Arial"/>
                <w:sz w:val="16"/>
              </w:rPr>
              <w:t>, or program manager)</w:t>
            </w:r>
            <w:r>
              <w:rPr>
                <w:rFonts w:ascii="Arial" w:hAnsi="Arial"/>
              </w:rPr>
              <w:t>?</w:t>
            </w:r>
          </w:p>
          <w:p w14:paraId="2FF57274" w14:textId="77777777" w:rsidR="008D0B5F" w:rsidRDefault="008D0B5F" w:rsidP="00156CAD">
            <w:pPr>
              <w:spacing w:before="120" w:after="120"/>
              <w:ind w:left="360"/>
              <w:rPr>
                <w:rFonts w:ascii="Arial" w:hAnsi="Arial"/>
              </w:rPr>
            </w:pPr>
            <w:r w:rsidRPr="00147D01">
              <w:rPr>
                <w:rFonts w:ascii="Arial" w:hAnsi="Arial"/>
                <w:i/>
              </w:rPr>
              <w:t xml:space="preserve">An employee’s permission must be obtained before releasing drug and alcohol-testing records to someone other than the </w:t>
            </w:r>
            <w:smartTag w:uri="urn:schemas-microsoft-com:office:smarttags" w:element="stockticker">
              <w:r w:rsidRPr="00147D01">
                <w:rPr>
                  <w:rFonts w:ascii="Arial" w:hAnsi="Arial"/>
                  <w:i/>
                </w:rPr>
                <w:t>MRO</w:t>
              </w:r>
            </w:smartTag>
            <w:r w:rsidRPr="00147D01">
              <w:rPr>
                <w:rFonts w:ascii="Arial" w:hAnsi="Arial"/>
                <w:i/>
              </w:rPr>
              <w:t xml:space="preserve">, </w:t>
            </w:r>
            <w:smartTag w:uri="urn:schemas-microsoft-com:office:smarttags" w:element="stockticker">
              <w:r w:rsidRPr="00147D01">
                <w:rPr>
                  <w:rFonts w:ascii="Arial" w:hAnsi="Arial"/>
                  <w:i/>
                </w:rPr>
                <w:t>SAP</w:t>
              </w:r>
            </w:smartTag>
            <w:r w:rsidRPr="00147D01">
              <w:rPr>
                <w:rFonts w:ascii="Arial" w:hAnsi="Arial"/>
                <w:i/>
              </w:rPr>
              <w:t>, or program manager</w:t>
            </w:r>
            <w:r>
              <w:rPr>
                <w:rFonts w:ascii="Arial" w:hAnsi="Arial"/>
              </w:rPr>
              <w:t>.</w:t>
            </w:r>
          </w:p>
        </w:tc>
        <w:tc>
          <w:tcPr>
            <w:tcW w:w="4392" w:type="dxa"/>
          </w:tcPr>
          <w:p w14:paraId="2FF57275" w14:textId="77777777" w:rsidR="008D0B5F" w:rsidRDefault="008D0B5F" w:rsidP="00156CAD">
            <w:pPr>
              <w:spacing w:before="120" w:after="120"/>
              <w:rPr>
                <w:rFonts w:ascii="Arial" w:hAnsi="Arial"/>
              </w:rPr>
            </w:pPr>
          </w:p>
        </w:tc>
      </w:tr>
      <w:tr w:rsidR="008D0B5F" w14:paraId="2FF5728C" w14:textId="77777777" w:rsidTr="00796CBA">
        <w:trPr>
          <w:cantSplit/>
        </w:trPr>
        <w:tc>
          <w:tcPr>
            <w:tcW w:w="5238" w:type="dxa"/>
            <w:gridSpan w:val="2"/>
          </w:tcPr>
          <w:p w14:paraId="2FF57289" w14:textId="4C73C15A" w:rsidR="008D0B5F" w:rsidRDefault="008D0B5F" w:rsidP="006126A8">
            <w:pPr>
              <w:numPr>
                <w:ilvl w:val="0"/>
                <w:numId w:val="34"/>
              </w:numPr>
              <w:spacing w:before="120" w:after="120"/>
              <w:rPr>
                <w:rFonts w:ascii="Arial" w:hAnsi="Arial"/>
              </w:rPr>
            </w:pPr>
            <w:r>
              <w:rPr>
                <w:rFonts w:ascii="Arial" w:hAnsi="Arial"/>
              </w:rPr>
              <w:t xml:space="preserve">Are employees </w:t>
            </w:r>
            <w:r w:rsidR="00C3331A">
              <w:rPr>
                <w:rFonts w:ascii="Arial" w:hAnsi="Arial"/>
              </w:rPr>
              <w:t xml:space="preserve">and applicants for safety-sensitive positions </w:t>
            </w:r>
            <w:r>
              <w:rPr>
                <w:rFonts w:ascii="Arial" w:hAnsi="Arial"/>
              </w:rPr>
              <w:t xml:space="preserve">who have a verified positive drug-test result or a breath-alcohol concentration of 0.04 or greater referred to </w:t>
            </w:r>
            <w:smartTag w:uri="urn:schemas-microsoft-com:office:smarttags" w:element="stockticker">
              <w:r>
                <w:rPr>
                  <w:rFonts w:ascii="Arial" w:hAnsi="Arial"/>
                </w:rPr>
                <w:t>SAP</w:t>
              </w:r>
            </w:smartTag>
            <w:r w:rsidR="00F63C4D">
              <w:rPr>
                <w:rFonts w:ascii="Arial" w:hAnsi="Arial"/>
              </w:rPr>
              <w:t>s</w:t>
            </w:r>
            <w:r>
              <w:rPr>
                <w:rFonts w:ascii="Arial" w:hAnsi="Arial"/>
              </w:rPr>
              <w:t xml:space="preserve"> for evaluation even if they are to be terminated?</w:t>
            </w:r>
          </w:p>
          <w:p w14:paraId="2FF5728A" w14:textId="081BF106" w:rsidR="008D0B5F" w:rsidRDefault="00591BDD" w:rsidP="00156CAD">
            <w:pPr>
              <w:spacing w:before="120" w:after="120"/>
              <w:ind w:left="360"/>
              <w:rPr>
                <w:rFonts w:ascii="Arial" w:hAnsi="Arial"/>
              </w:rPr>
            </w:pPr>
            <w:r>
              <w:rPr>
                <w:rFonts w:ascii="Arial" w:hAnsi="Arial"/>
                <w:i/>
              </w:rPr>
              <w:t xml:space="preserve">Per </w:t>
            </w:r>
            <w:hyperlink r:id="rId119" w:anchor="se49.7.655_162" w:history="1">
              <w:r w:rsidRPr="009077B2">
                <w:rPr>
                  <w:rStyle w:val="Hyperlink"/>
                  <w:rFonts w:ascii="Arial" w:hAnsi="Arial"/>
                  <w:i/>
                </w:rPr>
                <w:t>49 CFR 655.</w:t>
              </w:r>
              <w:r w:rsidR="009077B2" w:rsidRPr="009077B2">
                <w:rPr>
                  <w:rStyle w:val="Hyperlink"/>
                  <w:rFonts w:ascii="Arial" w:hAnsi="Arial"/>
                  <w:i/>
                </w:rPr>
                <w:t>62</w:t>
              </w:r>
            </w:hyperlink>
            <w:r w:rsidR="00C72708">
              <w:rPr>
                <w:rFonts w:ascii="Arial" w:hAnsi="Arial"/>
                <w:i/>
              </w:rPr>
              <w:t xml:space="preserve"> and </w:t>
            </w:r>
            <w:hyperlink r:id="rId120" w:anchor="se49.1.40_1287" w:history="1">
              <w:r w:rsidR="00C72708" w:rsidRPr="006B1B99">
                <w:rPr>
                  <w:rStyle w:val="Hyperlink"/>
                  <w:rFonts w:ascii="Arial" w:hAnsi="Arial"/>
                  <w:i/>
                </w:rPr>
                <w:t>49 CFR 40.287</w:t>
              </w:r>
            </w:hyperlink>
            <w:r w:rsidR="009077B2">
              <w:rPr>
                <w:rFonts w:ascii="Arial" w:hAnsi="Arial"/>
                <w:i/>
              </w:rPr>
              <w:t>, e</w:t>
            </w:r>
            <w:r w:rsidR="008D0B5F" w:rsidRPr="00147D01">
              <w:rPr>
                <w:rFonts w:ascii="Arial" w:hAnsi="Arial"/>
                <w:i/>
              </w:rPr>
              <w:t xml:space="preserve">mployees </w:t>
            </w:r>
            <w:r w:rsidR="00C3331A">
              <w:rPr>
                <w:rFonts w:ascii="Arial" w:hAnsi="Arial"/>
                <w:i/>
              </w:rPr>
              <w:t xml:space="preserve">and applicants </w:t>
            </w:r>
            <w:r w:rsidR="008D0B5F" w:rsidRPr="00147D01">
              <w:rPr>
                <w:rFonts w:ascii="Arial" w:hAnsi="Arial"/>
                <w:i/>
              </w:rPr>
              <w:t xml:space="preserve">who have a verified positive drug-test result or a breath-alcohol concentration of 0.04 or greater must be referred to </w:t>
            </w:r>
            <w:smartTag w:uri="urn:schemas-microsoft-com:office:smarttags" w:element="stockticker">
              <w:r w:rsidR="008D0B5F" w:rsidRPr="00147D01">
                <w:rPr>
                  <w:rFonts w:ascii="Arial" w:hAnsi="Arial"/>
                  <w:i/>
                </w:rPr>
                <w:t>SAP</w:t>
              </w:r>
            </w:smartTag>
            <w:r w:rsidR="007C56CA">
              <w:rPr>
                <w:rFonts w:ascii="Arial" w:hAnsi="Arial"/>
                <w:i/>
              </w:rPr>
              <w:t>s</w:t>
            </w:r>
            <w:r w:rsidR="008D0B5F" w:rsidRPr="00147D01">
              <w:rPr>
                <w:rFonts w:ascii="Arial" w:hAnsi="Arial"/>
                <w:i/>
              </w:rPr>
              <w:t xml:space="preserve"> for evaluation even if they are to be terminated</w:t>
            </w:r>
            <w:r w:rsidR="008D0B5F">
              <w:rPr>
                <w:rFonts w:ascii="Arial" w:hAnsi="Arial"/>
              </w:rPr>
              <w:t>.</w:t>
            </w:r>
          </w:p>
        </w:tc>
        <w:tc>
          <w:tcPr>
            <w:tcW w:w="4392" w:type="dxa"/>
          </w:tcPr>
          <w:p w14:paraId="2FF5728B" w14:textId="77777777" w:rsidR="008D0B5F" w:rsidRDefault="008D0B5F" w:rsidP="00156CAD">
            <w:pPr>
              <w:spacing w:before="120" w:after="120"/>
              <w:rPr>
                <w:rFonts w:ascii="Arial" w:hAnsi="Arial"/>
              </w:rPr>
            </w:pPr>
          </w:p>
        </w:tc>
      </w:tr>
      <w:tr w:rsidR="008D0B5F" w14:paraId="2FF57293" w14:textId="77777777" w:rsidTr="00796CBA">
        <w:trPr>
          <w:cantSplit/>
        </w:trPr>
        <w:tc>
          <w:tcPr>
            <w:tcW w:w="5238" w:type="dxa"/>
            <w:gridSpan w:val="2"/>
          </w:tcPr>
          <w:p w14:paraId="2FF5728D" w14:textId="77777777" w:rsidR="008D0B5F" w:rsidRDefault="008D0B5F" w:rsidP="006126A8">
            <w:pPr>
              <w:numPr>
                <w:ilvl w:val="0"/>
                <w:numId w:val="34"/>
              </w:numPr>
              <w:spacing w:before="120" w:after="120"/>
              <w:rPr>
                <w:rFonts w:ascii="Arial" w:hAnsi="Arial"/>
              </w:rPr>
            </w:pPr>
            <w:r>
              <w:rPr>
                <w:rFonts w:ascii="Arial" w:hAnsi="Arial"/>
              </w:rPr>
              <w:t>Have all safety-sensitive employees received 60 minutes of training on the effects and consequence of prohibited drug use on the personal health, safety, and the work environment, and on the signs and symptoms that may indicate prohibited drug use?</w:t>
            </w:r>
          </w:p>
          <w:p w14:paraId="2FF5728E" w14:textId="77777777" w:rsidR="008D0B5F" w:rsidRDefault="008D0B5F" w:rsidP="00156CAD">
            <w:pPr>
              <w:spacing w:before="120" w:after="120"/>
              <w:ind w:left="360"/>
              <w:rPr>
                <w:rFonts w:ascii="Arial" w:hAnsi="Arial"/>
              </w:rPr>
            </w:pPr>
            <w:r>
              <w:rPr>
                <w:rFonts w:ascii="Arial" w:hAnsi="Arial"/>
              </w:rPr>
              <w:t>When do you provide the training to new hires?</w:t>
            </w:r>
          </w:p>
          <w:p w14:paraId="2FF5728F" w14:textId="77777777" w:rsidR="00562253" w:rsidRDefault="00562253" w:rsidP="00156CAD">
            <w:pPr>
              <w:spacing w:before="120" w:after="120"/>
              <w:ind w:left="360"/>
              <w:rPr>
                <w:rFonts w:ascii="Arial" w:hAnsi="Arial"/>
              </w:rPr>
            </w:pPr>
            <w:r>
              <w:rPr>
                <w:rFonts w:ascii="Arial" w:hAnsi="Arial"/>
              </w:rPr>
              <w:t>Do you provide refresher training?  If yes, how often?</w:t>
            </w:r>
          </w:p>
          <w:p w14:paraId="2FF57290" w14:textId="32FA15CC" w:rsidR="00562253" w:rsidRDefault="00983E4D" w:rsidP="00156CAD">
            <w:pPr>
              <w:spacing w:before="120" w:after="120"/>
              <w:ind w:left="360"/>
              <w:rPr>
                <w:rFonts w:ascii="Arial" w:hAnsi="Arial"/>
                <w:i/>
              </w:rPr>
            </w:pPr>
            <w:r w:rsidRPr="006B1B99">
              <w:rPr>
                <w:rFonts w:ascii="Arial" w:hAnsi="Arial"/>
                <w:i/>
              </w:rPr>
              <w:t xml:space="preserve">Per </w:t>
            </w:r>
            <w:hyperlink r:id="rId121" w:anchor="title49_chapterVI_part655_subpartB_section655.14" w:history="1">
              <w:r w:rsidRPr="00D3401C">
                <w:rPr>
                  <w:rStyle w:val="Hyperlink"/>
                  <w:rFonts w:ascii="Arial" w:hAnsi="Arial"/>
                  <w:i/>
                </w:rPr>
                <w:t>49 CFR 655.14</w:t>
              </w:r>
            </w:hyperlink>
            <w:r w:rsidRPr="006B1B99">
              <w:rPr>
                <w:rFonts w:ascii="Arial" w:hAnsi="Arial"/>
                <w:i/>
              </w:rPr>
              <w:t xml:space="preserve">, </w:t>
            </w:r>
            <w:r>
              <w:rPr>
                <w:rFonts w:ascii="Arial" w:hAnsi="Arial"/>
                <w:i/>
              </w:rPr>
              <w:t>s</w:t>
            </w:r>
            <w:r w:rsidR="00562253">
              <w:rPr>
                <w:rFonts w:ascii="Arial" w:hAnsi="Arial"/>
                <w:i/>
              </w:rPr>
              <w:t>afety-sensitive employees must receive at least 60 minutes of training on the effects and consequences of prohibited drug use on the personal health, safety, and the work environment, and on the signs and symptoms that may indicate prohibited drug use.</w:t>
            </w:r>
          </w:p>
          <w:p w14:paraId="2FF57291" w14:textId="77777777" w:rsidR="00562253" w:rsidRPr="006772F2" w:rsidRDefault="004221FB" w:rsidP="00156CAD">
            <w:pPr>
              <w:spacing w:before="120" w:after="120"/>
              <w:ind w:left="360"/>
              <w:rPr>
                <w:rFonts w:ascii="Arial" w:hAnsi="Arial"/>
              </w:rPr>
            </w:pPr>
            <w:r w:rsidRPr="004221FB">
              <w:rPr>
                <w:rFonts w:ascii="Arial" w:hAnsi="Arial"/>
              </w:rPr>
              <w:t>[R</w:t>
            </w:r>
            <w:r w:rsidR="00562253" w:rsidRPr="004221FB">
              <w:rPr>
                <w:rFonts w:ascii="Arial" w:hAnsi="Arial"/>
              </w:rPr>
              <w:t>eviewer</w:t>
            </w:r>
            <w:r w:rsidR="00C824A6">
              <w:rPr>
                <w:rFonts w:ascii="Arial" w:hAnsi="Arial"/>
              </w:rPr>
              <w:t>,</w:t>
            </w:r>
            <w:r w:rsidRPr="004221FB">
              <w:rPr>
                <w:rFonts w:ascii="Arial" w:hAnsi="Arial"/>
              </w:rPr>
              <w:t xml:space="preserve"> </w:t>
            </w:r>
            <w:r w:rsidR="00C824A6">
              <w:rPr>
                <w:rFonts w:ascii="Arial" w:hAnsi="Arial"/>
              </w:rPr>
              <w:t>e</w:t>
            </w:r>
            <w:r w:rsidR="00562253" w:rsidRPr="004221FB">
              <w:rPr>
                <w:rFonts w:ascii="Arial" w:hAnsi="Arial"/>
              </w:rPr>
              <w:t>xamine training records.</w:t>
            </w:r>
            <w:r w:rsidRPr="004221FB">
              <w:rPr>
                <w:rFonts w:ascii="Arial" w:hAnsi="Arial"/>
              </w:rPr>
              <w:t>]</w:t>
            </w:r>
          </w:p>
        </w:tc>
        <w:tc>
          <w:tcPr>
            <w:tcW w:w="4392" w:type="dxa"/>
          </w:tcPr>
          <w:p w14:paraId="2FF57292" w14:textId="77777777" w:rsidR="008D0B5F" w:rsidRDefault="008D0B5F" w:rsidP="00156CAD">
            <w:pPr>
              <w:spacing w:before="120" w:after="120"/>
              <w:rPr>
                <w:rFonts w:ascii="Arial" w:hAnsi="Arial"/>
              </w:rPr>
            </w:pPr>
          </w:p>
        </w:tc>
      </w:tr>
      <w:tr w:rsidR="008D0B5F" w14:paraId="2FF5729A" w14:textId="77777777" w:rsidTr="00796CBA">
        <w:trPr>
          <w:cantSplit/>
        </w:trPr>
        <w:tc>
          <w:tcPr>
            <w:tcW w:w="5238" w:type="dxa"/>
            <w:gridSpan w:val="2"/>
          </w:tcPr>
          <w:p w14:paraId="2FF57294" w14:textId="77777777" w:rsidR="008D0B5F" w:rsidRDefault="008D0B5F" w:rsidP="006126A8">
            <w:pPr>
              <w:numPr>
                <w:ilvl w:val="0"/>
                <w:numId w:val="34"/>
              </w:numPr>
              <w:spacing w:before="120" w:after="120"/>
              <w:rPr>
                <w:rFonts w:ascii="Arial" w:hAnsi="Arial"/>
              </w:rPr>
            </w:pPr>
            <w:r>
              <w:rPr>
                <w:rFonts w:ascii="Arial" w:hAnsi="Arial"/>
              </w:rPr>
              <w:t>Have supervisors who are designated to determine whether reasonable suspicion exists to require a safety-sensitive employee to undergo alcohol and/or drug-testing been provided the following training?</w:t>
            </w:r>
          </w:p>
          <w:p w14:paraId="2FF57295" w14:textId="77777777" w:rsidR="008D0B5F" w:rsidRDefault="008D0B5F" w:rsidP="006126A8">
            <w:pPr>
              <w:numPr>
                <w:ilvl w:val="0"/>
                <w:numId w:val="40"/>
              </w:numPr>
              <w:spacing w:before="120" w:after="120"/>
              <w:rPr>
                <w:rFonts w:ascii="Arial" w:hAnsi="Arial"/>
              </w:rPr>
            </w:pPr>
            <w:r>
              <w:rPr>
                <w:rFonts w:ascii="Arial" w:hAnsi="Arial"/>
              </w:rPr>
              <w:t>At least 60 minutes of training on the physical, behavioral, speech, and performance indicators of probable alcohol misuse.</w:t>
            </w:r>
          </w:p>
          <w:p w14:paraId="2FF57296" w14:textId="77777777" w:rsidR="008D0B5F" w:rsidRDefault="008D0B5F" w:rsidP="006126A8">
            <w:pPr>
              <w:numPr>
                <w:ilvl w:val="0"/>
                <w:numId w:val="40"/>
              </w:numPr>
              <w:spacing w:before="120" w:after="120"/>
              <w:rPr>
                <w:rFonts w:ascii="Arial" w:hAnsi="Arial"/>
              </w:rPr>
            </w:pPr>
            <w:r>
              <w:rPr>
                <w:rFonts w:ascii="Arial" w:hAnsi="Arial"/>
              </w:rPr>
              <w:t>At least 60 minutes of training on the physical, behavioral, and performance indicators of probable drug use.</w:t>
            </w:r>
          </w:p>
          <w:p w14:paraId="2FF57297" w14:textId="77777777" w:rsidR="00562253" w:rsidRDefault="00562253" w:rsidP="00156CAD">
            <w:pPr>
              <w:spacing w:before="120" w:after="120"/>
              <w:ind w:left="360"/>
              <w:rPr>
                <w:rFonts w:ascii="Arial" w:hAnsi="Arial"/>
              </w:rPr>
            </w:pPr>
            <w:r>
              <w:rPr>
                <w:rFonts w:ascii="Arial" w:hAnsi="Arial"/>
              </w:rPr>
              <w:t>Do you provide refresher training?  If yes, how often?</w:t>
            </w:r>
          </w:p>
          <w:p w14:paraId="2FF57298" w14:textId="3F2309CD" w:rsidR="00562253" w:rsidRDefault="00814D54" w:rsidP="00156CAD">
            <w:pPr>
              <w:spacing w:before="120" w:after="120"/>
              <w:ind w:left="360"/>
              <w:rPr>
                <w:rFonts w:ascii="Arial" w:hAnsi="Arial"/>
              </w:rPr>
            </w:pPr>
            <w:r w:rsidRPr="006B1B99">
              <w:rPr>
                <w:rFonts w:ascii="Arial" w:hAnsi="Arial"/>
                <w:i/>
              </w:rPr>
              <w:t xml:space="preserve">Per </w:t>
            </w:r>
            <w:hyperlink r:id="rId122" w:anchor="title49_chapterVI_part655_subpartB_section655.14" w:history="1">
              <w:r w:rsidRPr="00D3401C">
                <w:rPr>
                  <w:rStyle w:val="Hyperlink"/>
                  <w:rFonts w:ascii="Arial" w:hAnsi="Arial"/>
                  <w:i/>
                </w:rPr>
                <w:t>49 CFR 655.14</w:t>
              </w:r>
            </w:hyperlink>
            <w:r w:rsidRPr="006B1B99">
              <w:rPr>
                <w:rFonts w:ascii="Arial" w:hAnsi="Arial"/>
                <w:i/>
              </w:rPr>
              <w:t xml:space="preserve">, </w:t>
            </w:r>
            <w:r>
              <w:rPr>
                <w:rFonts w:ascii="Arial" w:hAnsi="Arial"/>
                <w:i/>
              </w:rPr>
              <w:t>s</w:t>
            </w:r>
            <w:r w:rsidR="00562253" w:rsidRPr="00D23FB5">
              <w:rPr>
                <w:rFonts w:ascii="Arial" w:hAnsi="Arial"/>
                <w:i/>
              </w:rPr>
              <w:t>upervisors and/or company officers authorized by the employer to make reasonable suspicion determinations shall receive at least 60 minutes of training on the physical, behavioral, and performance indicators of probable drug use and at least 60 minutes of training on the physical, behavioral, speech, and performance indicators of probable alcohol misuse.</w:t>
            </w:r>
          </w:p>
        </w:tc>
        <w:tc>
          <w:tcPr>
            <w:tcW w:w="4392" w:type="dxa"/>
          </w:tcPr>
          <w:p w14:paraId="2FF57299" w14:textId="77777777" w:rsidR="008D0B5F" w:rsidRDefault="008D0B5F" w:rsidP="00156CAD">
            <w:pPr>
              <w:spacing w:before="120" w:after="120"/>
              <w:rPr>
                <w:rFonts w:ascii="Arial" w:hAnsi="Arial"/>
              </w:rPr>
            </w:pPr>
          </w:p>
        </w:tc>
      </w:tr>
      <w:tr w:rsidR="0063433D" w14:paraId="0D42BBC8" w14:textId="77777777" w:rsidTr="00796CBA">
        <w:trPr>
          <w:cantSplit/>
        </w:trPr>
        <w:tc>
          <w:tcPr>
            <w:tcW w:w="5238" w:type="dxa"/>
            <w:gridSpan w:val="2"/>
          </w:tcPr>
          <w:p w14:paraId="3BE9F154" w14:textId="77777777" w:rsidR="0063433D" w:rsidRDefault="0063433D" w:rsidP="006126A8">
            <w:pPr>
              <w:numPr>
                <w:ilvl w:val="0"/>
                <w:numId w:val="34"/>
              </w:numPr>
              <w:spacing w:before="120" w:after="120"/>
              <w:rPr>
                <w:rFonts w:ascii="Arial" w:hAnsi="Arial"/>
              </w:rPr>
            </w:pPr>
            <w:r>
              <w:rPr>
                <w:rFonts w:ascii="Arial" w:hAnsi="Arial"/>
              </w:rPr>
              <w:t>Who maintains the drug and alcohol-testing program records?</w:t>
            </w:r>
          </w:p>
          <w:p w14:paraId="18DBE7B4" w14:textId="77777777" w:rsidR="0063433D" w:rsidRDefault="0063433D" w:rsidP="00C11D1E">
            <w:pPr>
              <w:spacing w:before="120" w:after="120"/>
              <w:ind w:left="360"/>
              <w:rPr>
                <w:rFonts w:ascii="Arial" w:hAnsi="Arial"/>
              </w:rPr>
            </w:pPr>
            <w:r>
              <w:rPr>
                <w:rFonts w:ascii="Arial" w:hAnsi="Arial"/>
              </w:rPr>
              <w:t>Are they maintained in a secure location with controlled access?</w:t>
            </w:r>
          </w:p>
          <w:p w14:paraId="4754A31B" w14:textId="5371E0C7" w:rsidR="0063433D" w:rsidRDefault="00B74D61" w:rsidP="00C11D1E">
            <w:pPr>
              <w:spacing w:before="120" w:after="120"/>
              <w:ind w:left="360"/>
              <w:rPr>
                <w:rFonts w:ascii="Arial" w:hAnsi="Arial"/>
              </w:rPr>
            </w:pPr>
            <w:r>
              <w:rPr>
                <w:rFonts w:ascii="Arial" w:hAnsi="Arial"/>
                <w:i/>
              </w:rPr>
              <w:t>Subrecipient</w:t>
            </w:r>
            <w:r w:rsidR="0063433D" w:rsidRPr="008A1146">
              <w:rPr>
                <w:rFonts w:ascii="Arial" w:hAnsi="Arial"/>
                <w:i/>
              </w:rPr>
              <w:t>s must maintain drug and alcohol- testing records in a secure location with controlled access</w:t>
            </w:r>
            <w:r w:rsidR="0063433D">
              <w:rPr>
                <w:rFonts w:ascii="Arial" w:hAnsi="Arial"/>
              </w:rPr>
              <w:t>.</w:t>
            </w:r>
          </w:p>
        </w:tc>
        <w:tc>
          <w:tcPr>
            <w:tcW w:w="4392" w:type="dxa"/>
          </w:tcPr>
          <w:p w14:paraId="15021DED" w14:textId="77777777" w:rsidR="0063433D" w:rsidRDefault="0063433D" w:rsidP="00C11D1E">
            <w:pPr>
              <w:spacing w:before="120" w:after="120"/>
              <w:rPr>
                <w:rFonts w:ascii="Arial" w:hAnsi="Arial"/>
              </w:rPr>
            </w:pPr>
          </w:p>
        </w:tc>
      </w:tr>
      <w:tr w:rsidR="0063433D" w14:paraId="46ED8E13" w14:textId="77777777" w:rsidTr="00796CBA">
        <w:trPr>
          <w:cantSplit/>
        </w:trPr>
        <w:tc>
          <w:tcPr>
            <w:tcW w:w="5238" w:type="dxa"/>
            <w:gridSpan w:val="2"/>
          </w:tcPr>
          <w:p w14:paraId="542AA15A" w14:textId="0E5ADD24" w:rsidR="0063433D" w:rsidRDefault="0063433D" w:rsidP="006126A8">
            <w:pPr>
              <w:numPr>
                <w:ilvl w:val="0"/>
                <w:numId w:val="34"/>
              </w:numPr>
              <w:spacing w:before="120" w:after="120"/>
              <w:rPr>
                <w:rFonts w:ascii="Arial" w:hAnsi="Arial"/>
              </w:rPr>
            </w:pPr>
            <w:r>
              <w:rPr>
                <w:rFonts w:ascii="Arial" w:hAnsi="Arial"/>
              </w:rPr>
              <w:t>Are the following records maintained for</w:t>
            </w:r>
            <w:r w:rsidR="00C27B72">
              <w:rPr>
                <w:rFonts w:ascii="Arial" w:hAnsi="Arial"/>
              </w:rPr>
              <w:t xml:space="preserve"> only</w:t>
            </w:r>
            <w:r>
              <w:rPr>
                <w:rFonts w:ascii="Arial" w:hAnsi="Arial"/>
              </w:rPr>
              <w:t xml:space="preserve"> 1 </w:t>
            </w:r>
            <w:proofErr w:type="gramStart"/>
            <w:r>
              <w:rPr>
                <w:rFonts w:ascii="Arial" w:hAnsi="Arial"/>
              </w:rPr>
              <w:t>year:</w:t>
            </w:r>
            <w:proofErr w:type="gramEnd"/>
          </w:p>
          <w:p w14:paraId="027CCE4B" w14:textId="77777777" w:rsidR="0063433D" w:rsidRDefault="0063433D" w:rsidP="006126A8">
            <w:pPr>
              <w:numPr>
                <w:ilvl w:val="0"/>
                <w:numId w:val="35"/>
              </w:numPr>
              <w:spacing w:before="120" w:after="120"/>
              <w:rPr>
                <w:rFonts w:ascii="Arial" w:hAnsi="Arial"/>
              </w:rPr>
            </w:pPr>
            <w:r>
              <w:rPr>
                <w:rFonts w:ascii="Arial" w:hAnsi="Arial"/>
              </w:rPr>
              <w:t>Alcohol test results less than 0.02</w:t>
            </w:r>
          </w:p>
          <w:p w14:paraId="0902C97F" w14:textId="77777777" w:rsidR="0063433D" w:rsidRDefault="0063433D" w:rsidP="006126A8">
            <w:pPr>
              <w:numPr>
                <w:ilvl w:val="0"/>
                <w:numId w:val="35"/>
              </w:numPr>
              <w:spacing w:before="120" w:after="120"/>
              <w:rPr>
                <w:rFonts w:ascii="Arial" w:hAnsi="Arial"/>
              </w:rPr>
            </w:pPr>
            <w:r>
              <w:rPr>
                <w:rFonts w:ascii="Arial" w:hAnsi="Arial"/>
              </w:rPr>
              <w:t>Verified negative drug test results</w:t>
            </w:r>
          </w:p>
        </w:tc>
        <w:tc>
          <w:tcPr>
            <w:tcW w:w="4392" w:type="dxa"/>
          </w:tcPr>
          <w:p w14:paraId="4AF8D419" w14:textId="77777777" w:rsidR="0063433D" w:rsidRDefault="0063433D" w:rsidP="00C11D1E">
            <w:pPr>
              <w:spacing w:before="120" w:after="120"/>
              <w:rPr>
                <w:rFonts w:ascii="Arial" w:hAnsi="Arial"/>
              </w:rPr>
            </w:pPr>
          </w:p>
        </w:tc>
      </w:tr>
      <w:tr w:rsidR="0063433D" w14:paraId="4B316451" w14:textId="77777777" w:rsidTr="00796CBA">
        <w:trPr>
          <w:cantSplit/>
        </w:trPr>
        <w:tc>
          <w:tcPr>
            <w:tcW w:w="5238" w:type="dxa"/>
            <w:gridSpan w:val="2"/>
          </w:tcPr>
          <w:p w14:paraId="22705901" w14:textId="51EECDC9" w:rsidR="0063433D" w:rsidRDefault="0063433D" w:rsidP="006126A8">
            <w:pPr>
              <w:numPr>
                <w:ilvl w:val="0"/>
                <w:numId w:val="34"/>
              </w:numPr>
              <w:spacing w:before="120" w:after="120"/>
              <w:rPr>
                <w:rFonts w:ascii="Arial" w:hAnsi="Arial"/>
              </w:rPr>
            </w:pPr>
            <w:r>
              <w:rPr>
                <w:rFonts w:ascii="Arial" w:hAnsi="Arial"/>
              </w:rPr>
              <w:t xml:space="preserve">Are the following records maintained for </w:t>
            </w:r>
            <w:r w:rsidR="00C27B72">
              <w:rPr>
                <w:rFonts w:ascii="Arial" w:hAnsi="Arial"/>
              </w:rPr>
              <w:t xml:space="preserve">only </w:t>
            </w:r>
            <w:r>
              <w:rPr>
                <w:rFonts w:ascii="Arial" w:hAnsi="Arial"/>
              </w:rPr>
              <w:t xml:space="preserve">2 </w:t>
            </w:r>
            <w:proofErr w:type="gramStart"/>
            <w:r>
              <w:rPr>
                <w:rFonts w:ascii="Arial" w:hAnsi="Arial"/>
              </w:rPr>
              <w:t>years:</w:t>
            </w:r>
            <w:proofErr w:type="gramEnd"/>
          </w:p>
          <w:p w14:paraId="4B1336A2" w14:textId="77777777" w:rsidR="0063433D" w:rsidRDefault="0063433D" w:rsidP="006126A8">
            <w:pPr>
              <w:numPr>
                <w:ilvl w:val="0"/>
                <w:numId w:val="36"/>
              </w:numPr>
              <w:spacing w:before="120" w:after="120"/>
              <w:rPr>
                <w:rFonts w:ascii="Arial" w:hAnsi="Arial"/>
              </w:rPr>
            </w:pPr>
            <w:r>
              <w:rPr>
                <w:rFonts w:ascii="Arial" w:hAnsi="Arial"/>
              </w:rPr>
              <w:t>Collection process for alcohol-testing except calibration of evidentiary breath testing devices</w:t>
            </w:r>
          </w:p>
          <w:p w14:paraId="3B23B254" w14:textId="77777777" w:rsidR="0063433D" w:rsidRDefault="0063433D" w:rsidP="006126A8">
            <w:pPr>
              <w:numPr>
                <w:ilvl w:val="0"/>
                <w:numId w:val="36"/>
              </w:numPr>
              <w:spacing w:before="120" w:after="120"/>
              <w:rPr>
                <w:rFonts w:ascii="Arial" w:hAnsi="Arial"/>
              </w:rPr>
            </w:pPr>
            <w:r>
              <w:rPr>
                <w:rFonts w:ascii="Arial" w:hAnsi="Arial"/>
              </w:rPr>
              <w:t>Collection process for drug testing</w:t>
            </w:r>
          </w:p>
          <w:p w14:paraId="637D134F" w14:textId="77777777" w:rsidR="0063433D" w:rsidRDefault="0063433D" w:rsidP="006126A8">
            <w:pPr>
              <w:numPr>
                <w:ilvl w:val="0"/>
                <w:numId w:val="36"/>
              </w:numPr>
              <w:spacing w:before="120" w:after="120"/>
              <w:rPr>
                <w:rFonts w:ascii="Arial" w:hAnsi="Arial"/>
              </w:rPr>
            </w:pPr>
            <w:r>
              <w:rPr>
                <w:rFonts w:ascii="Arial" w:hAnsi="Arial"/>
              </w:rPr>
              <w:t>Alcohol education and training records</w:t>
            </w:r>
          </w:p>
          <w:p w14:paraId="505AB2E3" w14:textId="77777777" w:rsidR="0063433D" w:rsidRDefault="0063433D" w:rsidP="006126A8">
            <w:pPr>
              <w:numPr>
                <w:ilvl w:val="0"/>
                <w:numId w:val="36"/>
              </w:numPr>
              <w:spacing w:before="120" w:after="120"/>
              <w:rPr>
                <w:rFonts w:ascii="Arial" w:hAnsi="Arial"/>
              </w:rPr>
            </w:pPr>
            <w:r>
              <w:rPr>
                <w:rFonts w:ascii="Arial" w:hAnsi="Arial"/>
              </w:rPr>
              <w:t>Drug education and training records</w:t>
            </w:r>
          </w:p>
        </w:tc>
        <w:tc>
          <w:tcPr>
            <w:tcW w:w="4392" w:type="dxa"/>
          </w:tcPr>
          <w:p w14:paraId="428D8B9A" w14:textId="77777777" w:rsidR="0063433D" w:rsidRDefault="0063433D" w:rsidP="00C11D1E">
            <w:pPr>
              <w:spacing w:before="120" w:after="120"/>
              <w:rPr>
                <w:rFonts w:ascii="Arial" w:hAnsi="Arial"/>
              </w:rPr>
            </w:pPr>
          </w:p>
        </w:tc>
      </w:tr>
      <w:tr w:rsidR="0063433D" w14:paraId="0C1CFC9E" w14:textId="77777777" w:rsidTr="00796CBA">
        <w:trPr>
          <w:cantSplit/>
        </w:trPr>
        <w:tc>
          <w:tcPr>
            <w:tcW w:w="5238" w:type="dxa"/>
            <w:gridSpan w:val="2"/>
          </w:tcPr>
          <w:p w14:paraId="40E25B4E" w14:textId="07D038AA" w:rsidR="0063433D" w:rsidRPr="007C39C6" w:rsidRDefault="0063433D" w:rsidP="006126A8">
            <w:pPr>
              <w:numPr>
                <w:ilvl w:val="0"/>
                <w:numId w:val="34"/>
              </w:numPr>
              <w:spacing w:before="120" w:after="120"/>
              <w:rPr>
                <w:rFonts w:ascii="Arial" w:hAnsi="Arial"/>
              </w:rPr>
            </w:pPr>
            <w:r w:rsidRPr="007C39C6">
              <w:rPr>
                <w:rFonts w:ascii="Arial" w:hAnsi="Arial"/>
              </w:rPr>
              <w:t xml:space="preserve">Are the records from previous employers kept </w:t>
            </w:r>
            <w:r w:rsidR="00C27B72">
              <w:rPr>
                <w:rFonts w:ascii="Arial" w:hAnsi="Arial"/>
              </w:rPr>
              <w:t>for only</w:t>
            </w:r>
            <w:r w:rsidRPr="007C39C6">
              <w:rPr>
                <w:rFonts w:ascii="Arial" w:hAnsi="Arial"/>
              </w:rPr>
              <w:t xml:space="preserve"> 3 years?</w:t>
            </w:r>
          </w:p>
        </w:tc>
        <w:tc>
          <w:tcPr>
            <w:tcW w:w="4392" w:type="dxa"/>
          </w:tcPr>
          <w:p w14:paraId="46D59E0C" w14:textId="77777777" w:rsidR="0063433D" w:rsidRDefault="0063433D" w:rsidP="00C11D1E">
            <w:pPr>
              <w:spacing w:before="120" w:after="120"/>
              <w:rPr>
                <w:rFonts w:ascii="Arial" w:hAnsi="Arial"/>
              </w:rPr>
            </w:pPr>
          </w:p>
        </w:tc>
      </w:tr>
      <w:tr w:rsidR="0063433D" w14:paraId="70421DBA" w14:textId="77777777" w:rsidTr="00796CBA">
        <w:trPr>
          <w:cantSplit/>
        </w:trPr>
        <w:tc>
          <w:tcPr>
            <w:tcW w:w="5238" w:type="dxa"/>
            <w:gridSpan w:val="2"/>
          </w:tcPr>
          <w:p w14:paraId="4F13ED19" w14:textId="4442F082" w:rsidR="0063433D" w:rsidRDefault="0063433D" w:rsidP="006126A8">
            <w:pPr>
              <w:numPr>
                <w:ilvl w:val="0"/>
                <w:numId w:val="34"/>
              </w:numPr>
              <w:spacing w:before="120" w:after="120"/>
              <w:rPr>
                <w:rFonts w:ascii="Arial" w:hAnsi="Arial"/>
              </w:rPr>
            </w:pPr>
            <w:r>
              <w:rPr>
                <w:rFonts w:ascii="Arial" w:hAnsi="Arial"/>
              </w:rPr>
              <w:t xml:space="preserve">Are the following records maintained for </w:t>
            </w:r>
            <w:r w:rsidR="00C27B72">
              <w:rPr>
                <w:rFonts w:ascii="Arial" w:hAnsi="Arial"/>
              </w:rPr>
              <w:t>only</w:t>
            </w:r>
            <w:r>
              <w:rPr>
                <w:rFonts w:ascii="Arial" w:hAnsi="Arial"/>
              </w:rPr>
              <w:t xml:space="preserve">5 </w:t>
            </w:r>
            <w:proofErr w:type="gramStart"/>
            <w:r>
              <w:rPr>
                <w:rFonts w:ascii="Arial" w:hAnsi="Arial"/>
              </w:rPr>
              <w:t>years:</w:t>
            </w:r>
            <w:proofErr w:type="gramEnd"/>
          </w:p>
          <w:p w14:paraId="4A7BBEA9" w14:textId="3E717DF6" w:rsidR="0063433D" w:rsidRDefault="0063433D" w:rsidP="006126A8">
            <w:pPr>
              <w:numPr>
                <w:ilvl w:val="0"/>
                <w:numId w:val="37"/>
              </w:numPr>
              <w:spacing w:before="120" w:after="120"/>
              <w:rPr>
                <w:rFonts w:ascii="Arial" w:hAnsi="Arial"/>
              </w:rPr>
            </w:pPr>
            <w:r>
              <w:rPr>
                <w:rFonts w:ascii="Arial" w:hAnsi="Arial"/>
              </w:rPr>
              <w:t>Alcohol test records with alcohol readings of 0.0</w:t>
            </w:r>
            <w:r w:rsidR="009920C5">
              <w:rPr>
                <w:rFonts w:ascii="Arial" w:hAnsi="Arial"/>
              </w:rPr>
              <w:t>4</w:t>
            </w:r>
            <w:r>
              <w:rPr>
                <w:rFonts w:ascii="Arial" w:hAnsi="Arial"/>
              </w:rPr>
              <w:t xml:space="preserve"> or greater</w:t>
            </w:r>
          </w:p>
          <w:p w14:paraId="084E266D" w14:textId="786B1FDF" w:rsidR="0063433D" w:rsidRDefault="0063433D" w:rsidP="006126A8">
            <w:pPr>
              <w:numPr>
                <w:ilvl w:val="0"/>
                <w:numId w:val="37"/>
              </w:numPr>
              <w:spacing w:before="120" w:after="120"/>
              <w:rPr>
                <w:rFonts w:ascii="Arial" w:hAnsi="Arial"/>
              </w:rPr>
            </w:pPr>
            <w:r>
              <w:rPr>
                <w:rFonts w:ascii="Arial" w:hAnsi="Arial"/>
              </w:rPr>
              <w:t>Drug-test records with verified positive results</w:t>
            </w:r>
          </w:p>
          <w:p w14:paraId="40B29D95" w14:textId="4FF54A77" w:rsidR="00A13114" w:rsidRDefault="00A13114" w:rsidP="006126A8">
            <w:pPr>
              <w:numPr>
                <w:ilvl w:val="0"/>
                <w:numId w:val="37"/>
              </w:numPr>
              <w:spacing w:before="120" w:after="120"/>
              <w:rPr>
                <w:rFonts w:ascii="Arial" w:hAnsi="Arial"/>
              </w:rPr>
            </w:pPr>
            <w:r>
              <w:rPr>
                <w:rFonts w:ascii="Arial" w:hAnsi="Arial"/>
              </w:rPr>
              <w:t>Refusals</w:t>
            </w:r>
          </w:p>
          <w:p w14:paraId="53C957AE" w14:textId="139758EA" w:rsidR="0063433D" w:rsidRDefault="007C397A" w:rsidP="006126A8">
            <w:pPr>
              <w:numPr>
                <w:ilvl w:val="0"/>
                <w:numId w:val="37"/>
              </w:numPr>
              <w:spacing w:before="120" w:after="120"/>
              <w:rPr>
                <w:rFonts w:ascii="Arial" w:hAnsi="Arial"/>
              </w:rPr>
            </w:pPr>
            <w:r>
              <w:rPr>
                <w:rFonts w:ascii="Arial" w:hAnsi="Arial"/>
              </w:rPr>
              <w:t>R</w:t>
            </w:r>
            <w:r w:rsidR="0063433D">
              <w:rPr>
                <w:rFonts w:ascii="Arial" w:hAnsi="Arial"/>
              </w:rPr>
              <w:t>eferrals of employees for alcohol misuse</w:t>
            </w:r>
            <w:r>
              <w:rPr>
                <w:rFonts w:ascii="Arial" w:hAnsi="Arial"/>
              </w:rPr>
              <w:t xml:space="preserve"> or drug use</w:t>
            </w:r>
          </w:p>
          <w:p w14:paraId="16D96A96" w14:textId="77777777" w:rsidR="0063433D" w:rsidRPr="006D091E" w:rsidRDefault="0063433D" w:rsidP="006126A8">
            <w:pPr>
              <w:numPr>
                <w:ilvl w:val="0"/>
                <w:numId w:val="37"/>
              </w:numPr>
              <w:spacing w:before="120" w:after="120"/>
              <w:rPr>
                <w:rFonts w:ascii="Arial" w:hAnsi="Arial"/>
              </w:rPr>
            </w:pPr>
            <w:r w:rsidRPr="006D091E">
              <w:rPr>
                <w:rFonts w:ascii="Arial" w:hAnsi="Arial"/>
              </w:rPr>
              <w:t xml:space="preserve">Employee compliance with recommendations of the </w:t>
            </w:r>
            <w:smartTag w:uri="urn:schemas-microsoft-com:office:smarttags" w:element="stockticker">
              <w:r w:rsidRPr="006D091E">
                <w:rPr>
                  <w:rFonts w:ascii="Arial" w:hAnsi="Arial"/>
                </w:rPr>
                <w:t>SAP</w:t>
              </w:r>
            </w:smartTag>
            <w:r w:rsidRPr="006D091E">
              <w:rPr>
                <w:rFonts w:ascii="Arial" w:hAnsi="Arial"/>
              </w:rPr>
              <w:t xml:space="preserve"> for drug use and/or alcohol misuse, including results of return-to-duty and follow-up </w:t>
            </w:r>
            <w:proofErr w:type="gramStart"/>
            <w:r w:rsidRPr="006D091E">
              <w:rPr>
                <w:rFonts w:ascii="Arial" w:hAnsi="Arial"/>
              </w:rPr>
              <w:t>testing</w:t>
            </w:r>
            <w:proofErr w:type="gramEnd"/>
          </w:p>
          <w:p w14:paraId="3C666EB1" w14:textId="0A22025B" w:rsidR="0063433D" w:rsidRPr="00A13114" w:rsidRDefault="0063433D" w:rsidP="006126A8">
            <w:pPr>
              <w:numPr>
                <w:ilvl w:val="0"/>
                <w:numId w:val="37"/>
              </w:numPr>
              <w:spacing w:before="120" w:after="120"/>
              <w:rPr>
                <w:rFonts w:ascii="Arial" w:hAnsi="Arial"/>
              </w:rPr>
            </w:pPr>
            <w:r>
              <w:rPr>
                <w:rFonts w:ascii="Arial" w:hAnsi="Arial"/>
              </w:rPr>
              <w:t>MIS reports</w:t>
            </w:r>
          </w:p>
        </w:tc>
        <w:tc>
          <w:tcPr>
            <w:tcW w:w="4392" w:type="dxa"/>
          </w:tcPr>
          <w:p w14:paraId="40B1637A" w14:textId="77777777" w:rsidR="0063433D" w:rsidRDefault="0063433D" w:rsidP="00C11D1E">
            <w:pPr>
              <w:spacing w:before="120" w:after="120"/>
              <w:rPr>
                <w:rFonts w:ascii="Arial" w:hAnsi="Arial"/>
              </w:rPr>
            </w:pPr>
          </w:p>
        </w:tc>
      </w:tr>
      <w:tr w:rsidR="008D0B5F" w14:paraId="2FF5729F" w14:textId="77777777" w:rsidTr="00796CBA">
        <w:trPr>
          <w:cantSplit/>
        </w:trPr>
        <w:tc>
          <w:tcPr>
            <w:tcW w:w="5238" w:type="dxa"/>
            <w:gridSpan w:val="2"/>
          </w:tcPr>
          <w:p w14:paraId="2FF5729B" w14:textId="77777777" w:rsidR="008D0B5F" w:rsidRDefault="008D0B5F" w:rsidP="006126A8">
            <w:pPr>
              <w:numPr>
                <w:ilvl w:val="0"/>
                <w:numId w:val="34"/>
              </w:numPr>
              <w:spacing w:before="120" w:after="120"/>
              <w:rPr>
                <w:rFonts w:ascii="Arial" w:hAnsi="Arial"/>
              </w:rPr>
            </w:pPr>
            <w:r>
              <w:rPr>
                <w:rFonts w:ascii="Arial" w:hAnsi="Arial"/>
              </w:rPr>
              <w:t xml:space="preserve">Have the annual calendar year management information system (MIS) reports been filed with </w:t>
            </w:r>
            <w:smartTag w:uri="urn:schemas-microsoft-com:office:smarttags" w:element="stockticker">
              <w:r>
                <w:rPr>
                  <w:rFonts w:ascii="Arial" w:hAnsi="Arial"/>
                </w:rPr>
                <w:t>MDT</w:t>
              </w:r>
            </w:smartTag>
            <w:r>
              <w:rPr>
                <w:rFonts w:ascii="Arial" w:hAnsi="Arial"/>
              </w:rPr>
              <w:t>?</w:t>
            </w:r>
          </w:p>
          <w:p w14:paraId="2FF5729C" w14:textId="42A0EBF4" w:rsidR="008D0B5F" w:rsidRDefault="008D0B5F" w:rsidP="00156CAD">
            <w:pPr>
              <w:spacing w:before="120" w:after="120"/>
              <w:ind w:left="360"/>
              <w:rPr>
                <w:rFonts w:ascii="Arial" w:hAnsi="Arial"/>
              </w:rPr>
            </w:pPr>
            <w:r>
              <w:rPr>
                <w:rFonts w:ascii="Arial" w:hAnsi="Arial"/>
              </w:rPr>
              <w:t xml:space="preserve">Were the reports </w:t>
            </w:r>
            <w:r w:rsidRPr="00554FAD">
              <w:rPr>
                <w:rFonts w:ascii="Arial" w:hAnsi="Arial"/>
              </w:rPr>
              <w:t xml:space="preserve">filed </w:t>
            </w:r>
            <w:r w:rsidR="001A6DD4" w:rsidRPr="00554FAD">
              <w:rPr>
                <w:rFonts w:ascii="Arial" w:hAnsi="Arial"/>
              </w:rPr>
              <w:t xml:space="preserve">by </w:t>
            </w:r>
            <w:r w:rsidR="00554FAD" w:rsidRPr="00554FAD">
              <w:rPr>
                <w:rFonts w:ascii="Arial" w:hAnsi="Arial"/>
              </w:rPr>
              <w:t xml:space="preserve">the </w:t>
            </w:r>
            <w:r w:rsidR="00DF4E05" w:rsidRPr="00554FAD">
              <w:rPr>
                <w:rFonts w:ascii="Arial" w:hAnsi="Arial"/>
              </w:rPr>
              <w:t>February</w:t>
            </w:r>
            <w:r w:rsidR="001A6DD4" w:rsidRPr="00554FAD">
              <w:rPr>
                <w:rFonts w:ascii="Arial" w:hAnsi="Arial"/>
              </w:rPr>
              <w:t xml:space="preserve"> </w:t>
            </w:r>
            <w:r w:rsidR="00554FAD" w:rsidRPr="00554FAD">
              <w:rPr>
                <w:rFonts w:ascii="Arial" w:hAnsi="Arial"/>
              </w:rPr>
              <w:t>due</w:t>
            </w:r>
            <w:r w:rsidR="00554FAD">
              <w:rPr>
                <w:rFonts w:ascii="Arial" w:hAnsi="Arial"/>
              </w:rPr>
              <w:t xml:space="preserve"> date?</w:t>
            </w:r>
          </w:p>
          <w:p w14:paraId="2FF5729D" w14:textId="77777777" w:rsidR="008D0B5F" w:rsidRDefault="008D0B5F" w:rsidP="00156CAD">
            <w:pPr>
              <w:spacing w:before="120" w:after="120"/>
              <w:ind w:left="360"/>
              <w:rPr>
                <w:rFonts w:ascii="Arial" w:hAnsi="Arial"/>
              </w:rPr>
            </w:pPr>
            <w:r w:rsidRPr="00147D01">
              <w:rPr>
                <w:rFonts w:ascii="Arial" w:hAnsi="Arial"/>
                <w:i/>
              </w:rPr>
              <w:t>Reviewer, please list the reports since the last review that are on file with the state.  Note whether the reports were submitted on time and any problems with the reports</w:t>
            </w:r>
            <w:r>
              <w:rPr>
                <w:rFonts w:ascii="Arial" w:hAnsi="Arial"/>
              </w:rPr>
              <w:t>.</w:t>
            </w:r>
          </w:p>
        </w:tc>
        <w:tc>
          <w:tcPr>
            <w:tcW w:w="4392" w:type="dxa"/>
          </w:tcPr>
          <w:p w14:paraId="2FF5729E" w14:textId="77777777" w:rsidR="008D0B5F" w:rsidRDefault="008D0B5F" w:rsidP="00156CAD">
            <w:pPr>
              <w:spacing w:before="120" w:after="120"/>
              <w:rPr>
                <w:rFonts w:ascii="Arial" w:hAnsi="Arial"/>
              </w:rPr>
            </w:pPr>
          </w:p>
        </w:tc>
      </w:tr>
      <w:tr w:rsidR="00CA392B" w14:paraId="1430D833" w14:textId="77777777" w:rsidTr="00796CBA">
        <w:trPr>
          <w:cantSplit/>
        </w:trPr>
        <w:tc>
          <w:tcPr>
            <w:tcW w:w="5220" w:type="dxa"/>
          </w:tcPr>
          <w:p w14:paraId="5E5165B8" w14:textId="77777777" w:rsidR="00CA392B" w:rsidRDefault="00CA392B" w:rsidP="006126A8">
            <w:pPr>
              <w:numPr>
                <w:ilvl w:val="0"/>
                <w:numId w:val="34"/>
              </w:numPr>
              <w:spacing w:before="120" w:after="120"/>
              <w:rPr>
                <w:rFonts w:ascii="Arial" w:hAnsi="Arial"/>
              </w:rPr>
            </w:pPr>
            <w:r>
              <w:rPr>
                <w:rFonts w:ascii="Arial" w:hAnsi="Arial"/>
              </w:rPr>
              <w:t>Does the collection site submit the employer copy of the custody and control form (CCF) and alcohol testing form (ATF) to you within 24 hours or the next business day of the collection?</w:t>
            </w:r>
          </w:p>
          <w:p w14:paraId="73B824F3" w14:textId="77777777" w:rsidR="00CA392B" w:rsidRDefault="00CA392B" w:rsidP="00C11D1E">
            <w:pPr>
              <w:spacing w:before="120" w:after="120"/>
              <w:ind w:left="360"/>
              <w:rPr>
                <w:rFonts w:ascii="Arial" w:hAnsi="Arial"/>
              </w:rPr>
            </w:pPr>
            <w:r>
              <w:rPr>
                <w:rFonts w:ascii="Arial" w:hAnsi="Arial"/>
              </w:rPr>
              <w:t>Are the employer copies of the CCF and ATF reviewed for completeness and accuracy?</w:t>
            </w:r>
          </w:p>
          <w:p w14:paraId="7A6E67B3" w14:textId="77777777" w:rsidR="00CA392B" w:rsidRDefault="00CA392B" w:rsidP="00C11D1E">
            <w:pPr>
              <w:spacing w:before="120" w:after="120"/>
              <w:ind w:left="360"/>
              <w:rPr>
                <w:rFonts w:ascii="Arial" w:hAnsi="Arial"/>
              </w:rPr>
            </w:pPr>
            <w:r>
              <w:rPr>
                <w:rFonts w:ascii="Arial" w:hAnsi="Arial"/>
              </w:rPr>
              <w:t>If there is a problem with a form, do you follow up with the collection site in writing and ask for documentation of the corrective action?</w:t>
            </w:r>
          </w:p>
          <w:p w14:paraId="788D2DBE" w14:textId="77777777" w:rsidR="00CA392B" w:rsidRDefault="00CA392B" w:rsidP="00C11D1E">
            <w:pPr>
              <w:spacing w:before="120" w:after="120"/>
              <w:ind w:left="360"/>
              <w:rPr>
                <w:rFonts w:ascii="Arial" w:hAnsi="Arial"/>
                <w:b/>
                <w:i/>
              </w:rPr>
            </w:pPr>
            <w:r w:rsidRPr="00D81506">
              <w:rPr>
                <w:rFonts w:ascii="Arial" w:hAnsi="Arial"/>
                <w:i/>
              </w:rPr>
              <w:t xml:space="preserve">Per </w:t>
            </w:r>
            <w:hyperlink r:id="rId123" w:anchor="se49.1.40_173" w:history="1">
              <w:r w:rsidRPr="00D81506">
                <w:rPr>
                  <w:rStyle w:val="Hyperlink"/>
                  <w:rFonts w:ascii="Arial" w:hAnsi="Arial"/>
                  <w:i/>
                </w:rPr>
                <w:t>49 CFR 40.73</w:t>
              </w:r>
            </w:hyperlink>
            <w:r w:rsidRPr="00D81506">
              <w:rPr>
                <w:rFonts w:ascii="Arial" w:hAnsi="Arial"/>
                <w:i/>
              </w:rPr>
              <w:t xml:space="preserve">, the collection site must submit the employer copy of the CCF and ATF to the designated employer representative within 24 hours or during the next business day.  Per </w:t>
            </w:r>
            <w:hyperlink r:id="rId124" w:anchor="se49.1.40_1255" w:history="1">
              <w:r w:rsidRPr="00D81506">
                <w:rPr>
                  <w:rStyle w:val="Hyperlink"/>
                  <w:rFonts w:ascii="Arial" w:hAnsi="Arial"/>
                  <w:i/>
                </w:rPr>
                <w:t>49 CFR 40.255</w:t>
              </w:r>
            </w:hyperlink>
            <w:r w:rsidRPr="00D81506">
              <w:rPr>
                <w:rFonts w:ascii="Arial" w:hAnsi="Arial"/>
                <w:i/>
              </w:rPr>
              <w:t xml:space="preserve">, the collection site must transmit the result of the alcohol test to the DER </w:t>
            </w:r>
            <w:r w:rsidRPr="00CC0743">
              <w:rPr>
                <w:rFonts w:ascii="Arial" w:hAnsi="Arial"/>
                <w:i/>
              </w:rPr>
              <w:t>immediately in a confidential manner.</w:t>
            </w:r>
          </w:p>
        </w:tc>
        <w:tc>
          <w:tcPr>
            <w:tcW w:w="4410" w:type="dxa"/>
            <w:gridSpan w:val="2"/>
          </w:tcPr>
          <w:p w14:paraId="5B20CBA1" w14:textId="77777777" w:rsidR="00CA392B" w:rsidRDefault="00CA392B" w:rsidP="00C11D1E">
            <w:pPr>
              <w:spacing w:before="120" w:after="120"/>
              <w:rPr>
                <w:rFonts w:ascii="Arial" w:hAnsi="Arial"/>
              </w:rPr>
            </w:pPr>
          </w:p>
        </w:tc>
      </w:tr>
      <w:tr w:rsidR="0096544A" w14:paraId="2FF572A3" w14:textId="77777777" w:rsidTr="00796CBA">
        <w:trPr>
          <w:cantSplit/>
        </w:trPr>
        <w:tc>
          <w:tcPr>
            <w:tcW w:w="5238" w:type="dxa"/>
            <w:gridSpan w:val="2"/>
          </w:tcPr>
          <w:p w14:paraId="2FF572A0" w14:textId="77777777" w:rsidR="0096544A" w:rsidRDefault="0096544A" w:rsidP="006126A8">
            <w:pPr>
              <w:numPr>
                <w:ilvl w:val="0"/>
                <w:numId w:val="34"/>
              </w:numPr>
              <w:spacing w:before="120" w:after="120"/>
              <w:rPr>
                <w:rFonts w:ascii="Arial" w:hAnsi="Arial"/>
              </w:rPr>
            </w:pPr>
            <w:r>
              <w:rPr>
                <w:rFonts w:ascii="Arial" w:hAnsi="Arial"/>
              </w:rPr>
              <w:t>Do you obtain and review for completeness and accuracy the employer copies of the custody and control forms and alcohol testing forms?</w:t>
            </w:r>
          </w:p>
          <w:p w14:paraId="2FF572A1" w14:textId="77777777" w:rsidR="0096544A" w:rsidRDefault="0096544A" w:rsidP="00156CAD">
            <w:pPr>
              <w:spacing w:before="120" w:after="120"/>
              <w:ind w:left="360"/>
              <w:rPr>
                <w:rFonts w:ascii="Arial" w:hAnsi="Arial"/>
              </w:rPr>
            </w:pPr>
            <w:r>
              <w:rPr>
                <w:rFonts w:ascii="Arial" w:hAnsi="Arial"/>
              </w:rPr>
              <w:t>If you find a problem with a form, do you follow up with the collection site in writing and ask for documentation of the corrective action?</w:t>
            </w:r>
          </w:p>
        </w:tc>
        <w:tc>
          <w:tcPr>
            <w:tcW w:w="4392" w:type="dxa"/>
          </w:tcPr>
          <w:p w14:paraId="2FF572A2" w14:textId="77777777" w:rsidR="0096544A" w:rsidRDefault="0096544A" w:rsidP="00156CAD">
            <w:pPr>
              <w:spacing w:before="120" w:after="120"/>
              <w:rPr>
                <w:rFonts w:ascii="Arial" w:hAnsi="Arial"/>
              </w:rPr>
            </w:pPr>
          </w:p>
        </w:tc>
      </w:tr>
      <w:tr w:rsidR="008D0B5F" w14:paraId="2FF572A7" w14:textId="77777777" w:rsidTr="00796CBA">
        <w:trPr>
          <w:cantSplit/>
        </w:trPr>
        <w:tc>
          <w:tcPr>
            <w:tcW w:w="5238" w:type="dxa"/>
            <w:gridSpan w:val="2"/>
          </w:tcPr>
          <w:p w14:paraId="2FF572A4" w14:textId="77777777" w:rsidR="008D0B5F" w:rsidRDefault="008D0B5F" w:rsidP="006126A8">
            <w:pPr>
              <w:numPr>
                <w:ilvl w:val="0"/>
                <w:numId w:val="34"/>
              </w:numPr>
              <w:spacing w:before="120" w:after="120"/>
              <w:rPr>
                <w:rFonts w:ascii="Arial" w:hAnsi="Arial"/>
              </w:rPr>
            </w:pPr>
            <w:r>
              <w:rPr>
                <w:rFonts w:ascii="Arial" w:hAnsi="Arial"/>
              </w:rPr>
              <w:t xml:space="preserve">How are vendors </w:t>
            </w:r>
            <w:r>
              <w:rPr>
                <w:rFonts w:ascii="Arial" w:hAnsi="Arial"/>
                <w:sz w:val="16"/>
              </w:rPr>
              <w:t xml:space="preserve">(e.g., collection sites, MROs) </w:t>
            </w:r>
            <w:r>
              <w:rPr>
                <w:rFonts w:ascii="Arial" w:hAnsi="Arial"/>
              </w:rPr>
              <w:t>monitored to ensure compliance with program requirements?</w:t>
            </w:r>
          </w:p>
          <w:p w14:paraId="2FF572A5" w14:textId="77777777" w:rsidR="008D0B5F" w:rsidRDefault="008D0B5F" w:rsidP="00156CAD">
            <w:pPr>
              <w:spacing w:before="120" w:after="120"/>
              <w:ind w:left="360"/>
              <w:rPr>
                <w:rFonts w:ascii="Arial" w:hAnsi="Arial"/>
              </w:rPr>
            </w:pPr>
            <w:r w:rsidRPr="00147D01">
              <w:rPr>
                <w:rFonts w:ascii="Arial" w:hAnsi="Arial"/>
                <w:i/>
              </w:rPr>
              <w:t>Monitoring may include conducting periodic mock collections, observing test</w:t>
            </w:r>
            <w:r w:rsidR="000F0317">
              <w:rPr>
                <w:rFonts w:ascii="Arial" w:hAnsi="Arial"/>
                <w:i/>
              </w:rPr>
              <w:t>s</w:t>
            </w:r>
            <w:r w:rsidRPr="00147D01">
              <w:rPr>
                <w:rFonts w:ascii="Arial" w:hAnsi="Arial"/>
                <w:i/>
              </w:rPr>
              <w:t>, investigating reports by employees of flawed procedures, requiring detailed explanations for cancelled tests, and providing vendors with copies of USDOT and FTA handbooks and procedural manuals</w:t>
            </w:r>
            <w:r>
              <w:rPr>
                <w:rFonts w:ascii="Arial" w:hAnsi="Arial"/>
              </w:rPr>
              <w:t>.</w:t>
            </w:r>
          </w:p>
        </w:tc>
        <w:tc>
          <w:tcPr>
            <w:tcW w:w="4392" w:type="dxa"/>
          </w:tcPr>
          <w:p w14:paraId="2FF572A6" w14:textId="77777777" w:rsidR="008D0B5F" w:rsidRDefault="008D0B5F" w:rsidP="00156CAD">
            <w:pPr>
              <w:spacing w:before="120" w:after="120"/>
              <w:rPr>
                <w:rFonts w:ascii="Arial" w:hAnsi="Arial"/>
              </w:rPr>
            </w:pPr>
          </w:p>
        </w:tc>
      </w:tr>
    </w:tbl>
    <w:p w14:paraId="2FF572A8" w14:textId="77777777" w:rsidR="008D0B5F" w:rsidRDefault="008D0B5F" w:rsidP="008D0B5F">
      <w:pPr>
        <w:rPr>
          <w:rFonts w:ascii="Arial" w:hAnsi="Arial"/>
          <w:sz w:val="24"/>
        </w:rPr>
        <w:sectPr w:rsidR="008D0B5F">
          <w:pgSz w:w="12240" w:h="15840" w:code="1"/>
          <w:pgMar w:top="1440" w:right="1440" w:bottom="1440" w:left="1440" w:header="720" w:footer="720" w:gutter="0"/>
          <w:cols w:space="720"/>
        </w:sectPr>
      </w:pPr>
    </w:p>
    <w:p w14:paraId="2FF572A9" w14:textId="77777777" w:rsidR="008D0B5F" w:rsidRPr="00347F32" w:rsidRDefault="008D0B5F" w:rsidP="008D0B5F">
      <w:pPr>
        <w:pStyle w:val="Heading2"/>
      </w:pPr>
      <w:bookmarkStart w:id="49" w:name="_Hlt29619191"/>
      <w:bookmarkStart w:id="50" w:name="_Toc18986305"/>
      <w:bookmarkStart w:id="51" w:name="_Toc67652966"/>
      <w:bookmarkEnd w:id="49"/>
      <w:r w:rsidRPr="00347F32">
        <w:t>CHARTER BUS</w:t>
      </w:r>
      <w:bookmarkEnd w:id="50"/>
      <w:bookmarkEnd w:id="51"/>
    </w:p>
    <w:p w14:paraId="2FF572AA" w14:textId="1F037F4F" w:rsidR="002218CF" w:rsidRDefault="007A4B9F" w:rsidP="007A4B9F">
      <w:pPr>
        <w:tabs>
          <w:tab w:val="left" w:pos="720"/>
          <w:tab w:val="left" w:pos="1440"/>
          <w:tab w:val="left" w:pos="2160"/>
        </w:tabs>
        <w:spacing w:after="240"/>
        <w:rPr>
          <w:rFonts w:ascii="Arial" w:hAnsi="Arial" w:cs="Arial"/>
          <w:sz w:val="24"/>
          <w:szCs w:val="24"/>
        </w:rPr>
      </w:pPr>
      <w:r>
        <w:rPr>
          <w:rFonts w:ascii="Arial" w:hAnsi="Arial" w:cs="Arial"/>
          <w:sz w:val="24"/>
          <w:szCs w:val="24"/>
        </w:rPr>
        <w:t xml:space="preserve">Subrecipients </w:t>
      </w:r>
      <w:r w:rsidR="002218CF">
        <w:rPr>
          <w:rFonts w:ascii="Arial" w:hAnsi="Arial" w:cs="Arial"/>
          <w:sz w:val="24"/>
          <w:szCs w:val="24"/>
        </w:rPr>
        <w:t xml:space="preserve">are prohibited from using federally funded equipment and facilities to provide charter service except in accordance with allowable </w:t>
      </w:r>
      <w:r w:rsidR="00590695">
        <w:rPr>
          <w:rFonts w:ascii="Arial" w:hAnsi="Arial" w:cs="Arial"/>
          <w:sz w:val="24"/>
          <w:szCs w:val="24"/>
        </w:rPr>
        <w:t>exemptions or exceptions.</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286"/>
      </w:tblGrid>
      <w:tr w:rsidR="004D3285" w14:paraId="2FF572AF" w14:textId="77777777" w:rsidTr="00191B62">
        <w:trPr>
          <w:cantSplit/>
        </w:trPr>
        <w:tc>
          <w:tcPr>
            <w:tcW w:w="5254" w:type="dxa"/>
          </w:tcPr>
          <w:p w14:paraId="2FF572AC" w14:textId="77777777" w:rsidR="004D3285" w:rsidRDefault="004D3285" w:rsidP="006126A8">
            <w:pPr>
              <w:numPr>
                <w:ilvl w:val="0"/>
                <w:numId w:val="46"/>
              </w:numPr>
              <w:spacing w:before="120" w:after="120"/>
              <w:rPr>
                <w:rFonts w:ascii="Arial" w:hAnsi="Arial" w:cs="Arial"/>
              </w:rPr>
            </w:pPr>
            <w:r>
              <w:rPr>
                <w:rFonts w:ascii="Arial" w:hAnsi="Arial" w:cs="Arial"/>
              </w:rPr>
              <w:t>Do you provide transportation for “program purposes,” that is, service that serves the needs of human service agencies or elderly persons, persons with disabilities, or low-income persons?  If yes, please describe.</w:t>
            </w:r>
          </w:p>
          <w:p w14:paraId="2FF572AD" w14:textId="6437AF0C" w:rsidR="004D3285" w:rsidRDefault="004D3285" w:rsidP="007A4B9F">
            <w:pPr>
              <w:spacing w:before="120" w:after="120"/>
              <w:ind w:left="360"/>
              <w:rPr>
                <w:rFonts w:ascii="Arial" w:hAnsi="Arial" w:cs="Arial"/>
              </w:rPr>
            </w:pPr>
            <w:r w:rsidRPr="00590695">
              <w:rPr>
                <w:rFonts w:ascii="Arial" w:hAnsi="Arial" w:cs="Arial"/>
                <w:i/>
              </w:rPr>
              <w:t>For Sections 5310</w:t>
            </w:r>
            <w:r w:rsidR="00AC10FE">
              <w:rPr>
                <w:rFonts w:ascii="Arial" w:hAnsi="Arial" w:cs="Arial"/>
                <w:i/>
              </w:rPr>
              <w:t xml:space="preserve"> and</w:t>
            </w:r>
            <w:r w:rsidRPr="00590695">
              <w:rPr>
                <w:rFonts w:ascii="Arial" w:hAnsi="Arial" w:cs="Arial"/>
                <w:i/>
              </w:rPr>
              <w:t xml:space="preserve"> 5311, transportation for “program purposes,” that is, that serves the needs of either human service agencies or </w:t>
            </w:r>
            <w:r w:rsidR="00CA3AE7">
              <w:rPr>
                <w:rFonts w:ascii="Arial" w:hAnsi="Arial" w:cs="Arial"/>
                <w:i/>
              </w:rPr>
              <w:t>seniors</w:t>
            </w:r>
            <w:r w:rsidRPr="00590695">
              <w:rPr>
                <w:rFonts w:ascii="Arial" w:hAnsi="Arial" w:cs="Arial"/>
                <w:i/>
              </w:rPr>
              <w:t xml:space="preserve">, persons with disabilities, or low-income persons, is </w:t>
            </w:r>
            <w:r w:rsidR="000F0317">
              <w:rPr>
                <w:rFonts w:ascii="Arial" w:hAnsi="Arial" w:cs="Arial"/>
                <w:i/>
              </w:rPr>
              <w:t>exempted from the regulation</w:t>
            </w:r>
            <w:r>
              <w:rPr>
                <w:rFonts w:ascii="Arial" w:hAnsi="Arial" w:cs="Arial"/>
                <w:sz w:val="24"/>
                <w:szCs w:val="24"/>
              </w:rPr>
              <w:t>.</w:t>
            </w:r>
          </w:p>
        </w:tc>
        <w:tc>
          <w:tcPr>
            <w:tcW w:w="4286" w:type="dxa"/>
          </w:tcPr>
          <w:p w14:paraId="2FF572AE" w14:textId="77777777" w:rsidR="004D3285" w:rsidRDefault="004D3285" w:rsidP="007A4B9F">
            <w:pPr>
              <w:spacing w:before="120" w:after="120"/>
              <w:rPr>
                <w:rFonts w:ascii="Arial" w:hAnsi="Arial" w:cs="Arial"/>
              </w:rPr>
            </w:pPr>
          </w:p>
        </w:tc>
      </w:tr>
      <w:tr w:rsidR="002218CF" w14:paraId="2FF572BA" w14:textId="77777777" w:rsidTr="00191B62">
        <w:trPr>
          <w:cantSplit/>
        </w:trPr>
        <w:tc>
          <w:tcPr>
            <w:tcW w:w="5254" w:type="dxa"/>
          </w:tcPr>
          <w:p w14:paraId="2FF572B0" w14:textId="77777777" w:rsidR="002218CF" w:rsidRDefault="002218CF" w:rsidP="006126A8">
            <w:pPr>
              <w:numPr>
                <w:ilvl w:val="0"/>
                <w:numId w:val="46"/>
              </w:numPr>
              <w:spacing w:before="120" w:after="120"/>
              <w:rPr>
                <w:rFonts w:ascii="Arial" w:hAnsi="Arial" w:cs="Arial"/>
              </w:rPr>
            </w:pPr>
            <w:r>
              <w:rPr>
                <w:rFonts w:ascii="Arial" w:hAnsi="Arial" w:cs="Arial"/>
              </w:rPr>
              <w:t xml:space="preserve">Do you operate charter service?  If </w:t>
            </w:r>
            <w:r>
              <w:rPr>
                <w:rFonts w:ascii="Arial" w:hAnsi="Arial" w:cs="Arial"/>
                <w:b/>
                <w:bCs/>
              </w:rPr>
              <w:t>yes</w:t>
            </w:r>
            <w:r>
              <w:rPr>
                <w:rFonts w:ascii="Arial" w:hAnsi="Arial" w:cs="Arial"/>
              </w:rPr>
              <w:t>, describe the charter service provided and answer the balance of the questions in this section.</w:t>
            </w:r>
          </w:p>
          <w:p w14:paraId="2FF572B1" w14:textId="77777777" w:rsidR="002218CF" w:rsidRDefault="002218CF" w:rsidP="007A4B9F">
            <w:pPr>
              <w:spacing w:before="120" w:after="120"/>
              <w:ind w:left="360"/>
              <w:rPr>
                <w:rFonts w:ascii="Arial" w:hAnsi="Arial" w:cs="Arial"/>
              </w:rPr>
            </w:pPr>
            <w:r>
              <w:rPr>
                <w:rFonts w:ascii="Arial" w:hAnsi="Arial" w:cs="Arial"/>
              </w:rPr>
              <w:t xml:space="preserve">If </w:t>
            </w:r>
            <w:r>
              <w:rPr>
                <w:rFonts w:ascii="Arial" w:hAnsi="Arial" w:cs="Arial"/>
                <w:b/>
                <w:bCs/>
              </w:rPr>
              <w:t>no</w:t>
            </w:r>
            <w:r>
              <w:rPr>
                <w:rFonts w:ascii="Arial" w:hAnsi="Arial" w:cs="Arial"/>
              </w:rPr>
              <w:t>, go on to the School Bus section.</w:t>
            </w:r>
          </w:p>
          <w:p w14:paraId="2FF572B2" w14:textId="77777777" w:rsidR="002218CF" w:rsidRDefault="002218CF" w:rsidP="007A4B9F">
            <w:pPr>
              <w:spacing w:before="120" w:after="120"/>
              <w:ind w:left="360"/>
              <w:rPr>
                <w:rFonts w:ascii="Arial" w:hAnsi="Arial" w:cs="Arial"/>
              </w:rPr>
            </w:pPr>
            <w:r>
              <w:rPr>
                <w:rFonts w:ascii="Arial" w:hAnsi="Arial" w:cs="Arial"/>
              </w:rPr>
              <w:t xml:space="preserve">If you are </w:t>
            </w:r>
            <w:r>
              <w:rPr>
                <w:rFonts w:ascii="Arial" w:hAnsi="Arial" w:cs="Arial"/>
                <w:b/>
                <w:bCs/>
              </w:rPr>
              <w:t>not sure</w:t>
            </w:r>
            <w:r>
              <w:rPr>
                <w:rFonts w:ascii="Arial" w:hAnsi="Arial" w:cs="Arial"/>
              </w:rPr>
              <w:t>, describe the service in question and the reviewer will determine whether the service was charter service and go through the balance of the questions with you during the site visit.</w:t>
            </w:r>
          </w:p>
          <w:p w14:paraId="2FF572B3" w14:textId="082DABA5" w:rsidR="002218CF" w:rsidRDefault="002218CF" w:rsidP="007A4B9F">
            <w:pPr>
              <w:spacing w:before="120" w:after="120"/>
              <w:ind w:left="360"/>
              <w:rPr>
                <w:rFonts w:ascii="Arial" w:hAnsi="Arial" w:cs="Arial"/>
              </w:rPr>
            </w:pPr>
            <w:r>
              <w:rPr>
                <w:rFonts w:ascii="Arial" w:hAnsi="Arial" w:cs="Arial"/>
              </w:rPr>
              <w:t xml:space="preserve">[Reviewer, please review the most recent audit on file with the state for any charter revenue.  Review service brochures to see if the </w:t>
            </w:r>
            <w:r w:rsidR="00B74D61">
              <w:rPr>
                <w:rFonts w:ascii="Arial" w:hAnsi="Arial" w:cs="Arial"/>
              </w:rPr>
              <w:t>subrecipient</w:t>
            </w:r>
            <w:r>
              <w:rPr>
                <w:rFonts w:ascii="Arial" w:hAnsi="Arial" w:cs="Arial"/>
              </w:rPr>
              <w:t xml:space="preserve"> promotes charter service.]</w:t>
            </w:r>
          </w:p>
          <w:p w14:paraId="2FF572B4" w14:textId="77777777" w:rsidR="002218CF" w:rsidRPr="00590695" w:rsidRDefault="002218CF" w:rsidP="007A4B9F">
            <w:pPr>
              <w:spacing w:before="120" w:after="120"/>
              <w:ind w:left="360"/>
              <w:rPr>
                <w:rFonts w:ascii="Arial" w:hAnsi="Arial" w:cs="Arial"/>
                <w:i/>
              </w:rPr>
            </w:pPr>
            <w:r w:rsidRPr="00590695">
              <w:rPr>
                <w:rFonts w:ascii="Arial" w:hAnsi="Arial" w:cs="Arial"/>
                <w:i/>
              </w:rPr>
              <w:t>Charter service is defined as:</w:t>
            </w:r>
          </w:p>
          <w:p w14:paraId="2FF572B5" w14:textId="77777777" w:rsidR="002218CF" w:rsidRPr="00590695" w:rsidRDefault="002218CF" w:rsidP="007A4B9F">
            <w:pPr>
              <w:spacing w:before="120" w:after="120"/>
              <w:ind w:left="360"/>
              <w:rPr>
                <w:rFonts w:ascii="Arial" w:hAnsi="Arial" w:cs="Arial"/>
                <w:i/>
              </w:rPr>
            </w:pPr>
            <w:r w:rsidRPr="00590695">
              <w:rPr>
                <w:rFonts w:ascii="Arial" w:hAnsi="Arial" w:cs="Arial"/>
                <w:i/>
              </w:rPr>
              <w:t>Transportation provided at the request of a third party for the exclusive used of a bus or van for a negotiated price; or</w:t>
            </w:r>
          </w:p>
          <w:p w14:paraId="2FF572B6" w14:textId="77777777" w:rsidR="002218CF" w:rsidRPr="00590695" w:rsidRDefault="002218CF" w:rsidP="007A4B9F">
            <w:pPr>
              <w:spacing w:before="120" w:after="120"/>
              <w:ind w:left="360"/>
              <w:rPr>
                <w:rFonts w:ascii="Arial" w:hAnsi="Arial" w:cs="Arial"/>
                <w:i/>
              </w:rPr>
            </w:pPr>
            <w:r w:rsidRPr="00590695">
              <w:rPr>
                <w:rFonts w:ascii="Arial" w:hAnsi="Arial" w:cs="Arial"/>
                <w:i/>
              </w:rPr>
              <w:t>Transportation provided to the public for events or functions that occur on an irregular basis or for a limited duration and:</w:t>
            </w:r>
          </w:p>
          <w:p w14:paraId="2FF572B7" w14:textId="77777777" w:rsidR="002218CF" w:rsidRPr="00590695" w:rsidRDefault="002218CF" w:rsidP="006126A8">
            <w:pPr>
              <w:numPr>
                <w:ilvl w:val="0"/>
                <w:numId w:val="47"/>
              </w:numPr>
              <w:spacing w:before="120" w:after="120"/>
              <w:rPr>
                <w:rFonts w:ascii="Arial" w:hAnsi="Arial" w:cs="Arial"/>
                <w:i/>
              </w:rPr>
            </w:pPr>
            <w:r w:rsidRPr="00590695">
              <w:rPr>
                <w:rFonts w:ascii="Arial" w:hAnsi="Arial" w:cs="Arial"/>
                <w:i/>
              </w:rPr>
              <w:t>A premium fare is charged that is greater than the usual or customary fixed route fare; or</w:t>
            </w:r>
          </w:p>
          <w:p w14:paraId="2FF572B8" w14:textId="77777777" w:rsidR="002218CF" w:rsidRDefault="002218CF" w:rsidP="006126A8">
            <w:pPr>
              <w:numPr>
                <w:ilvl w:val="0"/>
                <w:numId w:val="47"/>
              </w:numPr>
              <w:spacing w:before="120" w:after="120"/>
              <w:rPr>
                <w:rFonts w:ascii="Arial" w:hAnsi="Arial" w:cs="Arial"/>
              </w:rPr>
            </w:pPr>
            <w:r w:rsidRPr="00590695">
              <w:rPr>
                <w:rFonts w:ascii="Arial" w:hAnsi="Arial" w:cs="Arial"/>
                <w:i/>
              </w:rPr>
              <w:t>The service is paid for in whole or in part by a third party.</w:t>
            </w:r>
          </w:p>
        </w:tc>
        <w:tc>
          <w:tcPr>
            <w:tcW w:w="4286" w:type="dxa"/>
          </w:tcPr>
          <w:p w14:paraId="2FF572B9" w14:textId="77777777" w:rsidR="002218CF" w:rsidRPr="002218CF" w:rsidRDefault="002218CF" w:rsidP="007A4B9F">
            <w:pPr>
              <w:spacing w:before="120" w:after="120"/>
              <w:rPr>
                <w:rFonts w:ascii="Arial" w:hAnsi="Arial" w:cs="Arial"/>
              </w:rPr>
            </w:pPr>
          </w:p>
        </w:tc>
      </w:tr>
      <w:tr w:rsidR="002218CF" w14:paraId="2FF572BF" w14:textId="77777777" w:rsidTr="00191B62">
        <w:trPr>
          <w:cantSplit/>
        </w:trPr>
        <w:tc>
          <w:tcPr>
            <w:tcW w:w="5254" w:type="dxa"/>
          </w:tcPr>
          <w:p w14:paraId="2FF572BB" w14:textId="77777777" w:rsidR="002218CF" w:rsidRDefault="002218CF" w:rsidP="006126A8">
            <w:pPr>
              <w:numPr>
                <w:ilvl w:val="0"/>
                <w:numId w:val="46"/>
              </w:numPr>
              <w:spacing w:before="120" w:after="120"/>
              <w:rPr>
                <w:rFonts w:ascii="Arial" w:hAnsi="Arial" w:cs="Arial"/>
              </w:rPr>
            </w:pPr>
            <w:r>
              <w:rPr>
                <w:rFonts w:ascii="Arial" w:hAnsi="Arial" w:cs="Arial"/>
              </w:rPr>
              <w:t>Under what exception is the charter service operated?  (</w:t>
            </w:r>
            <w:r>
              <w:rPr>
                <w:rFonts w:ascii="Arial" w:hAnsi="Arial" w:cs="Arial"/>
                <w:b/>
                <w:bCs/>
              </w:rPr>
              <w:t xml:space="preserve">Please refer to </w:t>
            </w:r>
            <w:r w:rsidR="00D57E50">
              <w:rPr>
                <w:rFonts w:ascii="Arial" w:hAnsi="Arial" w:cs="Arial"/>
                <w:b/>
                <w:bCs/>
              </w:rPr>
              <w:t xml:space="preserve">the </w:t>
            </w:r>
            <w:r>
              <w:rPr>
                <w:rFonts w:ascii="Arial" w:hAnsi="Arial" w:cs="Arial"/>
                <w:b/>
                <w:bCs/>
              </w:rPr>
              <w:t xml:space="preserve">Charter Bus Exceptions and </w:t>
            </w:r>
            <w:r w:rsidR="00D57E50">
              <w:rPr>
                <w:rFonts w:ascii="Arial" w:hAnsi="Arial" w:cs="Arial"/>
                <w:b/>
                <w:bCs/>
              </w:rPr>
              <w:t>Requirements table</w:t>
            </w:r>
            <w:r>
              <w:rPr>
                <w:rFonts w:ascii="Arial" w:hAnsi="Arial" w:cs="Arial"/>
              </w:rPr>
              <w:t>.)</w:t>
            </w:r>
          </w:p>
          <w:p w14:paraId="2FF572BC" w14:textId="77777777" w:rsidR="002218CF" w:rsidRDefault="002218CF" w:rsidP="007A4B9F">
            <w:pPr>
              <w:spacing w:before="120" w:after="120"/>
              <w:ind w:left="360"/>
              <w:rPr>
                <w:rFonts w:ascii="Arial" w:hAnsi="Arial" w:cs="Arial"/>
              </w:rPr>
            </w:pPr>
            <w:r>
              <w:rPr>
                <w:rFonts w:ascii="Arial" w:hAnsi="Arial" w:cs="Arial"/>
              </w:rPr>
              <w:t>Did you follow the procedures required by the exception?</w:t>
            </w:r>
          </w:p>
          <w:p w14:paraId="2FF572BD" w14:textId="77777777" w:rsidR="002218CF" w:rsidRDefault="002218CF" w:rsidP="007A4B9F">
            <w:pPr>
              <w:spacing w:before="120" w:after="120"/>
              <w:ind w:left="360"/>
              <w:rPr>
                <w:rFonts w:ascii="Arial" w:hAnsi="Arial" w:cs="Arial"/>
              </w:rPr>
            </w:pPr>
            <w:r>
              <w:rPr>
                <w:rFonts w:ascii="Arial" w:hAnsi="Arial" w:cs="Arial"/>
              </w:rPr>
              <w:t>Please have the paperwork ready for the site visit documenting that you have complied with the procedures.</w:t>
            </w:r>
          </w:p>
        </w:tc>
        <w:tc>
          <w:tcPr>
            <w:tcW w:w="4286" w:type="dxa"/>
          </w:tcPr>
          <w:p w14:paraId="2FF572BE" w14:textId="77777777" w:rsidR="002218CF" w:rsidRDefault="002218CF" w:rsidP="007A4B9F">
            <w:pPr>
              <w:spacing w:before="120" w:after="120"/>
              <w:rPr>
                <w:rFonts w:ascii="Arial" w:hAnsi="Arial" w:cs="Arial"/>
              </w:rPr>
            </w:pPr>
          </w:p>
        </w:tc>
      </w:tr>
      <w:tr w:rsidR="002218CF" w14:paraId="2FF572C3" w14:textId="77777777" w:rsidTr="00191B62">
        <w:trPr>
          <w:cantSplit/>
        </w:trPr>
        <w:tc>
          <w:tcPr>
            <w:tcW w:w="5254" w:type="dxa"/>
          </w:tcPr>
          <w:p w14:paraId="2FF572C0" w14:textId="1A106BA4" w:rsidR="002218CF" w:rsidRDefault="002218CF" w:rsidP="006126A8">
            <w:pPr>
              <w:numPr>
                <w:ilvl w:val="0"/>
                <w:numId w:val="46"/>
              </w:numPr>
              <w:spacing w:before="120" w:after="120"/>
              <w:rPr>
                <w:rFonts w:ascii="Arial" w:hAnsi="Arial" w:cs="Arial"/>
              </w:rPr>
            </w:pPr>
            <w:r>
              <w:rPr>
                <w:rFonts w:ascii="Arial" w:hAnsi="Arial" w:cs="Arial"/>
              </w:rPr>
              <w:t xml:space="preserve">Have </w:t>
            </w:r>
            <w:r w:rsidR="001F61D0">
              <w:rPr>
                <w:rFonts w:ascii="Arial" w:hAnsi="Arial" w:cs="Arial"/>
              </w:rPr>
              <w:t>you reported charter service quarterly</w:t>
            </w:r>
            <w:r>
              <w:rPr>
                <w:rFonts w:ascii="Arial" w:hAnsi="Arial" w:cs="Arial"/>
              </w:rPr>
              <w:t>?</w:t>
            </w:r>
          </w:p>
          <w:p w14:paraId="2FF572C1" w14:textId="77777777" w:rsidR="002218CF" w:rsidRDefault="002218CF" w:rsidP="007A4B9F">
            <w:pPr>
              <w:spacing w:before="120" w:after="120"/>
              <w:ind w:left="360"/>
              <w:rPr>
                <w:rFonts w:ascii="Arial" w:hAnsi="Arial" w:cs="Arial"/>
              </w:rPr>
            </w:pPr>
            <w:r>
              <w:rPr>
                <w:rFonts w:ascii="Arial" w:hAnsi="Arial" w:cs="Arial"/>
                <w:i/>
                <w:iCs/>
              </w:rPr>
              <w:t xml:space="preserve">Required </w:t>
            </w:r>
            <w:r w:rsidR="00D57E50">
              <w:rPr>
                <w:rFonts w:ascii="Arial" w:hAnsi="Arial" w:cs="Arial"/>
                <w:i/>
                <w:iCs/>
              </w:rPr>
              <w:t xml:space="preserve">for service provided under the GO, QS, LE and WN </w:t>
            </w:r>
            <w:r w:rsidR="00D57E50" w:rsidRPr="00D57E50">
              <w:rPr>
                <w:rFonts w:ascii="Arial" w:hAnsi="Arial" w:cs="Arial"/>
                <w:i/>
                <w:iCs/>
              </w:rPr>
              <w:t>exceptions</w:t>
            </w:r>
            <w:r w:rsidR="00D57E50">
              <w:rPr>
                <w:rFonts w:ascii="Arial" w:hAnsi="Arial" w:cs="Arial"/>
                <w:i/>
                <w:iCs/>
              </w:rPr>
              <w:t>.  Please refer to the</w:t>
            </w:r>
            <w:r w:rsidR="00D57E50" w:rsidRPr="00D57E50">
              <w:rPr>
                <w:rFonts w:ascii="Arial" w:hAnsi="Arial" w:cs="Arial"/>
                <w:bCs/>
                <w:i/>
              </w:rPr>
              <w:t xml:space="preserve"> Charter Bus Exceptions and Requirements</w:t>
            </w:r>
            <w:r w:rsidR="00D57E50">
              <w:rPr>
                <w:rFonts w:ascii="Arial" w:hAnsi="Arial" w:cs="Arial"/>
                <w:bCs/>
                <w:i/>
              </w:rPr>
              <w:t xml:space="preserve"> table</w:t>
            </w:r>
            <w:r w:rsidRPr="00D57E50">
              <w:rPr>
                <w:rFonts w:ascii="Arial" w:hAnsi="Arial" w:cs="Arial"/>
                <w:i/>
              </w:rPr>
              <w:t>.</w:t>
            </w:r>
          </w:p>
        </w:tc>
        <w:tc>
          <w:tcPr>
            <w:tcW w:w="4286" w:type="dxa"/>
          </w:tcPr>
          <w:p w14:paraId="2FF572C2" w14:textId="5F979DA6" w:rsidR="00662F86" w:rsidRPr="00793CCD" w:rsidRDefault="00662F86" w:rsidP="007A4B9F">
            <w:pPr>
              <w:spacing w:before="120" w:after="120"/>
              <w:rPr>
                <w:rFonts w:ascii="Arial" w:hAnsi="Arial" w:cs="Arial"/>
              </w:rPr>
            </w:pPr>
          </w:p>
        </w:tc>
      </w:tr>
      <w:tr w:rsidR="002218CF" w14:paraId="2FF572C7" w14:textId="77777777" w:rsidTr="00191B62">
        <w:trPr>
          <w:cantSplit/>
        </w:trPr>
        <w:tc>
          <w:tcPr>
            <w:tcW w:w="5254" w:type="dxa"/>
          </w:tcPr>
          <w:p w14:paraId="04967EC4" w14:textId="77777777" w:rsidR="00A76742" w:rsidRDefault="002218CF" w:rsidP="006126A8">
            <w:pPr>
              <w:numPr>
                <w:ilvl w:val="0"/>
                <w:numId w:val="46"/>
              </w:numPr>
              <w:spacing w:before="120" w:after="120"/>
              <w:rPr>
                <w:rFonts w:ascii="Arial" w:hAnsi="Arial" w:cs="Arial"/>
              </w:rPr>
            </w:pPr>
            <w:r>
              <w:rPr>
                <w:rFonts w:ascii="Arial" w:hAnsi="Arial" w:cs="Arial"/>
              </w:rPr>
              <w:t>Do you maintain charter records for at least three years?</w:t>
            </w:r>
          </w:p>
          <w:p w14:paraId="2FF572C4" w14:textId="1C89CAAB" w:rsidR="002218CF" w:rsidRDefault="002218CF" w:rsidP="00347F32">
            <w:pPr>
              <w:spacing w:before="120" w:after="120"/>
              <w:ind w:left="360"/>
              <w:rPr>
                <w:rFonts w:ascii="Arial" w:hAnsi="Arial" w:cs="Arial"/>
              </w:rPr>
            </w:pPr>
            <w:r>
              <w:rPr>
                <w:rFonts w:ascii="Arial" w:hAnsi="Arial" w:cs="Arial"/>
              </w:rPr>
              <w:t>Are these procedures documented?</w:t>
            </w:r>
          </w:p>
          <w:p w14:paraId="2FF572C5" w14:textId="77777777" w:rsidR="0020785A" w:rsidRDefault="0020785A" w:rsidP="007A4B9F">
            <w:pPr>
              <w:spacing w:before="120" w:after="120"/>
              <w:ind w:left="360"/>
              <w:rPr>
                <w:rFonts w:ascii="Arial" w:hAnsi="Arial" w:cs="Arial"/>
              </w:rPr>
            </w:pPr>
            <w:r w:rsidRPr="0020785A">
              <w:rPr>
                <w:rFonts w:ascii="Arial" w:hAnsi="Arial" w:cs="Arial"/>
                <w:i/>
              </w:rPr>
              <w:t>Charter records must be maintained for at least 3 years</w:t>
            </w:r>
            <w:r>
              <w:rPr>
                <w:rFonts w:ascii="Arial" w:hAnsi="Arial" w:cs="Arial"/>
              </w:rPr>
              <w:t>.</w:t>
            </w:r>
          </w:p>
        </w:tc>
        <w:tc>
          <w:tcPr>
            <w:tcW w:w="4286" w:type="dxa"/>
          </w:tcPr>
          <w:p w14:paraId="2FF572C6" w14:textId="77777777" w:rsidR="002218CF" w:rsidRDefault="002218CF" w:rsidP="007A4B9F">
            <w:pPr>
              <w:spacing w:before="120" w:after="120"/>
              <w:rPr>
                <w:rFonts w:ascii="Arial" w:hAnsi="Arial" w:cs="Arial"/>
              </w:rPr>
            </w:pPr>
          </w:p>
        </w:tc>
      </w:tr>
      <w:tr w:rsidR="002218CF" w14:paraId="2FF572CA" w14:textId="77777777" w:rsidTr="00191B62">
        <w:trPr>
          <w:cantSplit/>
        </w:trPr>
        <w:tc>
          <w:tcPr>
            <w:tcW w:w="5254" w:type="dxa"/>
          </w:tcPr>
          <w:p w14:paraId="2FF572C8" w14:textId="77777777" w:rsidR="002218CF" w:rsidRDefault="002218CF" w:rsidP="006126A8">
            <w:pPr>
              <w:numPr>
                <w:ilvl w:val="0"/>
                <w:numId w:val="46"/>
              </w:numPr>
              <w:spacing w:before="120" w:after="120"/>
              <w:rPr>
                <w:rFonts w:ascii="Arial" w:hAnsi="Arial" w:cs="Arial"/>
              </w:rPr>
            </w:pPr>
            <w:r>
              <w:rPr>
                <w:rFonts w:ascii="Arial" w:hAnsi="Arial" w:cs="Arial"/>
              </w:rPr>
              <w:t>If you use charter profit for local match, how do you determine profit?</w:t>
            </w:r>
          </w:p>
        </w:tc>
        <w:tc>
          <w:tcPr>
            <w:tcW w:w="4286" w:type="dxa"/>
          </w:tcPr>
          <w:p w14:paraId="2FF572C9" w14:textId="77777777" w:rsidR="002218CF" w:rsidRDefault="002218CF" w:rsidP="007A4B9F">
            <w:pPr>
              <w:spacing w:before="120" w:after="120"/>
              <w:rPr>
                <w:rFonts w:ascii="Arial" w:hAnsi="Arial" w:cs="Arial"/>
              </w:rPr>
            </w:pPr>
          </w:p>
        </w:tc>
      </w:tr>
      <w:tr w:rsidR="002218CF" w14:paraId="2FF572CD" w14:textId="77777777" w:rsidTr="00191B62">
        <w:trPr>
          <w:cantSplit/>
        </w:trPr>
        <w:tc>
          <w:tcPr>
            <w:tcW w:w="5254" w:type="dxa"/>
          </w:tcPr>
          <w:p w14:paraId="2FF572CB" w14:textId="77777777" w:rsidR="002218CF" w:rsidRDefault="002218CF" w:rsidP="006126A8">
            <w:pPr>
              <w:numPr>
                <w:ilvl w:val="0"/>
                <w:numId w:val="46"/>
              </w:numPr>
              <w:spacing w:before="120" w:after="120"/>
              <w:rPr>
                <w:rFonts w:ascii="Arial" w:hAnsi="Arial" w:cs="Arial"/>
              </w:rPr>
            </w:pPr>
            <w:r>
              <w:rPr>
                <w:rFonts w:ascii="Arial" w:hAnsi="Arial" w:cs="Arial"/>
              </w:rPr>
              <w:t>Have any complaints been filed alleging that the charters are in violation of the FTA regulations?</w:t>
            </w:r>
          </w:p>
        </w:tc>
        <w:tc>
          <w:tcPr>
            <w:tcW w:w="4286" w:type="dxa"/>
          </w:tcPr>
          <w:p w14:paraId="2FF572CC" w14:textId="77777777" w:rsidR="002218CF" w:rsidRDefault="002218CF" w:rsidP="007A4B9F">
            <w:pPr>
              <w:spacing w:before="120" w:after="120"/>
              <w:rPr>
                <w:rFonts w:ascii="Arial" w:hAnsi="Arial" w:cs="Arial"/>
              </w:rPr>
            </w:pPr>
          </w:p>
        </w:tc>
      </w:tr>
      <w:tr w:rsidR="002218CF" w14:paraId="2FF572D2" w14:textId="77777777" w:rsidTr="00191B62">
        <w:trPr>
          <w:cantSplit/>
        </w:trPr>
        <w:tc>
          <w:tcPr>
            <w:tcW w:w="5254" w:type="dxa"/>
          </w:tcPr>
          <w:p w14:paraId="2FF572CE" w14:textId="77777777" w:rsidR="002218CF" w:rsidRDefault="002218CF" w:rsidP="006126A8">
            <w:pPr>
              <w:numPr>
                <w:ilvl w:val="0"/>
                <w:numId w:val="46"/>
              </w:numPr>
              <w:spacing w:before="120" w:after="120"/>
              <w:rPr>
                <w:rFonts w:ascii="Arial" w:hAnsi="Arial" w:cs="Arial"/>
              </w:rPr>
            </w:pPr>
            <w:r>
              <w:rPr>
                <w:rFonts w:ascii="Arial" w:hAnsi="Arial" w:cs="Arial"/>
              </w:rPr>
              <w:t>Is charter service provided with locally owned vehicles?</w:t>
            </w:r>
          </w:p>
          <w:p w14:paraId="2FF572CF" w14:textId="77777777" w:rsidR="002218CF" w:rsidRDefault="002218CF" w:rsidP="007A4B9F">
            <w:pPr>
              <w:spacing w:before="120" w:after="120"/>
              <w:ind w:left="360"/>
              <w:rPr>
                <w:rFonts w:ascii="Arial" w:hAnsi="Arial" w:cs="Arial"/>
              </w:rPr>
            </w:pPr>
            <w:r>
              <w:rPr>
                <w:rFonts w:ascii="Arial" w:hAnsi="Arial" w:cs="Arial"/>
              </w:rPr>
              <w:t>If yes, are the vehicles maintained or stored in an FTA-funded facility?</w:t>
            </w:r>
          </w:p>
          <w:p w14:paraId="2FF572D0" w14:textId="77777777" w:rsidR="002218CF" w:rsidRPr="00B01AF7" w:rsidRDefault="0020785A" w:rsidP="007A4B9F">
            <w:pPr>
              <w:spacing w:before="120" w:after="120"/>
              <w:ind w:left="360"/>
              <w:rPr>
                <w:rFonts w:ascii="Arial" w:hAnsi="Arial" w:cs="Arial"/>
                <w:i/>
                <w:iCs/>
              </w:rPr>
            </w:pPr>
            <w:r>
              <w:rPr>
                <w:rFonts w:ascii="Arial" w:hAnsi="Arial" w:cs="Arial"/>
                <w:i/>
                <w:iCs/>
              </w:rPr>
              <w:t xml:space="preserve">Charter </w:t>
            </w:r>
            <w:r w:rsidR="002218CF">
              <w:rPr>
                <w:rFonts w:ascii="Arial" w:hAnsi="Arial" w:cs="Arial"/>
                <w:i/>
                <w:iCs/>
              </w:rPr>
              <w:t>service</w:t>
            </w:r>
            <w:r>
              <w:rPr>
                <w:rFonts w:ascii="Arial" w:hAnsi="Arial" w:cs="Arial"/>
                <w:i/>
                <w:iCs/>
              </w:rPr>
              <w:t xml:space="preserve"> using </w:t>
            </w:r>
            <w:proofErr w:type="gramStart"/>
            <w:r>
              <w:rPr>
                <w:rFonts w:ascii="Arial" w:hAnsi="Arial" w:cs="Arial"/>
                <w:i/>
                <w:iCs/>
              </w:rPr>
              <w:t>locally-owned</w:t>
            </w:r>
            <w:proofErr w:type="gramEnd"/>
            <w:r>
              <w:rPr>
                <w:rFonts w:ascii="Arial" w:hAnsi="Arial" w:cs="Arial"/>
                <w:i/>
                <w:iCs/>
              </w:rPr>
              <w:t xml:space="preserve"> vehicles that are maintained or stored in an FTA-funded facility</w:t>
            </w:r>
            <w:r w:rsidR="002218CF">
              <w:rPr>
                <w:rFonts w:ascii="Arial" w:hAnsi="Arial" w:cs="Arial"/>
                <w:i/>
                <w:iCs/>
              </w:rPr>
              <w:t xml:space="preserve"> must comply with the charter regulations.</w:t>
            </w:r>
            <w:r>
              <w:rPr>
                <w:rFonts w:ascii="Arial" w:hAnsi="Arial" w:cs="Arial"/>
                <w:i/>
                <w:iCs/>
              </w:rPr>
              <w:t xml:space="preserve">  If maintained or stored in a non-FTA-funded facility, the service must be completely segregated from FTA-funded service.</w:t>
            </w:r>
          </w:p>
        </w:tc>
        <w:tc>
          <w:tcPr>
            <w:tcW w:w="4286" w:type="dxa"/>
          </w:tcPr>
          <w:p w14:paraId="2FF572D1" w14:textId="77777777" w:rsidR="002218CF" w:rsidRDefault="002218CF" w:rsidP="007A4B9F">
            <w:pPr>
              <w:spacing w:before="120" w:after="120"/>
              <w:rPr>
                <w:rFonts w:ascii="Arial" w:hAnsi="Arial" w:cs="Arial"/>
              </w:rPr>
            </w:pPr>
          </w:p>
        </w:tc>
      </w:tr>
    </w:tbl>
    <w:p w14:paraId="2FF572D3" w14:textId="77777777" w:rsidR="0020785A" w:rsidRDefault="0020785A" w:rsidP="008D0B5F">
      <w:pPr>
        <w:rPr>
          <w:rFonts w:ascii="Arial" w:hAnsi="Arial"/>
          <w:sz w:val="24"/>
        </w:rPr>
      </w:pPr>
    </w:p>
    <w:p w14:paraId="2FF572D4" w14:textId="77777777" w:rsidR="0020785A" w:rsidRDefault="0020785A" w:rsidP="007F340F">
      <w:pPr>
        <w:pStyle w:val="Heading3"/>
        <w:spacing w:after="240"/>
        <w:jc w:val="left"/>
      </w:pPr>
      <w:r>
        <w:rPr>
          <w:rFonts w:ascii="Arial" w:hAnsi="Arial"/>
        </w:rPr>
        <w:br w:type="page"/>
      </w:r>
      <w:bookmarkStart w:id="52" w:name="_Toc18986306"/>
      <w:bookmarkStart w:id="53" w:name="_Toc99184656"/>
      <w:bookmarkStart w:id="54" w:name="_Toc150333515"/>
      <w:bookmarkStart w:id="55" w:name="_Toc231628459"/>
      <w:r>
        <w:rPr>
          <w:rFonts w:ascii="Arial" w:hAnsi="Arial" w:cs="Arial"/>
          <w:b/>
          <w:bCs/>
        </w:rPr>
        <w:t xml:space="preserve">CHARTER BUS EXCEPTIONS </w:t>
      </w:r>
      <w:smartTag w:uri="urn:schemas-microsoft-com:office:smarttags" w:element="stockticker">
        <w:r>
          <w:rPr>
            <w:rFonts w:ascii="Arial" w:hAnsi="Arial" w:cs="Arial"/>
            <w:b/>
            <w:bCs/>
          </w:rPr>
          <w:t>AND</w:t>
        </w:r>
      </w:smartTag>
      <w:r>
        <w:rPr>
          <w:rFonts w:ascii="Arial" w:hAnsi="Arial" w:cs="Arial"/>
          <w:b/>
          <w:bCs/>
        </w:rPr>
        <w:t xml:space="preserve"> REQUIREMENTS</w:t>
      </w:r>
      <w:bookmarkEnd w:id="52"/>
      <w:bookmarkEnd w:id="53"/>
      <w:bookmarkEnd w:id="54"/>
      <w:bookmarkEnd w:id="55"/>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320"/>
        <w:gridCol w:w="5220"/>
      </w:tblGrid>
      <w:tr w:rsidR="0020785A" w14:paraId="2FF572D8" w14:textId="77777777" w:rsidTr="008B43C7">
        <w:trPr>
          <w:cantSplit/>
          <w:tblHeader/>
        </w:trPr>
        <w:tc>
          <w:tcPr>
            <w:tcW w:w="4320" w:type="dxa"/>
          </w:tcPr>
          <w:p w14:paraId="2FF572D6" w14:textId="77777777" w:rsidR="0020785A" w:rsidRDefault="0020785A" w:rsidP="007F340F">
            <w:pPr>
              <w:pStyle w:val="Question"/>
              <w:spacing w:before="120" w:after="120"/>
              <w:jc w:val="center"/>
              <w:rPr>
                <w:b/>
                <w:bCs/>
                <w:sz w:val="18"/>
                <w:szCs w:val="18"/>
              </w:rPr>
            </w:pPr>
            <w:r>
              <w:rPr>
                <w:b/>
                <w:bCs/>
                <w:sz w:val="18"/>
                <w:szCs w:val="18"/>
              </w:rPr>
              <w:t>Exception</w:t>
            </w:r>
          </w:p>
        </w:tc>
        <w:tc>
          <w:tcPr>
            <w:tcW w:w="5220" w:type="dxa"/>
          </w:tcPr>
          <w:p w14:paraId="2FF572D7" w14:textId="77777777" w:rsidR="0020785A" w:rsidRPr="00CA4807" w:rsidRDefault="0020785A" w:rsidP="007F340F">
            <w:pPr>
              <w:pStyle w:val="Question"/>
              <w:spacing w:before="120" w:after="120"/>
              <w:jc w:val="center"/>
              <w:rPr>
                <w:b/>
                <w:bCs/>
                <w:sz w:val="18"/>
                <w:szCs w:val="18"/>
              </w:rPr>
            </w:pPr>
            <w:r>
              <w:rPr>
                <w:b/>
                <w:bCs/>
                <w:sz w:val="18"/>
                <w:szCs w:val="18"/>
              </w:rPr>
              <w:t>Procedure</w:t>
            </w:r>
          </w:p>
        </w:tc>
      </w:tr>
      <w:tr w:rsidR="0020785A" w14:paraId="2FF572E5" w14:textId="77777777" w:rsidTr="008B43C7">
        <w:trPr>
          <w:cantSplit/>
          <w:trHeight w:val="735"/>
        </w:trPr>
        <w:tc>
          <w:tcPr>
            <w:tcW w:w="4320" w:type="dxa"/>
          </w:tcPr>
          <w:p w14:paraId="2FF572D9" w14:textId="77777777" w:rsidR="0020785A" w:rsidRDefault="0020785A" w:rsidP="008B43C7">
            <w:pPr>
              <w:pStyle w:val="Question"/>
              <w:spacing w:before="60" w:after="60"/>
              <w:rPr>
                <w:sz w:val="18"/>
                <w:szCs w:val="18"/>
              </w:rPr>
            </w:pPr>
            <w:r>
              <w:rPr>
                <w:b/>
                <w:bCs/>
                <w:sz w:val="18"/>
                <w:szCs w:val="18"/>
              </w:rPr>
              <w:t>Exception 604.6</w:t>
            </w:r>
            <w:r>
              <w:rPr>
                <w:sz w:val="18"/>
                <w:szCs w:val="18"/>
              </w:rPr>
              <w:t xml:space="preserve"> – Government officials on o</w:t>
            </w:r>
            <w:r w:rsidR="00D57E50">
              <w:rPr>
                <w:sz w:val="18"/>
                <w:szCs w:val="18"/>
              </w:rPr>
              <w:t>fficial government business (</w:t>
            </w:r>
            <w:r w:rsidR="00D57E50" w:rsidRPr="00D57E50">
              <w:rPr>
                <w:b/>
                <w:sz w:val="18"/>
                <w:szCs w:val="18"/>
              </w:rPr>
              <w:t>GO</w:t>
            </w:r>
            <w:r w:rsidR="00D57E50">
              <w:rPr>
                <w:sz w:val="18"/>
                <w:szCs w:val="18"/>
              </w:rPr>
              <w:t>)</w:t>
            </w:r>
          </w:p>
          <w:p w14:paraId="2FF572DA" w14:textId="77777777" w:rsidR="0020785A" w:rsidRDefault="0020785A" w:rsidP="008B43C7">
            <w:pPr>
              <w:pStyle w:val="Question"/>
              <w:spacing w:before="60" w:after="60"/>
              <w:rPr>
                <w:sz w:val="18"/>
                <w:szCs w:val="18"/>
              </w:rPr>
            </w:pPr>
            <w:r>
              <w:rPr>
                <w:sz w:val="18"/>
                <w:szCs w:val="18"/>
              </w:rPr>
              <w:t>(1)  Is restricted to its geographic service area</w:t>
            </w:r>
          </w:p>
          <w:p w14:paraId="2FF572DB" w14:textId="77777777" w:rsidR="0020785A" w:rsidRDefault="0020785A" w:rsidP="008B43C7">
            <w:pPr>
              <w:pStyle w:val="Question"/>
              <w:spacing w:before="60" w:after="60"/>
              <w:rPr>
                <w:sz w:val="18"/>
                <w:szCs w:val="18"/>
              </w:rPr>
            </w:pPr>
            <w:r>
              <w:rPr>
                <w:sz w:val="18"/>
                <w:szCs w:val="18"/>
              </w:rPr>
              <w:t>(2)  Must not generate revenue, except as required by law</w:t>
            </w:r>
          </w:p>
          <w:p w14:paraId="2FF572DC" w14:textId="77777777" w:rsidR="0020785A" w:rsidRDefault="0020785A" w:rsidP="008B43C7">
            <w:pPr>
              <w:pStyle w:val="Question"/>
              <w:spacing w:before="60" w:after="60"/>
              <w:rPr>
                <w:sz w:val="18"/>
                <w:szCs w:val="18"/>
              </w:rPr>
            </w:pPr>
            <w:r>
              <w:rPr>
                <w:sz w:val="18"/>
                <w:szCs w:val="18"/>
              </w:rPr>
              <w:t>(3)  Is limited to 80 hours annually.  May petition for additional charter hours.</w:t>
            </w:r>
          </w:p>
        </w:tc>
        <w:tc>
          <w:tcPr>
            <w:tcW w:w="5220" w:type="dxa"/>
          </w:tcPr>
          <w:p w14:paraId="2FF572DD" w14:textId="77777777" w:rsidR="0020785A" w:rsidRDefault="0020785A" w:rsidP="008B43C7">
            <w:pPr>
              <w:pStyle w:val="Question"/>
              <w:spacing w:before="60" w:after="60"/>
              <w:rPr>
                <w:sz w:val="18"/>
                <w:szCs w:val="18"/>
              </w:rPr>
            </w:pPr>
            <w:r>
              <w:rPr>
                <w:sz w:val="18"/>
                <w:szCs w:val="18"/>
              </w:rPr>
              <w:t>Record the following information:</w:t>
            </w:r>
          </w:p>
          <w:p w14:paraId="2FF572DE" w14:textId="77777777" w:rsidR="0020785A" w:rsidRDefault="0020785A" w:rsidP="006126A8">
            <w:pPr>
              <w:pStyle w:val="Question"/>
              <w:numPr>
                <w:ilvl w:val="0"/>
                <w:numId w:val="48"/>
              </w:numPr>
              <w:tabs>
                <w:tab w:val="clear" w:pos="288"/>
              </w:tabs>
              <w:snapToGrid w:val="0"/>
              <w:spacing w:before="60" w:after="60"/>
              <w:rPr>
                <w:sz w:val="18"/>
                <w:szCs w:val="18"/>
              </w:rPr>
            </w:pPr>
            <w:r>
              <w:rPr>
                <w:sz w:val="18"/>
                <w:szCs w:val="18"/>
              </w:rPr>
              <w:t>Government organization’s name, address, phone number, and email address</w:t>
            </w:r>
          </w:p>
          <w:p w14:paraId="2FF572DF" w14:textId="77777777" w:rsidR="0020785A" w:rsidRDefault="0020785A" w:rsidP="006126A8">
            <w:pPr>
              <w:pStyle w:val="Question"/>
              <w:numPr>
                <w:ilvl w:val="0"/>
                <w:numId w:val="48"/>
              </w:numPr>
              <w:tabs>
                <w:tab w:val="clear" w:pos="288"/>
              </w:tabs>
              <w:snapToGrid w:val="0"/>
              <w:spacing w:before="60" w:after="60"/>
              <w:rPr>
                <w:sz w:val="18"/>
                <w:szCs w:val="18"/>
              </w:rPr>
            </w:pPr>
            <w:r>
              <w:rPr>
                <w:sz w:val="18"/>
                <w:szCs w:val="18"/>
              </w:rPr>
              <w:t>Date and time of service</w:t>
            </w:r>
          </w:p>
          <w:p w14:paraId="2FF572E0" w14:textId="77777777" w:rsidR="0020785A" w:rsidRDefault="0020785A" w:rsidP="006126A8">
            <w:pPr>
              <w:pStyle w:val="Question"/>
              <w:numPr>
                <w:ilvl w:val="0"/>
                <w:numId w:val="48"/>
              </w:numPr>
              <w:tabs>
                <w:tab w:val="clear" w:pos="288"/>
              </w:tabs>
              <w:snapToGrid w:val="0"/>
              <w:spacing w:before="60" w:after="60"/>
              <w:rPr>
                <w:sz w:val="18"/>
                <w:szCs w:val="18"/>
              </w:rPr>
            </w:pPr>
            <w:r>
              <w:rPr>
                <w:sz w:val="18"/>
                <w:szCs w:val="18"/>
              </w:rPr>
              <w:t>Number of government officials and other passengers</w:t>
            </w:r>
          </w:p>
          <w:p w14:paraId="2FF572E1" w14:textId="77777777" w:rsidR="0020785A" w:rsidRDefault="0020785A" w:rsidP="006126A8">
            <w:pPr>
              <w:pStyle w:val="Question"/>
              <w:numPr>
                <w:ilvl w:val="0"/>
                <w:numId w:val="48"/>
              </w:numPr>
              <w:tabs>
                <w:tab w:val="clear" w:pos="288"/>
              </w:tabs>
              <w:snapToGrid w:val="0"/>
              <w:spacing w:before="60" w:after="60"/>
              <w:rPr>
                <w:sz w:val="18"/>
                <w:szCs w:val="18"/>
              </w:rPr>
            </w:pPr>
            <w:r>
              <w:rPr>
                <w:sz w:val="18"/>
                <w:szCs w:val="18"/>
              </w:rPr>
              <w:t>Origin, destination, and trip length (miles and hours)</w:t>
            </w:r>
          </w:p>
          <w:p w14:paraId="2FF572E2" w14:textId="77777777" w:rsidR="0020785A" w:rsidRDefault="0020785A" w:rsidP="006126A8">
            <w:pPr>
              <w:pStyle w:val="Question"/>
              <w:numPr>
                <w:ilvl w:val="0"/>
                <w:numId w:val="48"/>
              </w:numPr>
              <w:tabs>
                <w:tab w:val="clear" w:pos="288"/>
              </w:tabs>
              <w:snapToGrid w:val="0"/>
              <w:spacing w:before="60" w:after="60"/>
              <w:rPr>
                <w:sz w:val="18"/>
                <w:szCs w:val="18"/>
              </w:rPr>
            </w:pPr>
            <w:r>
              <w:rPr>
                <w:sz w:val="18"/>
                <w:szCs w:val="18"/>
              </w:rPr>
              <w:t xml:space="preserve">The fee </w:t>
            </w:r>
            <w:proofErr w:type="gramStart"/>
            <w:r>
              <w:rPr>
                <w:sz w:val="18"/>
                <w:szCs w:val="18"/>
              </w:rPr>
              <w:t>collected, if</w:t>
            </w:r>
            <w:proofErr w:type="gramEnd"/>
            <w:r>
              <w:rPr>
                <w:sz w:val="18"/>
                <w:szCs w:val="18"/>
              </w:rPr>
              <w:t xml:space="preserve"> any</w:t>
            </w:r>
          </w:p>
          <w:p w14:paraId="2FF572E3" w14:textId="77777777" w:rsidR="0020785A" w:rsidRDefault="0020785A" w:rsidP="006126A8">
            <w:pPr>
              <w:pStyle w:val="Question"/>
              <w:numPr>
                <w:ilvl w:val="0"/>
                <w:numId w:val="48"/>
              </w:numPr>
              <w:tabs>
                <w:tab w:val="clear" w:pos="288"/>
              </w:tabs>
              <w:snapToGrid w:val="0"/>
              <w:spacing w:before="60" w:after="60"/>
              <w:rPr>
                <w:sz w:val="18"/>
                <w:szCs w:val="18"/>
              </w:rPr>
            </w:pPr>
            <w:r>
              <w:rPr>
                <w:sz w:val="18"/>
                <w:szCs w:val="18"/>
              </w:rPr>
              <w:t>Vehicle number (example, bus 102)</w:t>
            </w:r>
          </w:p>
          <w:p w14:paraId="2FF572E4" w14:textId="77777777" w:rsidR="0020785A" w:rsidRPr="000743E2" w:rsidRDefault="0020785A" w:rsidP="008B43C7">
            <w:pPr>
              <w:pStyle w:val="Question"/>
              <w:tabs>
                <w:tab w:val="clear" w:pos="288"/>
              </w:tabs>
              <w:spacing w:before="60" w:after="60"/>
              <w:rPr>
                <w:sz w:val="18"/>
                <w:szCs w:val="18"/>
              </w:rPr>
            </w:pPr>
            <w:r>
              <w:rPr>
                <w:sz w:val="18"/>
                <w:szCs w:val="18"/>
              </w:rPr>
              <w:t>Retain the record for three years.</w:t>
            </w:r>
          </w:p>
        </w:tc>
      </w:tr>
      <w:tr w:rsidR="0020785A" w14:paraId="2FF572F5" w14:textId="77777777" w:rsidTr="008B43C7">
        <w:trPr>
          <w:cantSplit/>
          <w:trHeight w:val="735"/>
        </w:trPr>
        <w:tc>
          <w:tcPr>
            <w:tcW w:w="4320" w:type="dxa"/>
          </w:tcPr>
          <w:p w14:paraId="2FF572E6" w14:textId="77777777" w:rsidR="0020785A" w:rsidRDefault="0020785A" w:rsidP="008B43C7">
            <w:pPr>
              <w:pStyle w:val="Question"/>
              <w:spacing w:before="60" w:after="60"/>
              <w:rPr>
                <w:sz w:val="18"/>
                <w:szCs w:val="18"/>
              </w:rPr>
            </w:pPr>
            <w:r>
              <w:rPr>
                <w:b/>
                <w:bCs/>
                <w:sz w:val="18"/>
                <w:szCs w:val="18"/>
              </w:rPr>
              <w:t>Exception 604.7</w:t>
            </w:r>
            <w:r>
              <w:rPr>
                <w:sz w:val="18"/>
                <w:szCs w:val="18"/>
              </w:rPr>
              <w:t xml:space="preserve"> – Qualified h</w:t>
            </w:r>
            <w:r w:rsidR="00D57E50">
              <w:rPr>
                <w:sz w:val="18"/>
                <w:szCs w:val="18"/>
              </w:rPr>
              <w:t>uman service organizations (</w:t>
            </w:r>
            <w:r w:rsidR="00D57E50" w:rsidRPr="00D57E50">
              <w:rPr>
                <w:b/>
                <w:sz w:val="18"/>
                <w:szCs w:val="18"/>
              </w:rPr>
              <w:t>QH</w:t>
            </w:r>
            <w:r>
              <w:rPr>
                <w:sz w:val="18"/>
                <w:szCs w:val="18"/>
              </w:rPr>
              <w:t>)</w:t>
            </w:r>
          </w:p>
          <w:p w14:paraId="2FF572E7" w14:textId="77777777" w:rsidR="0020785A" w:rsidRDefault="0020785A" w:rsidP="008B43C7">
            <w:pPr>
              <w:pStyle w:val="Question"/>
              <w:spacing w:before="60" w:after="60"/>
              <w:rPr>
                <w:sz w:val="18"/>
                <w:szCs w:val="18"/>
              </w:rPr>
            </w:pPr>
            <w:r>
              <w:rPr>
                <w:sz w:val="18"/>
                <w:szCs w:val="18"/>
              </w:rPr>
              <w:t>Service to persons:</w:t>
            </w:r>
          </w:p>
          <w:p w14:paraId="2FF572E8" w14:textId="77777777" w:rsidR="0020785A" w:rsidRDefault="0020785A" w:rsidP="008B43C7">
            <w:pPr>
              <w:pStyle w:val="Question"/>
              <w:spacing w:before="60" w:after="60"/>
              <w:rPr>
                <w:sz w:val="18"/>
                <w:szCs w:val="18"/>
              </w:rPr>
            </w:pPr>
            <w:r>
              <w:rPr>
                <w:sz w:val="18"/>
                <w:szCs w:val="18"/>
              </w:rPr>
              <w:t>(1)  With mobility limitations related to advanced age,</w:t>
            </w:r>
          </w:p>
          <w:p w14:paraId="2FF572E9" w14:textId="77777777" w:rsidR="0020785A" w:rsidRDefault="0020785A" w:rsidP="008B43C7">
            <w:pPr>
              <w:pStyle w:val="Question"/>
              <w:spacing w:before="60" w:after="60"/>
              <w:rPr>
                <w:sz w:val="18"/>
                <w:szCs w:val="18"/>
              </w:rPr>
            </w:pPr>
            <w:r>
              <w:rPr>
                <w:sz w:val="18"/>
                <w:szCs w:val="18"/>
              </w:rPr>
              <w:t>(2)  With disabilities, or</w:t>
            </w:r>
          </w:p>
          <w:p w14:paraId="2FF572EA" w14:textId="77777777" w:rsidR="0020785A" w:rsidRDefault="0020785A" w:rsidP="008B43C7">
            <w:pPr>
              <w:pStyle w:val="Question"/>
              <w:spacing w:before="60" w:after="60"/>
              <w:rPr>
                <w:sz w:val="18"/>
                <w:szCs w:val="18"/>
              </w:rPr>
            </w:pPr>
            <w:r>
              <w:rPr>
                <w:sz w:val="18"/>
                <w:szCs w:val="18"/>
              </w:rPr>
              <w:t>(3)  With low income.</w:t>
            </w:r>
          </w:p>
          <w:p w14:paraId="2FF572EB" w14:textId="77777777" w:rsidR="0020785A" w:rsidRPr="00881A69" w:rsidRDefault="0020785A" w:rsidP="008B43C7">
            <w:pPr>
              <w:pStyle w:val="Question"/>
              <w:spacing w:before="60" w:after="60"/>
              <w:rPr>
                <w:sz w:val="18"/>
                <w:szCs w:val="18"/>
              </w:rPr>
            </w:pPr>
            <w:r>
              <w:rPr>
                <w:sz w:val="18"/>
                <w:szCs w:val="18"/>
              </w:rPr>
              <w:t>Organization must register if it does not receive funds from programs listed in Appendix A of the charter regulation.</w:t>
            </w:r>
          </w:p>
        </w:tc>
        <w:tc>
          <w:tcPr>
            <w:tcW w:w="5220" w:type="dxa"/>
          </w:tcPr>
          <w:p w14:paraId="2FF572EC" w14:textId="77777777" w:rsidR="0020785A" w:rsidRDefault="0020785A" w:rsidP="008B43C7">
            <w:pPr>
              <w:pStyle w:val="Question"/>
              <w:spacing w:before="60" w:after="60"/>
              <w:rPr>
                <w:sz w:val="18"/>
                <w:szCs w:val="18"/>
              </w:rPr>
            </w:pPr>
            <w:r>
              <w:rPr>
                <w:sz w:val="18"/>
                <w:szCs w:val="18"/>
              </w:rPr>
              <w:t>Ensure that the human service agency is qualified, that is, it receives funds from programs listed in Appendix A of the charter regulation or has registered on the FTA charter website at least 60 days before the charter request.</w:t>
            </w:r>
          </w:p>
          <w:p w14:paraId="2FF572ED" w14:textId="77777777" w:rsidR="0020785A" w:rsidRDefault="0020785A" w:rsidP="008B43C7">
            <w:pPr>
              <w:pStyle w:val="Question"/>
              <w:spacing w:before="60" w:after="60"/>
              <w:rPr>
                <w:sz w:val="18"/>
                <w:szCs w:val="18"/>
              </w:rPr>
            </w:pPr>
            <w:r>
              <w:rPr>
                <w:sz w:val="18"/>
                <w:szCs w:val="18"/>
              </w:rPr>
              <w:t>Record the following information:</w:t>
            </w:r>
          </w:p>
          <w:p w14:paraId="2FF572EE" w14:textId="77777777" w:rsidR="0020785A" w:rsidRDefault="0020785A" w:rsidP="006126A8">
            <w:pPr>
              <w:pStyle w:val="Question"/>
              <w:numPr>
                <w:ilvl w:val="0"/>
                <w:numId w:val="49"/>
              </w:numPr>
              <w:tabs>
                <w:tab w:val="clear" w:pos="288"/>
              </w:tabs>
              <w:snapToGrid w:val="0"/>
              <w:spacing w:before="60" w:after="60"/>
              <w:rPr>
                <w:sz w:val="18"/>
                <w:szCs w:val="18"/>
              </w:rPr>
            </w:pPr>
            <w:r>
              <w:rPr>
                <w:sz w:val="18"/>
                <w:szCs w:val="18"/>
              </w:rPr>
              <w:t>Q</w:t>
            </w:r>
            <w:r w:rsidR="00D57E50">
              <w:rPr>
                <w:sz w:val="18"/>
                <w:szCs w:val="18"/>
              </w:rPr>
              <w:t>ualified human service organization</w:t>
            </w:r>
            <w:r>
              <w:rPr>
                <w:sz w:val="18"/>
                <w:szCs w:val="18"/>
              </w:rPr>
              <w:t>’s name, address, phone number, and email address</w:t>
            </w:r>
          </w:p>
          <w:p w14:paraId="2FF572EF" w14:textId="77777777" w:rsidR="0020785A" w:rsidRDefault="0020785A" w:rsidP="006126A8">
            <w:pPr>
              <w:pStyle w:val="Question"/>
              <w:numPr>
                <w:ilvl w:val="0"/>
                <w:numId w:val="49"/>
              </w:numPr>
              <w:tabs>
                <w:tab w:val="clear" w:pos="288"/>
              </w:tabs>
              <w:snapToGrid w:val="0"/>
              <w:spacing w:before="60" w:after="60"/>
              <w:rPr>
                <w:sz w:val="18"/>
                <w:szCs w:val="18"/>
              </w:rPr>
            </w:pPr>
            <w:r>
              <w:rPr>
                <w:sz w:val="18"/>
                <w:szCs w:val="18"/>
              </w:rPr>
              <w:t>Date and time of service</w:t>
            </w:r>
          </w:p>
          <w:p w14:paraId="2FF572F0" w14:textId="77777777" w:rsidR="0020785A" w:rsidRDefault="0020785A" w:rsidP="006126A8">
            <w:pPr>
              <w:pStyle w:val="Question"/>
              <w:numPr>
                <w:ilvl w:val="0"/>
                <w:numId w:val="49"/>
              </w:numPr>
              <w:tabs>
                <w:tab w:val="clear" w:pos="288"/>
              </w:tabs>
              <w:snapToGrid w:val="0"/>
              <w:spacing w:before="60" w:after="60"/>
              <w:rPr>
                <w:sz w:val="18"/>
                <w:szCs w:val="18"/>
              </w:rPr>
            </w:pPr>
            <w:r>
              <w:rPr>
                <w:sz w:val="18"/>
                <w:szCs w:val="18"/>
              </w:rPr>
              <w:t>Number of passengers</w:t>
            </w:r>
          </w:p>
          <w:p w14:paraId="2FF572F1" w14:textId="77777777" w:rsidR="0020785A" w:rsidRDefault="0020785A" w:rsidP="006126A8">
            <w:pPr>
              <w:pStyle w:val="Question"/>
              <w:numPr>
                <w:ilvl w:val="0"/>
                <w:numId w:val="49"/>
              </w:numPr>
              <w:tabs>
                <w:tab w:val="clear" w:pos="288"/>
              </w:tabs>
              <w:snapToGrid w:val="0"/>
              <w:spacing w:before="60" w:after="60"/>
              <w:rPr>
                <w:sz w:val="18"/>
                <w:szCs w:val="18"/>
              </w:rPr>
            </w:pPr>
            <w:r>
              <w:rPr>
                <w:sz w:val="18"/>
                <w:szCs w:val="18"/>
              </w:rPr>
              <w:t>Origin, destination, and trip length (miles and hours)</w:t>
            </w:r>
          </w:p>
          <w:p w14:paraId="2FF572F2" w14:textId="77777777" w:rsidR="0020785A" w:rsidRDefault="0020785A" w:rsidP="006126A8">
            <w:pPr>
              <w:pStyle w:val="Question"/>
              <w:numPr>
                <w:ilvl w:val="0"/>
                <w:numId w:val="49"/>
              </w:numPr>
              <w:tabs>
                <w:tab w:val="clear" w:pos="288"/>
              </w:tabs>
              <w:snapToGrid w:val="0"/>
              <w:spacing w:before="60" w:after="60"/>
              <w:rPr>
                <w:sz w:val="18"/>
                <w:szCs w:val="18"/>
              </w:rPr>
            </w:pPr>
            <w:r>
              <w:rPr>
                <w:sz w:val="18"/>
                <w:szCs w:val="18"/>
              </w:rPr>
              <w:t xml:space="preserve">The fee </w:t>
            </w:r>
            <w:proofErr w:type="gramStart"/>
            <w:r>
              <w:rPr>
                <w:sz w:val="18"/>
                <w:szCs w:val="18"/>
              </w:rPr>
              <w:t>collected, if</w:t>
            </w:r>
            <w:proofErr w:type="gramEnd"/>
            <w:r>
              <w:rPr>
                <w:sz w:val="18"/>
                <w:szCs w:val="18"/>
              </w:rPr>
              <w:t xml:space="preserve"> any</w:t>
            </w:r>
          </w:p>
          <w:p w14:paraId="2FF572F3" w14:textId="77777777" w:rsidR="0020785A" w:rsidRDefault="0020785A" w:rsidP="006126A8">
            <w:pPr>
              <w:pStyle w:val="Question"/>
              <w:numPr>
                <w:ilvl w:val="0"/>
                <w:numId w:val="49"/>
              </w:numPr>
              <w:tabs>
                <w:tab w:val="clear" w:pos="288"/>
              </w:tabs>
              <w:snapToGrid w:val="0"/>
              <w:spacing w:before="60" w:after="60"/>
              <w:rPr>
                <w:sz w:val="18"/>
                <w:szCs w:val="18"/>
              </w:rPr>
            </w:pPr>
            <w:r>
              <w:rPr>
                <w:sz w:val="18"/>
                <w:szCs w:val="18"/>
              </w:rPr>
              <w:t>Vehicle number (example, bus 102)</w:t>
            </w:r>
          </w:p>
          <w:p w14:paraId="2FF572F4" w14:textId="77777777" w:rsidR="0020785A" w:rsidRDefault="0020785A" w:rsidP="008B43C7">
            <w:pPr>
              <w:pStyle w:val="Question"/>
              <w:tabs>
                <w:tab w:val="clear" w:pos="288"/>
              </w:tabs>
              <w:spacing w:before="60" w:after="60"/>
              <w:rPr>
                <w:sz w:val="18"/>
                <w:szCs w:val="18"/>
              </w:rPr>
            </w:pPr>
            <w:r>
              <w:rPr>
                <w:sz w:val="18"/>
                <w:szCs w:val="18"/>
              </w:rPr>
              <w:t>Retain the record for three years.</w:t>
            </w:r>
          </w:p>
        </w:tc>
      </w:tr>
      <w:tr w:rsidR="0020785A" w14:paraId="2FF57300" w14:textId="77777777" w:rsidTr="008B43C7">
        <w:trPr>
          <w:cantSplit/>
          <w:trHeight w:val="735"/>
        </w:trPr>
        <w:tc>
          <w:tcPr>
            <w:tcW w:w="4320" w:type="dxa"/>
          </w:tcPr>
          <w:p w14:paraId="2FF572F6" w14:textId="77777777" w:rsidR="0020785A" w:rsidRDefault="0020785A" w:rsidP="008B43C7">
            <w:pPr>
              <w:pStyle w:val="Question"/>
              <w:spacing w:before="60" w:after="60"/>
              <w:rPr>
                <w:sz w:val="18"/>
                <w:szCs w:val="18"/>
              </w:rPr>
            </w:pPr>
            <w:r>
              <w:rPr>
                <w:b/>
                <w:bCs/>
                <w:sz w:val="18"/>
                <w:szCs w:val="18"/>
              </w:rPr>
              <w:t>Exception 604.8</w:t>
            </w:r>
            <w:r>
              <w:rPr>
                <w:sz w:val="18"/>
                <w:szCs w:val="18"/>
              </w:rPr>
              <w:t xml:space="preserve"> – Leasing FTA funded equipment and drivers to a charter service operator </w:t>
            </w:r>
            <w:r w:rsidR="00D57E50">
              <w:rPr>
                <w:sz w:val="18"/>
                <w:szCs w:val="18"/>
              </w:rPr>
              <w:t>(</w:t>
            </w:r>
            <w:r w:rsidR="00D57E50" w:rsidRPr="00D57E50">
              <w:rPr>
                <w:b/>
                <w:sz w:val="18"/>
                <w:szCs w:val="18"/>
              </w:rPr>
              <w:t>LE</w:t>
            </w:r>
            <w:r w:rsidR="00D57E50">
              <w:rPr>
                <w:sz w:val="18"/>
                <w:szCs w:val="18"/>
              </w:rPr>
              <w:t xml:space="preserve">) </w:t>
            </w:r>
            <w:r>
              <w:rPr>
                <w:sz w:val="18"/>
                <w:szCs w:val="18"/>
              </w:rPr>
              <w:t>only if the following conditions exist:</w:t>
            </w:r>
          </w:p>
          <w:p w14:paraId="2FF572F7" w14:textId="77777777" w:rsidR="0020785A" w:rsidRDefault="0020785A" w:rsidP="006126A8">
            <w:pPr>
              <w:pStyle w:val="Question"/>
              <w:numPr>
                <w:ilvl w:val="0"/>
                <w:numId w:val="50"/>
              </w:numPr>
              <w:tabs>
                <w:tab w:val="clear" w:pos="288"/>
              </w:tabs>
              <w:snapToGrid w:val="0"/>
              <w:spacing w:before="60" w:after="60"/>
              <w:rPr>
                <w:sz w:val="18"/>
                <w:szCs w:val="18"/>
              </w:rPr>
            </w:pPr>
            <w:r>
              <w:rPr>
                <w:sz w:val="18"/>
                <w:szCs w:val="18"/>
              </w:rPr>
              <w:t xml:space="preserve">The operator is registered on the FTA charter registration web </w:t>
            </w:r>
            <w:proofErr w:type="gramStart"/>
            <w:r>
              <w:rPr>
                <w:sz w:val="18"/>
                <w:szCs w:val="18"/>
              </w:rPr>
              <w:t>site</w:t>
            </w:r>
            <w:proofErr w:type="gramEnd"/>
          </w:p>
          <w:p w14:paraId="2FF572F8" w14:textId="77777777" w:rsidR="0020785A" w:rsidRDefault="0020785A" w:rsidP="006126A8">
            <w:pPr>
              <w:pStyle w:val="Question"/>
              <w:numPr>
                <w:ilvl w:val="0"/>
                <w:numId w:val="50"/>
              </w:numPr>
              <w:tabs>
                <w:tab w:val="clear" w:pos="288"/>
              </w:tabs>
              <w:snapToGrid w:val="0"/>
              <w:spacing w:before="60" w:after="60"/>
              <w:rPr>
                <w:sz w:val="18"/>
                <w:szCs w:val="18"/>
              </w:rPr>
            </w:pPr>
            <w:r>
              <w:rPr>
                <w:sz w:val="18"/>
                <w:szCs w:val="18"/>
              </w:rPr>
              <w:t xml:space="preserve">The operator owns and operates buses or vans in a charter service </w:t>
            </w:r>
            <w:proofErr w:type="gramStart"/>
            <w:r>
              <w:rPr>
                <w:sz w:val="18"/>
                <w:szCs w:val="18"/>
              </w:rPr>
              <w:t>business</w:t>
            </w:r>
            <w:proofErr w:type="gramEnd"/>
          </w:p>
          <w:p w14:paraId="2FF572F9" w14:textId="77777777" w:rsidR="0020785A" w:rsidRDefault="0020785A" w:rsidP="006126A8">
            <w:pPr>
              <w:pStyle w:val="Question"/>
              <w:numPr>
                <w:ilvl w:val="0"/>
                <w:numId w:val="50"/>
              </w:numPr>
              <w:tabs>
                <w:tab w:val="clear" w:pos="288"/>
              </w:tabs>
              <w:snapToGrid w:val="0"/>
              <w:spacing w:before="60" w:after="60"/>
              <w:rPr>
                <w:sz w:val="18"/>
                <w:szCs w:val="18"/>
              </w:rPr>
            </w:pPr>
            <w:r>
              <w:rPr>
                <w:sz w:val="18"/>
                <w:szCs w:val="18"/>
              </w:rPr>
              <w:t xml:space="preserve">The operator received a request for charter service that exceeds its capacity either of the number of vehicles operated or the number of accessible </w:t>
            </w:r>
            <w:proofErr w:type="gramStart"/>
            <w:r>
              <w:rPr>
                <w:sz w:val="18"/>
                <w:szCs w:val="18"/>
              </w:rPr>
              <w:t>vehicles</w:t>
            </w:r>
            <w:proofErr w:type="gramEnd"/>
          </w:p>
          <w:p w14:paraId="2FF572FA" w14:textId="77777777" w:rsidR="0020785A" w:rsidRPr="000410E9" w:rsidRDefault="0020785A" w:rsidP="006126A8">
            <w:pPr>
              <w:pStyle w:val="Question"/>
              <w:numPr>
                <w:ilvl w:val="0"/>
                <w:numId w:val="50"/>
              </w:numPr>
              <w:tabs>
                <w:tab w:val="clear" w:pos="288"/>
              </w:tabs>
              <w:snapToGrid w:val="0"/>
              <w:spacing w:before="60" w:after="60"/>
              <w:rPr>
                <w:sz w:val="18"/>
                <w:szCs w:val="18"/>
              </w:rPr>
            </w:pPr>
            <w:r>
              <w:rPr>
                <w:sz w:val="18"/>
                <w:szCs w:val="18"/>
              </w:rPr>
              <w:t xml:space="preserve">The operator has exhausted </w:t>
            </w:r>
            <w:proofErr w:type="gramStart"/>
            <w:r>
              <w:rPr>
                <w:sz w:val="18"/>
                <w:szCs w:val="18"/>
              </w:rPr>
              <w:t>all of</w:t>
            </w:r>
            <w:proofErr w:type="gramEnd"/>
            <w:r>
              <w:rPr>
                <w:sz w:val="18"/>
                <w:szCs w:val="18"/>
              </w:rPr>
              <w:t xml:space="preserve"> the available vehicles for all registered charter providers in your geographic service area.</w:t>
            </w:r>
          </w:p>
        </w:tc>
        <w:tc>
          <w:tcPr>
            <w:tcW w:w="5220" w:type="dxa"/>
          </w:tcPr>
          <w:p w14:paraId="2FF572FB" w14:textId="77777777" w:rsidR="0020785A" w:rsidRDefault="0020785A" w:rsidP="008B43C7">
            <w:pPr>
              <w:pStyle w:val="Question"/>
              <w:spacing w:before="60" w:after="60"/>
              <w:rPr>
                <w:sz w:val="18"/>
                <w:szCs w:val="18"/>
              </w:rPr>
            </w:pPr>
            <w:r>
              <w:rPr>
                <w:sz w:val="18"/>
                <w:szCs w:val="18"/>
              </w:rPr>
              <w:t>Record the following information:</w:t>
            </w:r>
          </w:p>
          <w:p w14:paraId="2FF572FC" w14:textId="77777777" w:rsidR="0020785A" w:rsidRDefault="0020785A" w:rsidP="006126A8">
            <w:pPr>
              <w:pStyle w:val="Question"/>
              <w:numPr>
                <w:ilvl w:val="0"/>
                <w:numId w:val="51"/>
              </w:numPr>
              <w:tabs>
                <w:tab w:val="clear" w:pos="288"/>
              </w:tabs>
              <w:snapToGrid w:val="0"/>
              <w:spacing w:before="60" w:after="60"/>
              <w:rPr>
                <w:sz w:val="18"/>
                <w:szCs w:val="18"/>
              </w:rPr>
            </w:pPr>
            <w:r>
              <w:rPr>
                <w:sz w:val="18"/>
                <w:szCs w:val="18"/>
              </w:rPr>
              <w:t>Registered charter provider’s name, address, telephone number, and email address</w:t>
            </w:r>
          </w:p>
          <w:p w14:paraId="2FF572FD" w14:textId="77777777" w:rsidR="0020785A" w:rsidRDefault="0020785A" w:rsidP="006126A8">
            <w:pPr>
              <w:pStyle w:val="Question"/>
              <w:numPr>
                <w:ilvl w:val="0"/>
                <w:numId w:val="51"/>
              </w:numPr>
              <w:tabs>
                <w:tab w:val="clear" w:pos="288"/>
              </w:tabs>
              <w:snapToGrid w:val="0"/>
              <w:spacing w:before="60" w:after="60"/>
              <w:rPr>
                <w:sz w:val="18"/>
                <w:szCs w:val="18"/>
              </w:rPr>
            </w:pPr>
            <w:r>
              <w:rPr>
                <w:sz w:val="18"/>
                <w:szCs w:val="18"/>
              </w:rPr>
              <w:t xml:space="preserve">Number of vehicles leased, types of vehicles leased, and vehicle identification </w:t>
            </w:r>
            <w:proofErr w:type="gramStart"/>
            <w:r>
              <w:rPr>
                <w:sz w:val="18"/>
                <w:szCs w:val="18"/>
              </w:rPr>
              <w:t>numbers</w:t>
            </w:r>
            <w:proofErr w:type="gramEnd"/>
          </w:p>
          <w:p w14:paraId="2FF572FE" w14:textId="77777777" w:rsidR="0020785A" w:rsidRDefault="0020785A" w:rsidP="006126A8">
            <w:pPr>
              <w:pStyle w:val="Question"/>
              <w:numPr>
                <w:ilvl w:val="0"/>
                <w:numId w:val="51"/>
              </w:numPr>
              <w:tabs>
                <w:tab w:val="clear" w:pos="288"/>
              </w:tabs>
              <w:snapToGrid w:val="0"/>
              <w:spacing w:before="60" w:after="60"/>
              <w:rPr>
                <w:sz w:val="18"/>
                <w:szCs w:val="18"/>
              </w:rPr>
            </w:pPr>
            <w:r>
              <w:rPr>
                <w:sz w:val="18"/>
                <w:szCs w:val="18"/>
              </w:rPr>
              <w:t>Documentation presented by the registered charter provider that the four conditions are satisfied.</w:t>
            </w:r>
          </w:p>
          <w:p w14:paraId="2FF572FF" w14:textId="77777777" w:rsidR="0020785A" w:rsidRDefault="0020785A" w:rsidP="008B43C7">
            <w:pPr>
              <w:pStyle w:val="Question"/>
              <w:tabs>
                <w:tab w:val="clear" w:pos="288"/>
              </w:tabs>
              <w:spacing w:before="60" w:after="60"/>
              <w:rPr>
                <w:sz w:val="18"/>
                <w:szCs w:val="18"/>
              </w:rPr>
            </w:pPr>
            <w:r>
              <w:rPr>
                <w:sz w:val="18"/>
                <w:szCs w:val="18"/>
              </w:rPr>
              <w:t>Retain the record for three years.</w:t>
            </w:r>
          </w:p>
        </w:tc>
      </w:tr>
      <w:tr w:rsidR="0020785A" w14:paraId="2FF57314" w14:textId="77777777" w:rsidTr="008B43C7">
        <w:trPr>
          <w:cantSplit/>
          <w:trHeight w:val="735"/>
        </w:trPr>
        <w:tc>
          <w:tcPr>
            <w:tcW w:w="4320" w:type="dxa"/>
          </w:tcPr>
          <w:p w14:paraId="2FF57301" w14:textId="77777777" w:rsidR="0020785A" w:rsidRDefault="0020785A" w:rsidP="008B43C7">
            <w:pPr>
              <w:pStyle w:val="Question"/>
              <w:spacing w:before="60" w:after="60"/>
              <w:rPr>
                <w:sz w:val="18"/>
                <w:szCs w:val="18"/>
              </w:rPr>
            </w:pPr>
            <w:r>
              <w:rPr>
                <w:b/>
                <w:bCs/>
                <w:sz w:val="18"/>
                <w:szCs w:val="18"/>
              </w:rPr>
              <w:t>Exception 604.9</w:t>
            </w:r>
            <w:r>
              <w:rPr>
                <w:sz w:val="18"/>
                <w:szCs w:val="18"/>
              </w:rPr>
              <w:t xml:space="preserve"> – When no registered charter provider responds to a notice posted on the FTA charter website</w:t>
            </w:r>
            <w:r w:rsidR="00D57E50">
              <w:rPr>
                <w:sz w:val="18"/>
                <w:szCs w:val="18"/>
              </w:rPr>
              <w:t xml:space="preserve"> (</w:t>
            </w:r>
            <w:r w:rsidR="00D57E50" w:rsidRPr="00D57E50">
              <w:rPr>
                <w:b/>
                <w:sz w:val="18"/>
                <w:szCs w:val="18"/>
              </w:rPr>
              <w:t>WN</w:t>
            </w:r>
            <w:r w:rsidR="00D57E50">
              <w:rPr>
                <w:sz w:val="18"/>
                <w:szCs w:val="18"/>
              </w:rPr>
              <w:t>)</w:t>
            </w:r>
            <w:r>
              <w:rPr>
                <w:sz w:val="18"/>
                <w:szCs w:val="18"/>
              </w:rPr>
              <w:t>:</w:t>
            </w:r>
          </w:p>
          <w:p w14:paraId="2FF57302" w14:textId="77777777" w:rsidR="0020785A" w:rsidRDefault="0020785A" w:rsidP="006126A8">
            <w:pPr>
              <w:pStyle w:val="Question"/>
              <w:numPr>
                <w:ilvl w:val="0"/>
                <w:numId w:val="53"/>
              </w:numPr>
              <w:tabs>
                <w:tab w:val="clear" w:pos="288"/>
              </w:tabs>
              <w:snapToGrid w:val="0"/>
              <w:spacing w:before="60" w:after="60"/>
              <w:rPr>
                <w:sz w:val="18"/>
                <w:szCs w:val="18"/>
              </w:rPr>
            </w:pPr>
            <w:r>
              <w:rPr>
                <w:sz w:val="18"/>
                <w:szCs w:val="18"/>
              </w:rPr>
              <w:t>Within 72 hours for charter service requested to be provided in less than 30 days, or</w:t>
            </w:r>
          </w:p>
          <w:p w14:paraId="2FF57303" w14:textId="77777777" w:rsidR="0020785A" w:rsidRDefault="0020785A" w:rsidP="006126A8">
            <w:pPr>
              <w:pStyle w:val="Question"/>
              <w:numPr>
                <w:ilvl w:val="0"/>
                <w:numId w:val="53"/>
              </w:numPr>
              <w:tabs>
                <w:tab w:val="clear" w:pos="288"/>
              </w:tabs>
              <w:snapToGrid w:val="0"/>
              <w:spacing w:before="60" w:after="60"/>
              <w:rPr>
                <w:b/>
                <w:bCs/>
                <w:sz w:val="18"/>
                <w:szCs w:val="18"/>
              </w:rPr>
            </w:pPr>
            <w:r>
              <w:rPr>
                <w:sz w:val="18"/>
                <w:szCs w:val="18"/>
              </w:rPr>
              <w:t>Within 14 calendar days for charter service requested to be provided in 30 days or more.</w:t>
            </w:r>
          </w:p>
        </w:tc>
        <w:tc>
          <w:tcPr>
            <w:tcW w:w="5220" w:type="dxa"/>
          </w:tcPr>
          <w:p w14:paraId="2FF57304" w14:textId="77777777" w:rsidR="0020785A" w:rsidRPr="002941AB" w:rsidRDefault="0020785A" w:rsidP="008B43C7">
            <w:pPr>
              <w:spacing w:before="60" w:after="60"/>
              <w:rPr>
                <w:rFonts w:ascii="Arial" w:hAnsi="Arial" w:cs="Arial"/>
                <w:sz w:val="18"/>
                <w:szCs w:val="18"/>
              </w:rPr>
            </w:pPr>
            <w:r w:rsidRPr="002941AB">
              <w:rPr>
                <w:rFonts w:ascii="Arial" w:hAnsi="Arial" w:cs="Arial"/>
                <w:sz w:val="18"/>
                <w:szCs w:val="18"/>
              </w:rPr>
              <w:t>Include the in the e-mail notice sent to the list of registered charter providers:</w:t>
            </w:r>
          </w:p>
          <w:p w14:paraId="2FF57305" w14:textId="77777777" w:rsidR="0020785A" w:rsidRPr="002941AB" w:rsidRDefault="0020785A" w:rsidP="006126A8">
            <w:pPr>
              <w:pStyle w:val="FTANumbera"/>
              <w:numPr>
                <w:ilvl w:val="0"/>
                <w:numId w:val="55"/>
              </w:numPr>
            </w:pPr>
            <w:r w:rsidRPr="002941AB">
              <w:t>Customer name, address, phone number, and e-mail address (if available</w:t>
            </w:r>
            <w:proofErr w:type="gramStart"/>
            <w:r w:rsidRPr="002941AB">
              <w:t>);</w:t>
            </w:r>
            <w:proofErr w:type="gramEnd"/>
          </w:p>
          <w:p w14:paraId="2FF57306" w14:textId="77777777" w:rsidR="0020785A" w:rsidRPr="002941AB" w:rsidRDefault="0020785A" w:rsidP="006126A8">
            <w:pPr>
              <w:pStyle w:val="FTANumbera"/>
              <w:numPr>
                <w:ilvl w:val="0"/>
                <w:numId w:val="55"/>
              </w:numPr>
            </w:pPr>
            <w:r w:rsidRPr="002941AB">
              <w:t xml:space="preserve">Requested date of </w:t>
            </w:r>
            <w:proofErr w:type="gramStart"/>
            <w:r w:rsidRPr="002941AB">
              <w:t>service;</w:t>
            </w:r>
            <w:proofErr w:type="gramEnd"/>
          </w:p>
          <w:p w14:paraId="2FF57307" w14:textId="77777777" w:rsidR="0020785A" w:rsidRPr="002941AB" w:rsidRDefault="0020785A" w:rsidP="006126A8">
            <w:pPr>
              <w:pStyle w:val="FTANumbera"/>
              <w:numPr>
                <w:ilvl w:val="0"/>
                <w:numId w:val="55"/>
              </w:numPr>
            </w:pPr>
            <w:r w:rsidRPr="002941AB">
              <w:t>Approximate number of passengers</w:t>
            </w:r>
          </w:p>
          <w:p w14:paraId="2FF57308" w14:textId="77777777" w:rsidR="0020785A" w:rsidRPr="002941AB" w:rsidRDefault="0020785A" w:rsidP="006126A8">
            <w:pPr>
              <w:pStyle w:val="FTANumbera"/>
              <w:numPr>
                <w:ilvl w:val="0"/>
                <w:numId w:val="55"/>
              </w:numPr>
            </w:pPr>
            <w:r w:rsidRPr="002941AB">
              <w:t xml:space="preserve">Type of equipment </w:t>
            </w:r>
            <w:proofErr w:type="gramStart"/>
            <w:r w:rsidRPr="002941AB">
              <w:t>requested,</w:t>
            </w:r>
            <w:proofErr w:type="gramEnd"/>
            <w:r w:rsidRPr="002941AB">
              <w:t xml:space="preserve"> bus(es) or van(s);</w:t>
            </w:r>
          </w:p>
          <w:p w14:paraId="2FF57309" w14:textId="77777777" w:rsidR="0020785A" w:rsidRPr="002941AB" w:rsidRDefault="0020785A" w:rsidP="006126A8">
            <w:pPr>
              <w:pStyle w:val="FTANumbera"/>
              <w:numPr>
                <w:ilvl w:val="0"/>
                <w:numId w:val="55"/>
              </w:numPr>
            </w:pPr>
            <w:r w:rsidRPr="002941AB">
              <w:t>Trip itinerary and approximate duration; and</w:t>
            </w:r>
          </w:p>
          <w:p w14:paraId="2FF5730A" w14:textId="77777777" w:rsidR="0020785A" w:rsidRPr="002941AB" w:rsidRDefault="0020785A" w:rsidP="006126A8">
            <w:pPr>
              <w:pStyle w:val="FTANumbera"/>
              <w:numPr>
                <w:ilvl w:val="0"/>
                <w:numId w:val="55"/>
              </w:numPr>
            </w:pPr>
            <w:r w:rsidRPr="002941AB">
              <w:t>The intended fare to be charged for the service.</w:t>
            </w:r>
          </w:p>
          <w:p w14:paraId="2FF5730B" w14:textId="77777777" w:rsidR="0020785A" w:rsidRDefault="0020785A" w:rsidP="008B43C7">
            <w:pPr>
              <w:pStyle w:val="Question"/>
              <w:spacing w:before="60" w:after="60"/>
              <w:rPr>
                <w:sz w:val="18"/>
                <w:szCs w:val="18"/>
              </w:rPr>
            </w:pPr>
            <w:r w:rsidRPr="002941AB">
              <w:rPr>
                <w:sz w:val="18"/>
                <w:szCs w:val="18"/>
              </w:rPr>
              <w:t>If an “undeliverable” notice</w:t>
            </w:r>
            <w:r>
              <w:rPr>
                <w:sz w:val="18"/>
                <w:szCs w:val="18"/>
              </w:rPr>
              <w:t xml:space="preserve"> is received</w:t>
            </w:r>
            <w:r w:rsidRPr="002941AB">
              <w:rPr>
                <w:sz w:val="18"/>
                <w:szCs w:val="18"/>
              </w:rPr>
              <w:t xml:space="preserve"> in response to its e-mail notice, </w:t>
            </w:r>
            <w:r>
              <w:rPr>
                <w:sz w:val="18"/>
                <w:szCs w:val="18"/>
              </w:rPr>
              <w:t>fax the notice.</w:t>
            </w:r>
          </w:p>
          <w:p w14:paraId="2FF5730C" w14:textId="77777777" w:rsidR="0020785A" w:rsidRPr="002941AB" w:rsidRDefault="0020785A" w:rsidP="008B43C7">
            <w:pPr>
              <w:pStyle w:val="Question"/>
              <w:spacing w:before="60" w:after="60"/>
              <w:rPr>
                <w:sz w:val="18"/>
                <w:szCs w:val="18"/>
              </w:rPr>
            </w:pPr>
            <w:r w:rsidRPr="002941AB">
              <w:rPr>
                <w:sz w:val="18"/>
                <w:szCs w:val="18"/>
              </w:rPr>
              <w:t>If service is provided, record the following information:</w:t>
            </w:r>
          </w:p>
          <w:p w14:paraId="2FF5730D" w14:textId="77777777" w:rsidR="0020785A" w:rsidRPr="002941AB" w:rsidRDefault="0020785A" w:rsidP="006126A8">
            <w:pPr>
              <w:pStyle w:val="Question"/>
              <w:numPr>
                <w:ilvl w:val="0"/>
                <w:numId w:val="52"/>
              </w:numPr>
              <w:tabs>
                <w:tab w:val="clear" w:pos="288"/>
              </w:tabs>
              <w:snapToGrid w:val="0"/>
              <w:spacing w:before="60" w:after="60"/>
              <w:rPr>
                <w:sz w:val="18"/>
                <w:szCs w:val="18"/>
              </w:rPr>
            </w:pPr>
            <w:r w:rsidRPr="002941AB">
              <w:rPr>
                <w:sz w:val="18"/>
                <w:szCs w:val="18"/>
              </w:rPr>
              <w:t>The group’s name, address, phone number, and email address</w:t>
            </w:r>
          </w:p>
          <w:p w14:paraId="2FF5730E" w14:textId="77777777" w:rsidR="0020785A" w:rsidRPr="002941AB" w:rsidRDefault="0020785A" w:rsidP="006126A8">
            <w:pPr>
              <w:pStyle w:val="Question"/>
              <w:numPr>
                <w:ilvl w:val="0"/>
                <w:numId w:val="52"/>
              </w:numPr>
              <w:tabs>
                <w:tab w:val="clear" w:pos="288"/>
              </w:tabs>
              <w:snapToGrid w:val="0"/>
              <w:spacing w:before="60" w:after="60"/>
              <w:rPr>
                <w:sz w:val="18"/>
                <w:szCs w:val="18"/>
              </w:rPr>
            </w:pPr>
            <w:r w:rsidRPr="002941AB">
              <w:rPr>
                <w:sz w:val="18"/>
                <w:szCs w:val="18"/>
              </w:rPr>
              <w:t>Date and time of service</w:t>
            </w:r>
          </w:p>
          <w:p w14:paraId="2FF5730F" w14:textId="77777777" w:rsidR="0020785A" w:rsidRPr="002941AB" w:rsidRDefault="0020785A" w:rsidP="006126A8">
            <w:pPr>
              <w:pStyle w:val="Question"/>
              <w:numPr>
                <w:ilvl w:val="0"/>
                <w:numId w:val="52"/>
              </w:numPr>
              <w:tabs>
                <w:tab w:val="clear" w:pos="288"/>
              </w:tabs>
              <w:snapToGrid w:val="0"/>
              <w:spacing w:before="60" w:after="60"/>
              <w:rPr>
                <w:sz w:val="18"/>
                <w:szCs w:val="18"/>
              </w:rPr>
            </w:pPr>
            <w:r w:rsidRPr="002941AB">
              <w:rPr>
                <w:sz w:val="18"/>
                <w:szCs w:val="18"/>
              </w:rPr>
              <w:t>Number of passengers</w:t>
            </w:r>
          </w:p>
          <w:p w14:paraId="2FF57310" w14:textId="77777777" w:rsidR="0020785A" w:rsidRPr="002941AB" w:rsidRDefault="0020785A" w:rsidP="006126A8">
            <w:pPr>
              <w:pStyle w:val="Question"/>
              <w:numPr>
                <w:ilvl w:val="0"/>
                <w:numId w:val="52"/>
              </w:numPr>
              <w:tabs>
                <w:tab w:val="clear" w:pos="288"/>
              </w:tabs>
              <w:snapToGrid w:val="0"/>
              <w:spacing w:before="60" w:after="60"/>
              <w:rPr>
                <w:sz w:val="18"/>
                <w:szCs w:val="18"/>
              </w:rPr>
            </w:pPr>
            <w:r w:rsidRPr="002941AB">
              <w:rPr>
                <w:sz w:val="18"/>
                <w:szCs w:val="18"/>
              </w:rPr>
              <w:t>Origin, destination, and trip length (miles and hours)</w:t>
            </w:r>
          </w:p>
          <w:p w14:paraId="2FF57311" w14:textId="77777777" w:rsidR="0020785A" w:rsidRPr="002941AB" w:rsidRDefault="0020785A" w:rsidP="006126A8">
            <w:pPr>
              <w:pStyle w:val="Question"/>
              <w:numPr>
                <w:ilvl w:val="0"/>
                <w:numId w:val="52"/>
              </w:numPr>
              <w:tabs>
                <w:tab w:val="clear" w:pos="288"/>
              </w:tabs>
              <w:snapToGrid w:val="0"/>
              <w:spacing w:before="60" w:after="60"/>
              <w:rPr>
                <w:sz w:val="18"/>
                <w:szCs w:val="18"/>
              </w:rPr>
            </w:pPr>
            <w:r w:rsidRPr="002941AB">
              <w:rPr>
                <w:sz w:val="18"/>
                <w:szCs w:val="18"/>
              </w:rPr>
              <w:t xml:space="preserve">Fee </w:t>
            </w:r>
            <w:proofErr w:type="gramStart"/>
            <w:r w:rsidRPr="002941AB">
              <w:rPr>
                <w:sz w:val="18"/>
                <w:szCs w:val="18"/>
              </w:rPr>
              <w:t>collected, if</w:t>
            </w:r>
            <w:proofErr w:type="gramEnd"/>
            <w:r w:rsidRPr="002941AB">
              <w:rPr>
                <w:sz w:val="18"/>
                <w:szCs w:val="18"/>
              </w:rPr>
              <w:t xml:space="preserve"> any</w:t>
            </w:r>
          </w:p>
          <w:p w14:paraId="2FF57312" w14:textId="77777777" w:rsidR="0020785A" w:rsidRPr="002941AB" w:rsidRDefault="0020785A" w:rsidP="006126A8">
            <w:pPr>
              <w:pStyle w:val="Question"/>
              <w:numPr>
                <w:ilvl w:val="0"/>
                <w:numId w:val="52"/>
              </w:numPr>
              <w:tabs>
                <w:tab w:val="clear" w:pos="288"/>
              </w:tabs>
              <w:snapToGrid w:val="0"/>
              <w:spacing w:before="60" w:after="60"/>
              <w:rPr>
                <w:sz w:val="18"/>
                <w:szCs w:val="18"/>
              </w:rPr>
            </w:pPr>
            <w:r w:rsidRPr="002941AB">
              <w:rPr>
                <w:sz w:val="18"/>
                <w:szCs w:val="18"/>
              </w:rPr>
              <w:t>Vehicle number (example, bus 102)</w:t>
            </w:r>
          </w:p>
          <w:p w14:paraId="2FF57313" w14:textId="77777777" w:rsidR="0020785A" w:rsidRDefault="0020785A" w:rsidP="008B43C7">
            <w:pPr>
              <w:pStyle w:val="Question"/>
              <w:tabs>
                <w:tab w:val="clear" w:pos="288"/>
              </w:tabs>
              <w:spacing w:before="60" w:after="60"/>
              <w:rPr>
                <w:sz w:val="18"/>
                <w:szCs w:val="18"/>
              </w:rPr>
            </w:pPr>
            <w:r w:rsidRPr="002941AB">
              <w:rPr>
                <w:sz w:val="18"/>
                <w:szCs w:val="18"/>
              </w:rPr>
              <w:t xml:space="preserve">Retain </w:t>
            </w:r>
            <w:r>
              <w:rPr>
                <w:sz w:val="18"/>
                <w:szCs w:val="18"/>
              </w:rPr>
              <w:t>all</w:t>
            </w:r>
            <w:r w:rsidRPr="002941AB">
              <w:rPr>
                <w:sz w:val="18"/>
                <w:szCs w:val="18"/>
              </w:rPr>
              <w:t xml:space="preserve"> record</w:t>
            </w:r>
            <w:r>
              <w:rPr>
                <w:sz w:val="18"/>
                <w:szCs w:val="18"/>
              </w:rPr>
              <w:t>s (email sent, undeliverable notice, facsimile, record of charter)</w:t>
            </w:r>
            <w:r w:rsidRPr="002941AB">
              <w:rPr>
                <w:sz w:val="18"/>
                <w:szCs w:val="18"/>
              </w:rPr>
              <w:t xml:space="preserve"> for three years.</w:t>
            </w:r>
          </w:p>
        </w:tc>
      </w:tr>
      <w:tr w:rsidR="0020785A" w14:paraId="2FF57319" w14:textId="77777777" w:rsidTr="008B43C7">
        <w:trPr>
          <w:cantSplit/>
          <w:trHeight w:val="735"/>
        </w:trPr>
        <w:tc>
          <w:tcPr>
            <w:tcW w:w="4320" w:type="dxa"/>
          </w:tcPr>
          <w:p w14:paraId="2FF57315" w14:textId="77777777" w:rsidR="0020785A" w:rsidRPr="00901825" w:rsidRDefault="0020785A" w:rsidP="008B43C7">
            <w:pPr>
              <w:pStyle w:val="bullet"/>
              <w:tabs>
                <w:tab w:val="clear" w:pos="360"/>
              </w:tabs>
              <w:spacing w:after="60"/>
              <w:ind w:left="0" w:firstLine="0"/>
              <w:rPr>
                <w:rFonts w:ascii="Arial" w:hAnsi="Arial" w:cs="Arial"/>
                <w:sz w:val="18"/>
                <w:szCs w:val="18"/>
              </w:rPr>
            </w:pPr>
            <w:r w:rsidRPr="00901825">
              <w:rPr>
                <w:rFonts w:ascii="Arial" w:hAnsi="Arial" w:cs="Arial"/>
                <w:b/>
                <w:bCs/>
                <w:sz w:val="18"/>
                <w:szCs w:val="18"/>
              </w:rPr>
              <w:t>Exception 604.10</w:t>
            </w:r>
            <w:r w:rsidRPr="00901825">
              <w:rPr>
                <w:rFonts w:ascii="Arial" w:hAnsi="Arial" w:cs="Arial"/>
                <w:sz w:val="18"/>
                <w:szCs w:val="18"/>
              </w:rPr>
              <w:t xml:space="preserve"> – Agreement with registered charter providers</w:t>
            </w:r>
          </w:p>
          <w:p w14:paraId="2FF57316" w14:textId="77777777" w:rsidR="0020785A" w:rsidRDefault="0020785A" w:rsidP="008B43C7">
            <w:pPr>
              <w:pStyle w:val="Question"/>
              <w:spacing w:before="60" w:after="60"/>
              <w:rPr>
                <w:sz w:val="18"/>
                <w:szCs w:val="18"/>
              </w:rPr>
            </w:pPr>
            <w:r>
              <w:rPr>
                <w:sz w:val="18"/>
                <w:szCs w:val="18"/>
              </w:rPr>
              <w:t>If a new charter provider registers in the geographic service area, may continue to provider charter service for 90 days without an agreement with the newly registered charter provider.</w:t>
            </w:r>
          </w:p>
          <w:p w14:paraId="2FF57317" w14:textId="77777777" w:rsidR="0020785A" w:rsidRPr="00DA298A" w:rsidRDefault="0020785A" w:rsidP="008B43C7">
            <w:pPr>
              <w:pStyle w:val="Question"/>
              <w:spacing w:before="60" w:after="60"/>
              <w:rPr>
                <w:sz w:val="18"/>
                <w:szCs w:val="18"/>
              </w:rPr>
            </w:pPr>
            <w:r>
              <w:rPr>
                <w:sz w:val="18"/>
                <w:szCs w:val="18"/>
              </w:rPr>
              <w:t>Any parties to an agreement may cancel at any time after providing a 90-day notice.</w:t>
            </w:r>
          </w:p>
        </w:tc>
        <w:tc>
          <w:tcPr>
            <w:tcW w:w="5220" w:type="dxa"/>
          </w:tcPr>
          <w:p w14:paraId="2FF57318" w14:textId="77777777" w:rsidR="0020785A" w:rsidRDefault="00D57E50" w:rsidP="00D57E50">
            <w:pPr>
              <w:pStyle w:val="Question"/>
              <w:tabs>
                <w:tab w:val="clear" w:pos="288"/>
              </w:tabs>
              <w:spacing w:before="60" w:after="60"/>
              <w:rPr>
                <w:sz w:val="18"/>
                <w:szCs w:val="18"/>
              </w:rPr>
            </w:pPr>
            <w:r>
              <w:rPr>
                <w:sz w:val="18"/>
                <w:szCs w:val="18"/>
              </w:rPr>
              <w:t>Retain records of the agreements for three years.</w:t>
            </w:r>
          </w:p>
        </w:tc>
      </w:tr>
      <w:tr w:rsidR="0020785A" w14:paraId="2FF57322" w14:textId="77777777" w:rsidTr="008B43C7">
        <w:trPr>
          <w:cantSplit/>
          <w:trHeight w:val="735"/>
        </w:trPr>
        <w:tc>
          <w:tcPr>
            <w:tcW w:w="4320" w:type="dxa"/>
          </w:tcPr>
          <w:p w14:paraId="2FF5731A" w14:textId="77777777" w:rsidR="0020785A" w:rsidRPr="002E1211" w:rsidRDefault="0020785A" w:rsidP="008B43C7">
            <w:pPr>
              <w:pStyle w:val="bullet"/>
              <w:tabs>
                <w:tab w:val="clear" w:pos="360"/>
              </w:tabs>
              <w:spacing w:after="60"/>
              <w:ind w:left="0" w:firstLine="0"/>
              <w:rPr>
                <w:rFonts w:ascii="Arial" w:hAnsi="Arial" w:cs="Arial"/>
                <w:sz w:val="18"/>
                <w:szCs w:val="18"/>
              </w:rPr>
            </w:pPr>
            <w:r w:rsidRPr="002E1211">
              <w:rPr>
                <w:rFonts w:ascii="Arial" w:hAnsi="Arial" w:cs="Arial"/>
                <w:b/>
                <w:bCs/>
                <w:sz w:val="18"/>
                <w:szCs w:val="18"/>
              </w:rPr>
              <w:t>Exception 604.11</w:t>
            </w:r>
            <w:r w:rsidRPr="002E1211">
              <w:rPr>
                <w:rFonts w:ascii="Arial" w:hAnsi="Arial" w:cs="Arial"/>
                <w:sz w:val="18"/>
                <w:szCs w:val="18"/>
              </w:rPr>
              <w:t xml:space="preserve"> – Petitions to the Administrator for:</w:t>
            </w:r>
          </w:p>
          <w:p w14:paraId="2FF5731B" w14:textId="77777777" w:rsidR="0020785A" w:rsidRPr="002E1211" w:rsidRDefault="0020785A" w:rsidP="006126A8">
            <w:pPr>
              <w:pStyle w:val="Question"/>
              <w:numPr>
                <w:ilvl w:val="0"/>
                <w:numId w:val="54"/>
              </w:numPr>
              <w:tabs>
                <w:tab w:val="clear" w:pos="288"/>
              </w:tabs>
              <w:snapToGrid w:val="0"/>
              <w:spacing w:before="60" w:after="60"/>
              <w:rPr>
                <w:rFonts w:cs="Arial"/>
                <w:sz w:val="18"/>
                <w:szCs w:val="18"/>
              </w:rPr>
            </w:pPr>
            <w:r w:rsidRPr="002E1211">
              <w:rPr>
                <w:rFonts w:cs="Arial"/>
                <w:sz w:val="18"/>
                <w:szCs w:val="18"/>
              </w:rPr>
              <w:t>Events of regional or national significance</w:t>
            </w:r>
          </w:p>
          <w:p w14:paraId="2FF5731C" w14:textId="77777777" w:rsidR="0020785A" w:rsidRPr="002E1211" w:rsidRDefault="0020785A" w:rsidP="006126A8">
            <w:pPr>
              <w:pStyle w:val="Question"/>
              <w:numPr>
                <w:ilvl w:val="0"/>
                <w:numId w:val="54"/>
              </w:numPr>
              <w:tabs>
                <w:tab w:val="clear" w:pos="288"/>
              </w:tabs>
              <w:snapToGrid w:val="0"/>
              <w:spacing w:before="60" w:after="60"/>
              <w:rPr>
                <w:rFonts w:cs="Arial"/>
                <w:sz w:val="18"/>
                <w:szCs w:val="18"/>
              </w:rPr>
            </w:pPr>
            <w:r w:rsidRPr="002E1211">
              <w:rPr>
                <w:rFonts w:cs="Arial"/>
                <w:sz w:val="18"/>
                <w:szCs w:val="18"/>
              </w:rPr>
              <w:t>Hardship (&lt;200,000 population only)</w:t>
            </w:r>
          </w:p>
          <w:p w14:paraId="2FF5731D" w14:textId="77777777" w:rsidR="0020785A" w:rsidRPr="002E1211" w:rsidRDefault="0020785A" w:rsidP="006126A8">
            <w:pPr>
              <w:pStyle w:val="Question"/>
              <w:numPr>
                <w:ilvl w:val="0"/>
                <w:numId w:val="54"/>
              </w:numPr>
              <w:tabs>
                <w:tab w:val="clear" w:pos="288"/>
              </w:tabs>
              <w:snapToGrid w:val="0"/>
              <w:spacing w:before="60" w:after="60"/>
              <w:rPr>
                <w:rFonts w:cs="Arial"/>
                <w:sz w:val="18"/>
                <w:szCs w:val="18"/>
              </w:rPr>
            </w:pPr>
            <w:r w:rsidRPr="002E1211">
              <w:rPr>
                <w:rFonts w:cs="Arial"/>
                <w:sz w:val="18"/>
                <w:szCs w:val="18"/>
              </w:rPr>
              <w:t>Unique and time sensitive events that are in the public interest</w:t>
            </w:r>
          </w:p>
        </w:tc>
        <w:tc>
          <w:tcPr>
            <w:tcW w:w="5220" w:type="dxa"/>
          </w:tcPr>
          <w:p w14:paraId="2FF5731E" w14:textId="77777777" w:rsidR="0020785A" w:rsidRDefault="0020785A" w:rsidP="008B43C7">
            <w:pPr>
              <w:pStyle w:val="Question"/>
              <w:spacing w:before="60" w:after="60"/>
              <w:rPr>
                <w:sz w:val="18"/>
                <w:szCs w:val="18"/>
              </w:rPr>
            </w:pPr>
            <w:r>
              <w:rPr>
                <w:sz w:val="18"/>
                <w:szCs w:val="18"/>
              </w:rPr>
              <w:t>For an event of regional or national significance, the petition shall describe how registered charter providers were consulted and will be utilized, include a certification that the recipient has exhausted all the registered charter providers in its service area, and submit the petition at least 90 days before the first day of the event.</w:t>
            </w:r>
          </w:p>
          <w:p w14:paraId="2FF5731F" w14:textId="77777777" w:rsidR="0020785A" w:rsidRDefault="0020785A" w:rsidP="008B43C7">
            <w:pPr>
              <w:pStyle w:val="Question"/>
              <w:spacing w:before="60" w:after="60"/>
              <w:rPr>
                <w:sz w:val="18"/>
                <w:szCs w:val="18"/>
              </w:rPr>
            </w:pPr>
            <w:r>
              <w:rPr>
                <w:sz w:val="18"/>
                <w:szCs w:val="18"/>
              </w:rPr>
              <w:t>For a hardship request, the exception must be for deadhead time that exceeds total trip time from initial pick-up to final drop-off, including wait time and shall describe how the minimum duration would create a hardship on the group requesting the charter.</w:t>
            </w:r>
          </w:p>
          <w:p w14:paraId="2FF57320" w14:textId="77777777" w:rsidR="0020785A" w:rsidRDefault="0020785A" w:rsidP="00D57E50">
            <w:pPr>
              <w:pStyle w:val="Question"/>
              <w:spacing w:before="60" w:after="60"/>
              <w:rPr>
                <w:sz w:val="18"/>
                <w:szCs w:val="18"/>
              </w:rPr>
            </w:pPr>
            <w:r>
              <w:rPr>
                <w:sz w:val="18"/>
                <w:szCs w:val="18"/>
              </w:rPr>
              <w:t>For a unique and time sensitive event, the petition shall describe why the event is unique and time sensitive and would be in the public’s interest.</w:t>
            </w:r>
          </w:p>
          <w:p w14:paraId="2FF57321" w14:textId="77777777" w:rsidR="00D57E50" w:rsidRPr="00DA298A" w:rsidRDefault="00D57E50" w:rsidP="00D57E50">
            <w:pPr>
              <w:pStyle w:val="Question"/>
              <w:spacing w:before="60" w:after="60"/>
              <w:rPr>
                <w:sz w:val="18"/>
                <w:szCs w:val="18"/>
              </w:rPr>
            </w:pPr>
            <w:r>
              <w:rPr>
                <w:sz w:val="18"/>
                <w:szCs w:val="18"/>
              </w:rPr>
              <w:t>Maintain records of the charters for three years.</w:t>
            </w:r>
          </w:p>
        </w:tc>
      </w:tr>
      <w:tr w:rsidR="0020785A" w14:paraId="2FF57324" w14:textId="77777777" w:rsidTr="008B43C7">
        <w:trPr>
          <w:cantSplit/>
        </w:trPr>
        <w:tc>
          <w:tcPr>
            <w:tcW w:w="9540" w:type="dxa"/>
            <w:gridSpan w:val="2"/>
          </w:tcPr>
          <w:p w14:paraId="2FF57323" w14:textId="77777777" w:rsidR="0020785A" w:rsidRDefault="0020785A" w:rsidP="008B43C7">
            <w:pPr>
              <w:pStyle w:val="Question"/>
              <w:spacing w:before="60" w:after="60"/>
              <w:rPr>
                <w:sz w:val="18"/>
                <w:szCs w:val="18"/>
              </w:rPr>
            </w:pPr>
            <w:r>
              <w:rPr>
                <w:sz w:val="18"/>
                <w:szCs w:val="18"/>
              </w:rPr>
              <w:t xml:space="preserve">Note:  </w:t>
            </w:r>
            <w:r w:rsidRPr="00CA4807">
              <w:rPr>
                <w:sz w:val="18"/>
                <w:szCs w:val="18"/>
              </w:rPr>
              <w:t xml:space="preserve">Charter service hours </w:t>
            </w:r>
            <w:proofErr w:type="gramStart"/>
            <w:r w:rsidRPr="00CA4807">
              <w:rPr>
                <w:sz w:val="18"/>
                <w:szCs w:val="18"/>
              </w:rPr>
              <w:t>include</w:t>
            </w:r>
            <w:r>
              <w:rPr>
                <w:sz w:val="18"/>
                <w:szCs w:val="18"/>
              </w:rPr>
              <w:t>:</w:t>
            </w:r>
            <w:proofErr w:type="gramEnd"/>
            <w:r>
              <w:rPr>
                <w:sz w:val="18"/>
                <w:szCs w:val="18"/>
              </w:rPr>
              <w:t xml:space="preserve"> </w:t>
            </w:r>
            <w:r w:rsidRPr="00CA4807">
              <w:rPr>
                <w:sz w:val="18"/>
                <w:szCs w:val="18"/>
              </w:rPr>
              <w:t xml:space="preserve"> time spent transporting passengers</w:t>
            </w:r>
            <w:r>
              <w:rPr>
                <w:sz w:val="18"/>
                <w:szCs w:val="18"/>
              </w:rPr>
              <w:t xml:space="preserve">, </w:t>
            </w:r>
            <w:r w:rsidRPr="00CA4807">
              <w:rPr>
                <w:sz w:val="18"/>
                <w:szCs w:val="18"/>
              </w:rPr>
              <w:t>tim</w:t>
            </w:r>
            <w:r>
              <w:rPr>
                <w:sz w:val="18"/>
                <w:szCs w:val="18"/>
              </w:rPr>
              <w:t xml:space="preserve">e spent waiting for passengers and </w:t>
            </w:r>
            <w:r w:rsidRPr="00CA4807">
              <w:rPr>
                <w:sz w:val="18"/>
                <w:szCs w:val="18"/>
              </w:rPr>
              <w:t>“deadhead” hours.</w:t>
            </w:r>
          </w:p>
        </w:tc>
      </w:tr>
    </w:tbl>
    <w:p w14:paraId="2FF57325" w14:textId="77777777" w:rsidR="008D0B5F" w:rsidRPr="00347F32" w:rsidRDefault="0020785A" w:rsidP="002E1211">
      <w:pPr>
        <w:pStyle w:val="Heading2"/>
      </w:pPr>
      <w:r>
        <w:rPr>
          <w:rFonts w:cs="Arial"/>
          <w:b/>
          <w:bCs/>
          <w:szCs w:val="28"/>
        </w:rPr>
        <w:br w:type="page"/>
      </w:r>
      <w:bookmarkStart w:id="56" w:name="_Toc18986307"/>
      <w:bookmarkStart w:id="57" w:name="_Toc67652967"/>
      <w:r w:rsidR="008D0B5F" w:rsidRPr="00347F32">
        <w:t>SCHOOL BUS</w:t>
      </w:r>
      <w:bookmarkEnd w:id="56"/>
      <w:bookmarkEnd w:id="57"/>
    </w:p>
    <w:p w14:paraId="2FF57326" w14:textId="5687E310" w:rsidR="008D0B5F" w:rsidRDefault="007F340F" w:rsidP="007F340F">
      <w:pPr>
        <w:spacing w:after="240"/>
        <w:rPr>
          <w:rFonts w:ascii="Arial" w:hAnsi="Arial"/>
          <w:sz w:val="24"/>
        </w:rPr>
      </w:pPr>
      <w:r>
        <w:rPr>
          <w:rFonts w:ascii="Arial" w:hAnsi="Arial"/>
          <w:sz w:val="24"/>
        </w:rPr>
        <w:t xml:space="preserve">Subrecipients </w:t>
      </w:r>
      <w:r w:rsidR="008D0B5F">
        <w:rPr>
          <w:rFonts w:ascii="Arial" w:hAnsi="Arial"/>
          <w:sz w:val="24"/>
        </w:rPr>
        <w:t>are prohibited from providing exclusive school bus service unless the service qualifies under an allowable exemption and is approved by the FTA Administrator.  In no case can federally funded equipment or facilities be used to provide exclusive school bus service.  Head Start transportation is considered human service transportation, not school bus service.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20"/>
      </w:tblGrid>
      <w:tr w:rsidR="008D0B5F" w14:paraId="2FF57330" w14:textId="77777777" w:rsidTr="007F340F">
        <w:trPr>
          <w:cantSplit/>
        </w:trPr>
        <w:tc>
          <w:tcPr>
            <w:tcW w:w="5238" w:type="dxa"/>
          </w:tcPr>
          <w:p w14:paraId="10924261" w14:textId="77777777" w:rsidR="00F46E43" w:rsidRDefault="008D0B5F" w:rsidP="006126A8">
            <w:pPr>
              <w:numPr>
                <w:ilvl w:val="0"/>
                <w:numId w:val="31"/>
              </w:numPr>
              <w:spacing w:before="120" w:after="120"/>
              <w:rPr>
                <w:rFonts w:ascii="Arial" w:hAnsi="Arial"/>
              </w:rPr>
            </w:pPr>
            <w:r>
              <w:rPr>
                <w:rFonts w:ascii="Arial" w:hAnsi="Arial"/>
              </w:rPr>
              <w:t>Is exclusive school bus service operated?</w:t>
            </w:r>
          </w:p>
          <w:p w14:paraId="2FF5732E" w14:textId="406DAF5A" w:rsidR="008D0B5F" w:rsidRDefault="00DE76E5" w:rsidP="007F340F">
            <w:pPr>
              <w:spacing w:before="120" w:after="120"/>
              <w:ind w:left="360"/>
              <w:rPr>
                <w:rFonts w:ascii="Arial" w:hAnsi="Arial"/>
              </w:rPr>
            </w:pPr>
            <w:r>
              <w:rPr>
                <w:rFonts w:ascii="Arial" w:hAnsi="Arial"/>
                <w:i/>
              </w:rPr>
              <w:t>Subrecipients</w:t>
            </w:r>
            <w:r w:rsidRPr="00191B62">
              <w:rPr>
                <w:rFonts w:ascii="Arial" w:hAnsi="Arial"/>
                <w:i/>
              </w:rPr>
              <w:t xml:space="preserve"> </w:t>
            </w:r>
            <w:r w:rsidR="008D0B5F" w:rsidRPr="00191B62">
              <w:rPr>
                <w:rFonts w:ascii="Arial" w:hAnsi="Arial"/>
                <w:i/>
              </w:rPr>
              <w:t>are prohibited from providing exclusive school bus service.  In no case can federally funded equipment or facilities be used to provide exclusive school bus service</w:t>
            </w:r>
            <w:r w:rsidR="008D0B5F">
              <w:rPr>
                <w:rFonts w:ascii="Arial" w:hAnsi="Arial"/>
              </w:rPr>
              <w:t>.</w:t>
            </w:r>
          </w:p>
        </w:tc>
        <w:tc>
          <w:tcPr>
            <w:tcW w:w="4320" w:type="dxa"/>
          </w:tcPr>
          <w:p w14:paraId="2FF5732F" w14:textId="77777777" w:rsidR="008D0B5F" w:rsidRDefault="008D0B5F" w:rsidP="007F340F">
            <w:pPr>
              <w:spacing w:before="120" w:after="120"/>
              <w:rPr>
                <w:rFonts w:ascii="Arial" w:hAnsi="Arial"/>
              </w:rPr>
            </w:pPr>
          </w:p>
        </w:tc>
      </w:tr>
      <w:tr w:rsidR="008D0B5F" w14:paraId="2FF5733A" w14:textId="77777777" w:rsidTr="007F340F">
        <w:trPr>
          <w:cantSplit/>
        </w:trPr>
        <w:tc>
          <w:tcPr>
            <w:tcW w:w="5238" w:type="dxa"/>
          </w:tcPr>
          <w:p w14:paraId="3A3F247E" w14:textId="7FD606C5" w:rsidR="00AF6597" w:rsidRDefault="003A10D2" w:rsidP="006126A8">
            <w:pPr>
              <w:numPr>
                <w:ilvl w:val="0"/>
                <w:numId w:val="31"/>
              </w:numPr>
              <w:spacing w:before="120" w:after="120"/>
              <w:rPr>
                <w:rFonts w:ascii="Arial" w:hAnsi="Arial"/>
              </w:rPr>
            </w:pPr>
            <w:r>
              <w:rPr>
                <w:rFonts w:ascii="Arial" w:hAnsi="Arial"/>
              </w:rPr>
              <w:t>Is</w:t>
            </w:r>
            <w:r w:rsidR="008D0B5F">
              <w:rPr>
                <w:rFonts w:ascii="Arial" w:hAnsi="Arial"/>
              </w:rPr>
              <w:t xml:space="preserve"> school “tripper” service</w:t>
            </w:r>
            <w:r>
              <w:rPr>
                <w:rFonts w:ascii="Arial" w:hAnsi="Arial"/>
              </w:rPr>
              <w:t xml:space="preserve"> provided</w:t>
            </w:r>
            <w:r w:rsidR="008D0B5F">
              <w:rPr>
                <w:rFonts w:ascii="Arial" w:hAnsi="Arial"/>
              </w:rPr>
              <w:t>?</w:t>
            </w:r>
          </w:p>
          <w:p w14:paraId="43D2E675" w14:textId="50CEC06E" w:rsidR="003A10D2" w:rsidRDefault="008D0B5F" w:rsidP="00AF6597">
            <w:pPr>
              <w:spacing w:before="120" w:after="120"/>
              <w:ind w:left="360"/>
              <w:rPr>
                <w:rFonts w:ascii="Arial" w:hAnsi="Arial"/>
              </w:rPr>
            </w:pPr>
            <w:r w:rsidRPr="00803C1E">
              <w:rPr>
                <w:rFonts w:ascii="Arial" w:hAnsi="Arial"/>
                <w:i/>
              </w:rPr>
              <w:t>A tripper is an extra bus that is added to a route to provide capacity or service that cannot be accommodated by the buses already in service</w:t>
            </w:r>
            <w:r>
              <w:rPr>
                <w:rFonts w:ascii="Arial" w:hAnsi="Arial"/>
              </w:rPr>
              <w:t>.</w:t>
            </w:r>
          </w:p>
          <w:p w14:paraId="2FF57331" w14:textId="73A2B3A6" w:rsidR="008D0B5F" w:rsidRDefault="008D0B5F" w:rsidP="00347F32">
            <w:pPr>
              <w:spacing w:before="120" w:after="120"/>
              <w:ind w:left="360"/>
              <w:rPr>
                <w:rFonts w:ascii="Arial" w:hAnsi="Arial"/>
              </w:rPr>
            </w:pPr>
            <w:r>
              <w:rPr>
                <w:rFonts w:ascii="Arial" w:hAnsi="Arial"/>
              </w:rPr>
              <w:t>If yes, does the tripper service meet the following criteria to be considered public transit service?</w:t>
            </w:r>
          </w:p>
          <w:p w14:paraId="2FF57332" w14:textId="77777777" w:rsidR="008D0B5F" w:rsidRDefault="00435BFA" w:rsidP="006126A8">
            <w:pPr>
              <w:numPr>
                <w:ilvl w:val="0"/>
                <w:numId w:val="32"/>
              </w:numPr>
              <w:spacing w:before="120" w:after="120"/>
              <w:rPr>
                <w:rFonts w:ascii="Arial" w:hAnsi="Arial"/>
              </w:rPr>
            </w:pPr>
            <w:r>
              <w:rPr>
                <w:rFonts w:ascii="Arial" w:hAnsi="Arial"/>
              </w:rPr>
              <w:t>Service is r</w:t>
            </w:r>
            <w:r w:rsidR="008D0B5F">
              <w:rPr>
                <w:rFonts w:ascii="Arial" w:hAnsi="Arial"/>
              </w:rPr>
              <w:t xml:space="preserve">egularly </w:t>
            </w:r>
            <w:proofErr w:type="gramStart"/>
            <w:r w:rsidR="008D0B5F">
              <w:rPr>
                <w:rFonts w:ascii="Arial" w:hAnsi="Arial"/>
              </w:rPr>
              <w:t>scheduled</w:t>
            </w:r>
            <w:proofErr w:type="gramEnd"/>
            <w:r w:rsidR="008D0B5F">
              <w:rPr>
                <w:rFonts w:ascii="Arial" w:hAnsi="Arial"/>
              </w:rPr>
              <w:t xml:space="preserve"> </w:t>
            </w:r>
          </w:p>
          <w:p w14:paraId="2FF57333" w14:textId="77777777" w:rsidR="008D0B5F" w:rsidRDefault="008D0B5F" w:rsidP="006126A8">
            <w:pPr>
              <w:numPr>
                <w:ilvl w:val="0"/>
                <w:numId w:val="32"/>
              </w:numPr>
              <w:spacing w:before="120" w:after="120"/>
              <w:rPr>
                <w:rFonts w:ascii="Arial" w:hAnsi="Arial"/>
              </w:rPr>
            </w:pPr>
            <w:r>
              <w:rPr>
                <w:rFonts w:ascii="Arial" w:hAnsi="Arial"/>
              </w:rPr>
              <w:t xml:space="preserve">Buses are clearly marked as open to the </w:t>
            </w:r>
            <w:proofErr w:type="gramStart"/>
            <w:r>
              <w:rPr>
                <w:rFonts w:ascii="Arial" w:hAnsi="Arial"/>
              </w:rPr>
              <w:t>public</w:t>
            </w:r>
            <w:proofErr w:type="gramEnd"/>
          </w:p>
          <w:p w14:paraId="2FF57334" w14:textId="77777777" w:rsidR="008D0B5F" w:rsidRDefault="008D0B5F" w:rsidP="006126A8">
            <w:pPr>
              <w:numPr>
                <w:ilvl w:val="0"/>
                <w:numId w:val="32"/>
              </w:numPr>
              <w:spacing w:before="120" w:after="120"/>
              <w:rPr>
                <w:rFonts w:ascii="Arial" w:hAnsi="Arial"/>
              </w:rPr>
            </w:pPr>
            <w:r>
              <w:rPr>
                <w:rFonts w:ascii="Arial" w:hAnsi="Arial"/>
              </w:rPr>
              <w:t xml:space="preserve">Buses have no special designations </w:t>
            </w:r>
            <w:r>
              <w:rPr>
                <w:rFonts w:ascii="Arial" w:hAnsi="Arial"/>
                <w:sz w:val="16"/>
              </w:rPr>
              <w:t>(e.g., school bus, school special)</w:t>
            </w:r>
          </w:p>
          <w:p w14:paraId="2FF57335" w14:textId="77777777" w:rsidR="008D0B5F" w:rsidRDefault="008D0B5F" w:rsidP="006126A8">
            <w:pPr>
              <w:numPr>
                <w:ilvl w:val="0"/>
                <w:numId w:val="32"/>
              </w:numPr>
              <w:spacing w:before="120" w:after="120"/>
              <w:rPr>
                <w:rFonts w:ascii="Arial" w:hAnsi="Arial"/>
              </w:rPr>
            </w:pPr>
            <w:r>
              <w:rPr>
                <w:rFonts w:ascii="Arial" w:hAnsi="Arial"/>
              </w:rPr>
              <w:t xml:space="preserve">Buses use regular bus </w:t>
            </w:r>
            <w:proofErr w:type="gramStart"/>
            <w:r>
              <w:rPr>
                <w:rFonts w:ascii="Arial" w:hAnsi="Arial"/>
              </w:rPr>
              <w:t>stops</w:t>
            </w:r>
            <w:proofErr w:type="gramEnd"/>
          </w:p>
          <w:p w14:paraId="2FF57336" w14:textId="77777777" w:rsidR="008D0B5F" w:rsidRDefault="008D0B5F" w:rsidP="006126A8">
            <w:pPr>
              <w:numPr>
                <w:ilvl w:val="0"/>
                <w:numId w:val="32"/>
              </w:numPr>
              <w:spacing w:before="120" w:after="120"/>
              <w:rPr>
                <w:rFonts w:ascii="Arial" w:hAnsi="Arial"/>
              </w:rPr>
            </w:pPr>
            <w:r>
              <w:rPr>
                <w:rFonts w:ascii="Arial" w:hAnsi="Arial"/>
              </w:rPr>
              <w:t xml:space="preserve">Service is noted on published </w:t>
            </w:r>
            <w:proofErr w:type="gramStart"/>
            <w:r>
              <w:rPr>
                <w:rFonts w:ascii="Arial" w:hAnsi="Arial"/>
              </w:rPr>
              <w:t>schedules</w:t>
            </w:r>
            <w:proofErr w:type="gramEnd"/>
          </w:p>
          <w:p w14:paraId="2FF57337" w14:textId="77777777" w:rsidR="008D0B5F" w:rsidRDefault="008D0B5F" w:rsidP="007F340F">
            <w:pPr>
              <w:spacing w:before="120" w:after="120"/>
              <w:rPr>
                <w:rFonts w:ascii="Arial" w:hAnsi="Arial"/>
              </w:rPr>
            </w:pPr>
            <w:r w:rsidRPr="00803C1E">
              <w:rPr>
                <w:rFonts w:ascii="Arial" w:hAnsi="Arial"/>
                <w:i/>
              </w:rPr>
              <w:t>If not, the service does not qualify as public transit service and cannot be provided with FTA-funded equipment or out of FTA-funded facilities</w:t>
            </w:r>
            <w:r>
              <w:rPr>
                <w:rFonts w:ascii="Arial" w:hAnsi="Arial"/>
              </w:rPr>
              <w:t>.</w:t>
            </w:r>
          </w:p>
          <w:p w14:paraId="2FF57338" w14:textId="77777777" w:rsidR="008D0B5F" w:rsidRDefault="00D0467B" w:rsidP="007F340F">
            <w:pPr>
              <w:spacing w:before="120" w:after="120"/>
              <w:rPr>
                <w:rFonts w:ascii="Arial" w:hAnsi="Arial"/>
              </w:rPr>
            </w:pPr>
            <w:r>
              <w:rPr>
                <w:rFonts w:ascii="Arial" w:hAnsi="Arial"/>
              </w:rPr>
              <w:t>[</w:t>
            </w:r>
            <w:r w:rsidR="008D0B5F">
              <w:rPr>
                <w:rFonts w:ascii="Arial" w:hAnsi="Arial"/>
              </w:rPr>
              <w:t>Reviewer</w:t>
            </w:r>
            <w:r w:rsidR="00C824A6">
              <w:rPr>
                <w:rFonts w:ascii="Arial" w:hAnsi="Arial"/>
              </w:rPr>
              <w:t>,</w:t>
            </w:r>
            <w:r w:rsidR="008D0B5F">
              <w:rPr>
                <w:rFonts w:ascii="Arial" w:hAnsi="Arial"/>
              </w:rPr>
              <w:t xml:space="preserve"> please review all schedules and signs used on buses to ensure that the tripper service complies with the stated criteria.</w:t>
            </w:r>
            <w:r>
              <w:rPr>
                <w:rFonts w:ascii="Arial" w:hAnsi="Arial"/>
              </w:rPr>
              <w:t>]</w:t>
            </w:r>
          </w:p>
        </w:tc>
        <w:tc>
          <w:tcPr>
            <w:tcW w:w="4320" w:type="dxa"/>
          </w:tcPr>
          <w:p w14:paraId="2FF57339" w14:textId="77777777" w:rsidR="008D0B5F" w:rsidRDefault="008D0B5F" w:rsidP="007F340F">
            <w:pPr>
              <w:spacing w:before="120" w:after="120"/>
              <w:rPr>
                <w:rFonts w:ascii="Arial" w:hAnsi="Arial"/>
              </w:rPr>
            </w:pPr>
          </w:p>
        </w:tc>
      </w:tr>
    </w:tbl>
    <w:p w14:paraId="2FF5733B" w14:textId="77777777" w:rsidR="004E7779" w:rsidRDefault="0074034E" w:rsidP="0074034E">
      <w:pPr>
        <w:pStyle w:val="Heading1"/>
      </w:pPr>
      <w:r>
        <w:rPr>
          <w:sz w:val="24"/>
        </w:rPr>
        <w:br w:type="page"/>
      </w:r>
      <w:bookmarkStart w:id="58" w:name="_Toc67652968"/>
      <w:r w:rsidR="004E7779">
        <w:t xml:space="preserve">SERVICE PLANNING </w:t>
      </w:r>
      <w:smartTag w:uri="urn:schemas-microsoft-com:office:smarttags" w:element="stockticker">
        <w:r w:rsidR="004E7779">
          <w:t>AND</w:t>
        </w:r>
      </w:smartTag>
      <w:r w:rsidR="004E7779">
        <w:t xml:space="preserve"> MARKETING</w:t>
      </w:r>
      <w:bookmarkEnd w:id="58"/>
    </w:p>
    <w:p w14:paraId="2FF5733C" w14:textId="77777777" w:rsidR="00AC0113" w:rsidRPr="00347F32" w:rsidRDefault="00AC0113" w:rsidP="00AC0113">
      <w:pPr>
        <w:pStyle w:val="Heading2"/>
      </w:pPr>
      <w:bookmarkStart w:id="59" w:name="_Toc67652969"/>
      <w:r w:rsidRPr="00347F32">
        <w:t>SERVICE ELIGIBILITY</w:t>
      </w:r>
      <w:bookmarkEnd w:id="59"/>
    </w:p>
    <w:p w14:paraId="2FF5733D" w14:textId="77777777" w:rsidR="00AC0113" w:rsidRDefault="00AC0113" w:rsidP="002C5910">
      <w:pPr>
        <w:spacing w:after="240"/>
        <w:rPr>
          <w:rFonts w:ascii="Arial" w:hAnsi="Arial"/>
          <w:sz w:val="24"/>
        </w:rPr>
      </w:pPr>
      <w:r>
        <w:rPr>
          <w:rFonts w:ascii="Arial" w:hAnsi="Arial"/>
          <w:sz w:val="24"/>
        </w:rPr>
        <w:t xml:space="preserve">Section 5311 funds </w:t>
      </w:r>
      <w:r w:rsidR="00553A43">
        <w:rPr>
          <w:rFonts w:ascii="Arial" w:hAnsi="Arial"/>
          <w:sz w:val="24"/>
        </w:rPr>
        <w:t>must</w:t>
      </w:r>
      <w:r>
        <w:rPr>
          <w:rFonts w:ascii="Arial" w:hAnsi="Arial"/>
          <w:sz w:val="24"/>
        </w:rPr>
        <w:t xml:space="preserve"> be used for public transportation projects and intercity projects in nonurbanized areas.  </w:t>
      </w:r>
      <w:r w:rsidR="00553A43">
        <w:rPr>
          <w:rFonts w:ascii="Arial" w:hAnsi="Arial"/>
          <w:sz w:val="24"/>
        </w:rPr>
        <w:t>Section 5310 funds must be used to support</w:t>
      </w:r>
      <w:r w:rsidR="00F205C9">
        <w:rPr>
          <w:rFonts w:ascii="Arial" w:hAnsi="Arial"/>
          <w:sz w:val="24"/>
        </w:rPr>
        <w:t xml:space="preserve"> the special transportation needs of elderly individuals and individuals with disabilities.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20"/>
      </w:tblGrid>
      <w:tr w:rsidR="00AC0113" w14:paraId="2FF57343" w14:textId="77777777" w:rsidTr="002C5910">
        <w:trPr>
          <w:cantSplit/>
        </w:trPr>
        <w:tc>
          <w:tcPr>
            <w:tcW w:w="5238" w:type="dxa"/>
          </w:tcPr>
          <w:p w14:paraId="2FF5733F" w14:textId="77777777" w:rsidR="00AC0113" w:rsidRDefault="00AC0113" w:rsidP="006126A8">
            <w:pPr>
              <w:numPr>
                <w:ilvl w:val="0"/>
                <w:numId w:val="25"/>
              </w:numPr>
              <w:spacing w:before="120" w:after="120"/>
              <w:rPr>
                <w:rFonts w:ascii="Arial" w:hAnsi="Arial"/>
              </w:rPr>
            </w:pPr>
            <w:r>
              <w:rPr>
                <w:rFonts w:ascii="Arial" w:hAnsi="Arial"/>
              </w:rPr>
              <w:t>What types of contract and subscription service do you provide?  With whom?</w:t>
            </w:r>
          </w:p>
          <w:p w14:paraId="2FF57340" w14:textId="77777777" w:rsidR="00AC0113" w:rsidRDefault="00AC0113" w:rsidP="009C7A30">
            <w:pPr>
              <w:spacing w:before="120" w:after="120"/>
              <w:ind w:left="360"/>
              <w:rPr>
                <w:rFonts w:ascii="Arial" w:hAnsi="Arial"/>
              </w:rPr>
            </w:pPr>
            <w:r>
              <w:rPr>
                <w:rFonts w:ascii="Arial" w:hAnsi="Arial"/>
              </w:rPr>
              <w:t>Do the contracts and subscription service interfere with the provision of public transit?</w:t>
            </w:r>
          </w:p>
          <w:p w14:paraId="2FF57341" w14:textId="77777777" w:rsidR="00AC0113" w:rsidRDefault="00AC0113" w:rsidP="009C7A30">
            <w:pPr>
              <w:spacing w:before="120" w:after="120"/>
              <w:ind w:left="360"/>
              <w:rPr>
                <w:rFonts w:ascii="Arial" w:hAnsi="Arial"/>
              </w:rPr>
            </w:pPr>
            <w:r>
              <w:rPr>
                <w:rFonts w:ascii="Arial" w:hAnsi="Arial"/>
              </w:rPr>
              <w:t>Have you had to deny public transit trips because the contracts and subscription service utilized all available capacity?  If yes, how often?</w:t>
            </w:r>
          </w:p>
        </w:tc>
        <w:tc>
          <w:tcPr>
            <w:tcW w:w="4320" w:type="dxa"/>
          </w:tcPr>
          <w:p w14:paraId="2FF57342" w14:textId="77777777" w:rsidR="00AC0113" w:rsidRDefault="00AC0113" w:rsidP="009C7A30">
            <w:pPr>
              <w:spacing w:before="120" w:after="120"/>
              <w:rPr>
                <w:rFonts w:ascii="Arial" w:hAnsi="Arial"/>
              </w:rPr>
            </w:pPr>
          </w:p>
        </w:tc>
      </w:tr>
      <w:tr w:rsidR="00AC0113" w14:paraId="2FF57347" w14:textId="77777777" w:rsidTr="002C5910">
        <w:trPr>
          <w:cantSplit/>
        </w:trPr>
        <w:tc>
          <w:tcPr>
            <w:tcW w:w="5238" w:type="dxa"/>
          </w:tcPr>
          <w:p w14:paraId="2FF57344" w14:textId="3E6AF1A1" w:rsidR="00067535" w:rsidRDefault="00645CF4" w:rsidP="006126A8">
            <w:pPr>
              <w:numPr>
                <w:ilvl w:val="0"/>
                <w:numId w:val="25"/>
              </w:numPr>
              <w:spacing w:before="120" w:after="120"/>
              <w:rPr>
                <w:rFonts w:ascii="Arial" w:hAnsi="Arial"/>
              </w:rPr>
            </w:pPr>
            <w:r>
              <w:rPr>
                <w:rFonts w:ascii="Arial" w:hAnsi="Arial"/>
              </w:rPr>
              <w:t>Do</w:t>
            </w:r>
            <w:r w:rsidR="00AC0113">
              <w:rPr>
                <w:rFonts w:ascii="Arial" w:hAnsi="Arial"/>
              </w:rPr>
              <w:t xml:space="preserve"> the ridership data from the last quarterly reports indicate that the </w:t>
            </w:r>
            <w:r w:rsidR="00B74D61">
              <w:rPr>
                <w:rFonts w:ascii="Arial" w:hAnsi="Arial"/>
              </w:rPr>
              <w:t>subrecipient</w:t>
            </w:r>
            <w:r w:rsidR="00AC0113">
              <w:rPr>
                <w:rFonts w:ascii="Arial" w:hAnsi="Arial"/>
              </w:rPr>
              <w:t xml:space="preserve"> </w:t>
            </w:r>
            <w:r w:rsidR="007F786C">
              <w:rPr>
                <w:rFonts w:ascii="Arial" w:hAnsi="Arial"/>
              </w:rPr>
              <w:t xml:space="preserve">identifies and </w:t>
            </w:r>
            <w:r w:rsidR="00AC0113">
              <w:rPr>
                <w:rFonts w:ascii="Arial" w:hAnsi="Arial"/>
              </w:rPr>
              <w:t>is successful in attracting</w:t>
            </w:r>
            <w:r w:rsidR="00067535">
              <w:rPr>
                <w:rFonts w:ascii="Arial" w:hAnsi="Arial"/>
              </w:rPr>
              <w:t>:</w:t>
            </w:r>
          </w:p>
          <w:p w14:paraId="2FF57345" w14:textId="77777777" w:rsidR="00AC0113" w:rsidRDefault="00067535" w:rsidP="006126A8">
            <w:pPr>
              <w:numPr>
                <w:ilvl w:val="0"/>
                <w:numId w:val="58"/>
              </w:numPr>
              <w:spacing w:before="120" w:after="120"/>
              <w:rPr>
                <w:rFonts w:ascii="Arial" w:hAnsi="Arial"/>
              </w:rPr>
            </w:pPr>
            <w:r>
              <w:rPr>
                <w:rFonts w:ascii="Arial" w:hAnsi="Arial"/>
              </w:rPr>
              <w:t>G</w:t>
            </w:r>
            <w:r w:rsidR="00645CF4">
              <w:rPr>
                <w:rFonts w:ascii="Arial" w:hAnsi="Arial"/>
              </w:rPr>
              <w:t>eneral public riders (5311</w:t>
            </w:r>
            <w:r w:rsidR="00507F2A">
              <w:rPr>
                <w:rFonts w:ascii="Arial" w:hAnsi="Arial"/>
              </w:rPr>
              <w:t xml:space="preserve"> </w:t>
            </w:r>
            <w:r w:rsidR="00645CF4">
              <w:rPr>
                <w:rFonts w:ascii="Arial" w:hAnsi="Arial"/>
              </w:rPr>
              <w:t>recipients)</w:t>
            </w:r>
          </w:p>
        </w:tc>
        <w:tc>
          <w:tcPr>
            <w:tcW w:w="4320" w:type="dxa"/>
          </w:tcPr>
          <w:p w14:paraId="2FF57346" w14:textId="77777777" w:rsidR="00AC0113" w:rsidRDefault="00AC0113" w:rsidP="009C7A30">
            <w:pPr>
              <w:spacing w:before="120" w:after="120"/>
              <w:rPr>
                <w:rFonts w:ascii="Arial" w:hAnsi="Arial"/>
              </w:rPr>
            </w:pPr>
          </w:p>
        </w:tc>
      </w:tr>
      <w:tr w:rsidR="00645CF4" w14:paraId="2FF5734A" w14:textId="77777777" w:rsidTr="002C5910">
        <w:trPr>
          <w:cantSplit/>
        </w:trPr>
        <w:tc>
          <w:tcPr>
            <w:tcW w:w="5238" w:type="dxa"/>
          </w:tcPr>
          <w:p w14:paraId="2FF57348" w14:textId="77777777" w:rsidR="00645CF4" w:rsidRDefault="00EC4B1E" w:rsidP="006126A8">
            <w:pPr>
              <w:numPr>
                <w:ilvl w:val="0"/>
                <w:numId w:val="58"/>
              </w:numPr>
              <w:spacing w:before="120" w:after="120"/>
              <w:rPr>
                <w:rFonts w:ascii="Arial" w:hAnsi="Arial"/>
              </w:rPr>
            </w:pPr>
            <w:r>
              <w:rPr>
                <w:rFonts w:ascii="Arial" w:hAnsi="Arial"/>
              </w:rPr>
              <w:t>Seniors</w:t>
            </w:r>
            <w:r w:rsidR="00645CF4">
              <w:rPr>
                <w:rFonts w:ascii="Arial" w:hAnsi="Arial"/>
              </w:rPr>
              <w:t xml:space="preserve"> and persons with disabilities (5310 recipients)</w:t>
            </w:r>
          </w:p>
        </w:tc>
        <w:tc>
          <w:tcPr>
            <w:tcW w:w="4320" w:type="dxa"/>
          </w:tcPr>
          <w:p w14:paraId="2FF57349" w14:textId="77777777" w:rsidR="00645CF4" w:rsidRPr="00A03691" w:rsidRDefault="00645CF4" w:rsidP="009C7A30">
            <w:pPr>
              <w:spacing w:before="120" w:after="120"/>
              <w:rPr>
                <w:rFonts w:ascii="Arial" w:hAnsi="Arial"/>
              </w:rPr>
            </w:pPr>
          </w:p>
        </w:tc>
      </w:tr>
      <w:tr w:rsidR="00AC0113" w14:paraId="2FF5734E" w14:textId="77777777" w:rsidTr="002C5910">
        <w:trPr>
          <w:cantSplit/>
        </w:trPr>
        <w:tc>
          <w:tcPr>
            <w:tcW w:w="5238" w:type="dxa"/>
          </w:tcPr>
          <w:p w14:paraId="1711FB0A" w14:textId="77777777" w:rsidR="009B4C79" w:rsidRDefault="00AC0113" w:rsidP="006126A8">
            <w:pPr>
              <w:numPr>
                <w:ilvl w:val="0"/>
                <w:numId w:val="25"/>
              </w:numPr>
              <w:spacing w:before="120" w:after="120"/>
              <w:rPr>
                <w:rFonts w:ascii="Arial" w:hAnsi="Arial"/>
              </w:rPr>
            </w:pPr>
            <w:r>
              <w:rPr>
                <w:rFonts w:ascii="Arial" w:hAnsi="Arial"/>
              </w:rPr>
              <w:t xml:space="preserve">Do you provide service to the </w:t>
            </w:r>
            <w:proofErr w:type="gramStart"/>
            <w:r>
              <w:rPr>
                <w:rFonts w:ascii="Arial" w:hAnsi="Arial"/>
              </w:rPr>
              <w:t>general public</w:t>
            </w:r>
            <w:proofErr w:type="gramEnd"/>
            <w:r>
              <w:rPr>
                <w:rFonts w:ascii="Arial" w:hAnsi="Arial"/>
              </w:rPr>
              <w:t xml:space="preserve"> at least 40 hours per week?</w:t>
            </w:r>
          </w:p>
          <w:p w14:paraId="2FF5734B" w14:textId="460709DB" w:rsidR="00AC0113" w:rsidRDefault="00AC0113" w:rsidP="009B4C79">
            <w:pPr>
              <w:spacing w:before="120" w:after="120"/>
              <w:ind w:left="360"/>
              <w:rPr>
                <w:rFonts w:ascii="Arial" w:hAnsi="Arial"/>
              </w:rPr>
            </w:pPr>
            <w:r>
              <w:rPr>
                <w:rFonts w:ascii="Arial" w:hAnsi="Arial"/>
              </w:rPr>
              <w:t>Is the service available during normal commute times?</w:t>
            </w:r>
          </w:p>
          <w:p w14:paraId="2FF5734C" w14:textId="46B36EF9" w:rsidR="00AC0113" w:rsidRDefault="00F205C9" w:rsidP="009C7A30">
            <w:pPr>
              <w:spacing w:before="120" w:after="120"/>
              <w:ind w:left="360"/>
              <w:rPr>
                <w:rFonts w:ascii="Arial" w:hAnsi="Arial"/>
              </w:rPr>
            </w:pPr>
            <w:r w:rsidRPr="00F205C9">
              <w:rPr>
                <w:rFonts w:ascii="Arial" w:hAnsi="Arial"/>
                <w:i/>
              </w:rPr>
              <w:t>Section 5311 s</w:t>
            </w:r>
            <w:r w:rsidR="00AC0113" w:rsidRPr="00F205C9">
              <w:rPr>
                <w:rFonts w:ascii="Arial" w:hAnsi="Arial"/>
                <w:i/>
              </w:rPr>
              <w:t xml:space="preserve">ervice </w:t>
            </w:r>
            <w:r w:rsidR="00AC0113" w:rsidRPr="00DD4B9C">
              <w:rPr>
                <w:rFonts w:ascii="Arial" w:hAnsi="Arial"/>
                <w:i/>
              </w:rPr>
              <w:t xml:space="preserve">must be </w:t>
            </w:r>
            <w:r w:rsidR="00DD4B9C" w:rsidRPr="00DD4B9C">
              <w:rPr>
                <w:rFonts w:ascii="Arial" w:hAnsi="Arial"/>
                <w:i/>
              </w:rPr>
              <w:t>available</w:t>
            </w:r>
            <w:r w:rsidR="00AC0113" w:rsidRPr="00DD4B9C">
              <w:rPr>
                <w:rFonts w:ascii="Arial" w:hAnsi="Arial"/>
                <w:i/>
              </w:rPr>
              <w:t xml:space="preserve"> to </w:t>
            </w:r>
            <w:r w:rsidR="00AC0113" w:rsidRPr="00F205C9">
              <w:rPr>
                <w:rFonts w:ascii="Arial" w:hAnsi="Arial"/>
                <w:i/>
              </w:rPr>
              <w:t xml:space="preserve">the </w:t>
            </w:r>
            <w:proofErr w:type="gramStart"/>
            <w:r w:rsidR="00AC0113" w:rsidRPr="00F205C9">
              <w:rPr>
                <w:rFonts w:ascii="Arial" w:hAnsi="Arial"/>
                <w:i/>
              </w:rPr>
              <w:t>general public</w:t>
            </w:r>
            <w:proofErr w:type="gramEnd"/>
            <w:r w:rsidR="00AC0113" w:rsidRPr="00F205C9">
              <w:rPr>
                <w:rFonts w:ascii="Arial" w:hAnsi="Arial"/>
                <w:i/>
              </w:rPr>
              <w:t xml:space="preserve"> at least 40 hours per week and be available during normal commute times</w:t>
            </w:r>
            <w:r w:rsidR="00AC0113">
              <w:rPr>
                <w:rFonts w:ascii="Arial" w:hAnsi="Arial"/>
              </w:rPr>
              <w:t>.</w:t>
            </w:r>
          </w:p>
        </w:tc>
        <w:tc>
          <w:tcPr>
            <w:tcW w:w="4320" w:type="dxa"/>
          </w:tcPr>
          <w:p w14:paraId="2FF5734D" w14:textId="6EC7F61B" w:rsidR="00AC0113" w:rsidRDefault="00AC0113" w:rsidP="009C7A30">
            <w:pPr>
              <w:spacing w:before="120" w:after="120"/>
              <w:rPr>
                <w:rFonts w:ascii="Arial" w:hAnsi="Arial"/>
              </w:rPr>
            </w:pPr>
          </w:p>
        </w:tc>
      </w:tr>
      <w:tr w:rsidR="00AC0113" w14:paraId="2FF57353" w14:textId="77777777" w:rsidTr="002C5910">
        <w:trPr>
          <w:cantSplit/>
        </w:trPr>
        <w:tc>
          <w:tcPr>
            <w:tcW w:w="5238" w:type="dxa"/>
          </w:tcPr>
          <w:p w14:paraId="2FF5734F" w14:textId="77777777" w:rsidR="00AC0113" w:rsidRDefault="00AC0113" w:rsidP="006126A8">
            <w:pPr>
              <w:numPr>
                <w:ilvl w:val="0"/>
                <w:numId w:val="25"/>
              </w:numPr>
              <w:spacing w:before="120" w:after="120"/>
              <w:rPr>
                <w:rFonts w:ascii="Arial" w:hAnsi="Arial"/>
              </w:rPr>
            </w:pPr>
            <w:r>
              <w:rPr>
                <w:rFonts w:ascii="Arial" w:hAnsi="Arial"/>
              </w:rPr>
              <w:t>Do you rank trips by trip purpose?</w:t>
            </w:r>
          </w:p>
          <w:p w14:paraId="66FC1C43" w14:textId="77777777" w:rsidR="003D12D1" w:rsidRDefault="00AC0113" w:rsidP="009C7A30">
            <w:pPr>
              <w:spacing w:before="120" w:after="120"/>
              <w:ind w:left="360"/>
              <w:rPr>
                <w:rFonts w:ascii="Arial" w:hAnsi="Arial"/>
              </w:rPr>
            </w:pPr>
            <w:r>
              <w:rPr>
                <w:rFonts w:ascii="Arial" w:hAnsi="Arial"/>
              </w:rPr>
              <w:t>If yes, please provide the order of priority.</w:t>
            </w:r>
          </w:p>
          <w:p w14:paraId="2FF57350" w14:textId="0D829E35" w:rsidR="00AC0113" w:rsidRDefault="00AC0113" w:rsidP="009C7A30">
            <w:pPr>
              <w:spacing w:before="120" w:after="120"/>
              <w:ind w:left="360"/>
              <w:rPr>
                <w:rFonts w:ascii="Arial" w:hAnsi="Arial"/>
              </w:rPr>
            </w:pPr>
            <w:r>
              <w:rPr>
                <w:rFonts w:ascii="Arial" w:hAnsi="Arial"/>
              </w:rPr>
              <w:t xml:space="preserve">Does the ranking of trips discourage the </w:t>
            </w:r>
            <w:proofErr w:type="gramStart"/>
            <w:r>
              <w:rPr>
                <w:rFonts w:ascii="Arial" w:hAnsi="Arial"/>
              </w:rPr>
              <w:t>general public</w:t>
            </w:r>
            <w:proofErr w:type="gramEnd"/>
            <w:r>
              <w:rPr>
                <w:rFonts w:ascii="Arial" w:hAnsi="Arial"/>
              </w:rPr>
              <w:t xml:space="preserve"> from using the service?</w:t>
            </w:r>
          </w:p>
          <w:p w14:paraId="2FF57351" w14:textId="77777777" w:rsidR="00AC0113" w:rsidRDefault="00AC0113" w:rsidP="009C7A30">
            <w:pPr>
              <w:spacing w:before="120" w:after="120"/>
              <w:ind w:left="360"/>
              <w:rPr>
                <w:rFonts w:ascii="Arial" w:hAnsi="Arial"/>
              </w:rPr>
            </w:pPr>
            <w:r>
              <w:rPr>
                <w:rFonts w:ascii="Arial" w:hAnsi="Arial"/>
              </w:rPr>
              <w:t>Have you denied service because a trip with a lower-ranked purpose could not be accommodated?  If yes, how often?</w:t>
            </w:r>
          </w:p>
        </w:tc>
        <w:tc>
          <w:tcPr>
            <w:tcW w:w="4320" w:type="dxa"/>
          </w:tcPr>
          <w:p w14:paraId="2FF57352" w14:textId="77777777" w:rsidR="00AC0113" w:rsidRDefault="00AC0113" w:rsidP="009C7A30">
            <w:pPr>
              <w:spacing w:before="120" w:after="120"/>
              <w:rPr>
                <w:rFonts w:ascii="Arial" w:hAnsi="Arial"/>
              </w:rPr>
            </w:pPr>
          </w:p>
        </w:tc>
      </w:tr>
      <w:tr w:rsidR="00AC0113" w14:paraId="2FF57359" w14:textId="77777777" w:rsidTr="002C5910">
        <w:trPr>
          <w:cantSplit/>
        </w:trPr>
        <w:tc>
          <w:tcPr>
            <w:tcW w:w="5238" w:type="dxa"/>
          </w:tcPr>
          <w:p w14:paraId="2FF57354" w14:textId="77777777" w:rsidR="00AC0113" w:rsidRDefault="00AC0113" w:rsidP="006126A8">
            <w:pPr>
              <w:numPr>
                <w:ilvl w:val="0"/>
                <w:numId w:val="25"/>
              </w:numPr>
              <w:spacing w:before="120" w:after="120"/>
              <w:rPr>
                <w:rFonts w:ascii="Arial" w:hAnsi="Arial"/>
              </w:rPr>
            </w:pPr>
            <w:r>
              <w:rPr>
                <w:rFonts w:ascii="Arial" w:hAnsi="Arial"/>
              </w:rPr>
              <w:t xml:space="preserve">Are vehicles clearly identified as </w:t>
            </w:r>
            <w:proofErr w:type="gramStart"/>
            <w:r>
              <w:rPr>
                <w:rFonts w:ascii="Arial" w:hAnsi="Arial"/>
              </w:rPr>
              <w:t>general public</w:t>
            </w:r>
            <w:proofErr w:type="gramEnd"/>
            <w:r>
              <w:rPr>
                <w:rFonts w:ascii="Arial" w:hAnsi="Arial"/>
              </w:rPr>
              <w:t xml:space="preserve"> transit service?</w:t>
            </w:r>
          </w:p>
          <w:p w14:paraId="2FF57355" w14:textId="77777777" w:rsidR="00AC0113" w:rsidRDefault="00AC0113" w:rsidP="009C7A30">
            <w:pPr>
              <w:spacing w:before="120" w:after="120"/>
              <w:ind w:left="360"/>
              <w:rPr>
                <w:rFonts w:ascii="Arial" w:hAnsi="Arial"/>
              </w:rPr>
            </w:pPr>
            <w:r>
              <w:rPr>
                <w:rFonts w:ascii="Arial" w:hAnsi="Arial"/>
              </w:rPr>
              <w:t xml:space="preserve">Is the </w:t>
            </w:r>
            <w:r w:rsidR="00C008E1">
              <w:rPr>
                <w:rFonts w:ascii="Arial" w:hAnsi="Arial"/>
              </w:rPr>
              <w:t xml:space="preserve">agency </w:t>
            </w:r>
            <w:r>
              <w:rPr>
                <w:rFonts w:ascii="Arial" w:hAnsi="Arial"/>
              </w:rPr>
              <w:t xml:space="preserve">phone number on the </w:t>
            </w:r>
            <w:r w:rsidR="00C008E1">
              <w:rPr>
                <w:rFonts w:ascii="Arial" w:hAnsi="Arial"/>
              </w:rPr>
              <w:t xml:space="preserve">exterior of </w:t>
            </w:r>
            <w:r>
              <w:rPr>
                <w:rFonts w:ascii="Arial" w:hAnsi="Arial"/>
              </w:rPr>
              <w:t>vehicles?</w:t>
            </w:r>
          </w:p>
          <w:p w14:paraId="2FF57356" w14:textId="77777777" w:rsidR="00C008E1" w:rsidRDefault="00C008E1" w:rsidP="009C7A30">
            <w:pPr>
              <w:spacing w:before="120" w:after="120"/>
              <w:ind w:left="360"/>
              <w:rPr>
                <w:rFonts w:ascii="Arial" w:hAnsi="Arial"/>
              </w:rPr>
            </w:pPr>
            <w:r>
              <w:rPr>
                <w:rFonts w:ascii="Arial" w:hAnsi="Arial"/>
              </w:rPr>
              <w:t>Is the agency web address on the exterior of vehicles?</w:t>
            </w:r>
          </w:p>
          <w:p w14:paraId="2FF57357" w14:textId="61CDA82E" w:rsidR="00AC0113" w:rsidRDefault="00AC0113" w:rsidP="009C7A30">
            <w:pPr>
              <w:spacing w:before="120" w:after="120"/>
              <w:ind w:left="360"/>
              <w:rPr>
                <w:rFonts w:ascii="Arial" w:hAnsi="Arial"/>
              </w:rPr>
            </w:pPr>
            <w:r w:rsidRPr="00F205C9">
              <w:rPr>
                <w:rFonts w:ascii="Arial" w:hAnsi="Arial"/>
                <w:i/>
              </w:rPr>
              <w:t xml:space="preserve">Vehicles </w:t>
            </w:r>
            <w:r w:rsidR="002B1AAB">
              <w:rPr>
                <w:rFonts w:ascii="Arial" w:hAnsi="Arial"/>
                <w:i/>
              </w:rPr>
              <w:t>must be</w:t>
            </w:r>
            <w:r w:rsidRPr="00F205C9">
              <w:rPr>
                <w:rFonts w:ascii="Arial" w:hAnsi="Arial"/>
                <w:i/>
              </w:rPr>
              <w:t xml:space="preserve"> identifi</w:t>
            </w:r>
            <w:r w:rsidR="002B1AAB">
              <w:rPr>
                <w:rFonts w:ascii="Arial" w:hAnsi="Arial"/>
                <w:i/>
              </w:rPr>
              <w:t>able</w:t>
            </w:r>
            <w:r w:rsidRPr="00F205C9">
              <w:rPr>
                <w:rFonts w:ascii="Arial" w:hAnsi="Arial"/>
                <w:i/>
              </w:rPr>
              <w:t xml:space="preserve"> as </w:t>
            </w:r>
            <w:proofErr w:type="gramStart"/>
            <w:r w:rsidRPr="00F205C9">
              <w:rPr>
                <w:rFonts w:ascii="Arial" w:hAnsi="Arial"/>
                <w:i/>
              </w:rPr>
              <w:t>general public</w:t>
            </w:r>
            <w:proofErr w:type="gramEnd"/>
            <w:r w:rsidRPr="00F205C9">
              <w:rPr>
                <w:rFonts w:ascii="Arial" w:hAnsi="Arial"/>
                <w:i/>
              </w:rPr>
              <w:t xml:space="preserve"> transit service</w:t>
            </w:r>
            <w:r>
              <w:rPr>
                <w:rFonts w:ascii="Arial" w:hAnsi="Arial"/>
              </w:rPr>
              <w:t>.</w:t>
            </w:r>
          </w:p>
        </w:tc>
        <w:tc>
          <w:tcPr>
            <w:tcW w:w="4320" w:type="dxa"/>
          </w:tcPr>
          <w:p w14:paraId="2FF57358" w14:textId="649DCA04" w:rsidR="00B530E8" w:rsidRDefault="00B530E8" w:rsidP="009C7A30">
            <w:pPr>
              <w:spacing w:before="120" w:after="120"/>
              <w:rPr>
                <w:rFonts w:ascii="Arial" w:hAnsi="Arial"/>
              </w:rPr>
            </w:pPr>
          </w:p>
        </w:tc>
      </w:tr>
      <w:tr w:rsidR="00AC0113" w14:paraId="2FF5735D" w14:textId="77777777" w:rsidTr="002C5910">
        <w:trPr>
          <w:cantSplit/>
        </w:trPr>
        <w:tc>
          <w:tcPr>
            <w:tcW w:w="5238" w:type="dxa"/>
          </w:tcPr>
          <w:p w14:paraId="2FF5735A" w14:textId="77777777" w:rsidR="00AC0113" w:rsidRDefault="00AC0113" w:rsidP="006126A8">
            <w:pPr>
              <w:numPr>
                <w:ilvl w:val="0"/>
                <w:numId w:val="25"/>
              </w:numPr>
              <w:spacing w:before="120" w:after="120"/>
              <w:rPr>
                <w:rFonts w:ascii="Arial" w:hAnsi="Arial"/>
              </w:rPr>
            </w:pPr>
            <w:r>
              <w:rPr>
                <w:rFonts w:ascii="Arial" w:hAnsi="Arial"/>
              </w:rPr>
              <w:t>Are the vehicles marked in any way that represents exclusive use for a specific organization or clientele?</w:t>
            </w:r>
          </w:p>
          <w:p w14:paraId="2FF5735B" w14:textId="77777777" w:rsidR="00AC0113" w:rsidRDefault="00AC0113" w:rsidP="009C7A30">
            <w:pPr>
              <w:spacing w:before="120" w:after="120"/>
              <w:ind w:left="360"/>
              <w:rPr>
                <w:rFonts w:ascii="Arial" w:hAnsi="Arial"/>
              </w:rPr>
            </w:pPr>
            <w:r w:rsidRPr="00F205C9">
              <w:rPr>
                <w:rFonts w:ascii="Arial" w:hAnsi="Arial"/>
                <w:i/>
              </w:rPr>
              <w:t>Vehicles may not display markings that imply exclusive use for a specific organization or clientele</w:t>
            </w:r>
            <w:r>
              <w:rPr>
                <w:rFonts w:ascii="Arial" w:hAnsi="Arial"/>
              </w:rPr>
              <w:t>.</w:t>
            </w:r>
          </w:p>
        </w:tc>
        <w:tc>
          <w:tcPr>
            <w:tcW w:w="4320" w:type="dxa"/>
          </w:tcPr>
          <w:p w14:paraId="2FF5735C" w14:textId="77777777" w:rsidR="00AC0113" w:rsidRDefault="00AC0113" w:rsidP="009C7A30">
            <w:pPr>
              <w:spacing w:before="120" w:after="120"/>
              <w:rPr>
                <w:rFonts w:ascii="Arial" w:hAnsi="Arial"/>
              </w:rPr>
            </w:pPr>
          </w:p>
        </w:tc>
      </w:tr>
      <w:tr w:rsidR="00AC0113" w14:paraId="2FF57363" w14:textId="77777777" w:rsidTr="002C5910">
        <w:trPr>
          <w:cantSplit/>
        </w:trPr>
        <w:tc>
          <w:tcPr>
            <w:tcW w:w="5238" w:type="dxa"/>
          </w:tcPr>
          <w:p w14:paraId="2FF5735E" w14:textId="77777777" w:rsidR="00AC0113" w:rsidRDefault="00AC0113" w:rsidP="006126A8">
            <w:pPr>
              <w:numPr>
                <w:ilvl w:val="0"/>
                <w:numId w:val="25"/>
              </w:numPr>
              <w:spacing w:before="120" w:after="120"/>
              <w:rPr>
                <w:rFonts w:ascii="Arial" w:hAnsi="Arial"/>
              </w:rPr>
            </w:pPr>
            <w:r>
              <w:rPr>
                <w:rFonts w:ascii="Arial" w:hAnsi="Arial"/>
              </w:rPr>
              <w:t>Have annual updates of the marketing plan been submitted with applications?</w:t>
            </w:r>
          </w:p>
          <w:p w14:paraId="2FF5735F" w14:textId="77777777" w:rsidR="00AC0113" w:rsidRDefault="00AC0113" w:rsidP="009C7A30">
            <w:pPr>
              <w:spacing w:before="120" w:after="120"/>
              <w:ind w:left="360"/>
              <w:rPr>
                <w:rFonts w:ascii="Arial" w:hAnsi="Arial"/>
              </w:rPr>
            </w:pPr>
            <w:r>
              <w:rPr>
                <w:rFonts w:ascii="Arial" w:hAnsi="Arial"/>
              </w:rPr>
              <w:t>Has the plan been implemented?</w:t>
            </w:r>
          </w:p>
          <w:p w14:paraId="2FF57360" w14:textId="77777777" w:rsidR="00AC0113" w:rsidRDefault="00AC0113" w:rsidP="009C7A30">
            <w:pPr>
              <w:spacing w:before="120" w:after="120"/>
              <w:ind w:left="360"/>
              <w:rPr>
                <w:rFonts w:ascii="Arial" w:hAnsi="Arial"/>
              </w:rPr>
            </w:pPr>
            <w:r>
              <w:rPr>
                <w:rFonts w:ascii="Arial" w:hAnsi="Arial"/>
              </w:rPr>
              <w:t>[Reviewer, review the annual update submitted with the application and describe the marketing plans for the year.]</w:t>
            </w:r>
          </w:p>
          <w:p w14:paraId="2FF57361" w14:textId="77777777" w:rsidR="00AC0113" w:rsidRDefault="00AC0113" w:rsidP="009C7A30">
            <w:pPr>
              <w:spacing w:before="120" w:after="120"/>
              <w:ind w:left="360"/>
              <w:rPr>
                <w:rFonts w:ascii="Arial" w:hAnsi="Arial"/>
              </w:rPr>
            </w:pPr>
            <w:r w:rsidRPr="00F205C9">
              <w:rPr>
                <w:rFonts w:ascii="Arial" w:hAnsi="Arial"/>
                <w:i/>
              </w:rPr>
              <w:t>Annual updates to the marketing plan must be submitted with the application and the plan must be implemented</w:t>
            </w:r>
            <w:r>
              <w:rPr>
                <w:rFonts w:ascii="Arial" w:hAnsi="Arial"/>
              </w:rPr>
              <w:t>.</w:t>
            </w:r>
          </w:p>
        </w:tc>
        <w:tc>
          <w:tcPr>
            <w:tcW w:w="4320" w:type="dxa"/>
          </w:tcPr>
          <w:p w14:paraId="2FF57362" w14:textId="77777777" w:rsidR="00AC0113" w:rsidRDefault="00AC0113" w:rsidP="009C7A30">
            <w:pPr>
              <w:spacing w:before="120" w:after="120"/>
              <w:rPr>
                <w:rFonts w:ascii="Arial" w:hAnsi="Arial"/>
              </w:rPr>
            </w:pPr>
          </w:p>
        </w:tc>
      </w:tr>
      <w:tr w:rsidR="00AC0113" w14:paraId="2FF5736C" w14:textId="77777777" w:rsidTr="002C5910">
        <w:trPr>
          <w:cantSplit/>
        </w:trPr>
        <w:tc>
          <w:tcPr>
            <w:tcW w:w="5238" w:type="dxa"/>
          </w:tcPr>
          <w:p w14:paraId="2FF57369" w14:textId="77777777" w:rsidR="00AC0113" w:rsidRDefault="00AC0113" w:rsidP="006126A8">
            <w:pPr>
              <w:numPr>
                <w:ilvl w:val="0"/>
                <w:numId w:val="25"/>
              </w:numPr>
              <w:spacing w:before="120" w:after="120"/>
              <w:rPr>
                <w:rFonts w:ascii="Arial" w:hAnsi="Arial"/>
              </w:rPr>
            </w:pPr>
            <w:r>
              <w:rPr>
                <w:rFonts w:ascii="Arial" w:hAnsi="Arial"/>
              </w:rPr>
              <w:t xml:space="preserve">Does the agency answer the phone in such a way that the </w:t>
            </w:r>
            <w:proofErr w:type="gramStart"/>
            <w:r>
              <w:rPr>
                <w:rFonts w:ascii="Arial" w:hAnsi="Arial"/>
              </w:rPr>
              <w:t>general public</w:t>
            </w:r>
            <w:proofErr w:type="gramEnd"/>
            <w:r>
              <w:rPr>
                <w:rFonts w:ascii="Arial" w:hAnsi="Arial"/>
              </w:rPr>
              <w:t xml:space="preserve"> knows that it has contacted a public transit provider?</w:t>
            </w:r>
          </w:p>
          <w:p w14:paraId="2FF5736A" w14:textId="77777777" w:rsidR="00AC0113" w:rsidRDefault="00AC0113" w:rsidP="009C7A30">
            <w:pPr>
              <w:spacing w:before="120" w:after="120"/>
              <w:ind w:left="360"/>
              <w:rPr>
                <w:rFonts w:ascii="Arial" w:hAnsi="Arial"/>
              </w:rPr>
            </w:pPr>
            <w:r>
              <w:rPr>
                <w:rFonts w:ascii="Arial" w:hAnsi="Arial"/>
              </w:rPr>
              <w:t>Do you have a direct line for transportation or do all transportation calls go through the general receptionist?</w:t>
            </w:r>
          </w:p>
        </w:tc>
        <w:tc>
          <w:tcPr>
            <w:tcW w:w="4320" w:type="dxa"/>
          </w:tcPr>
          <w:p w14:paraId="2FF5736B" w14:textId="77777777" w:rsidR="00AC0113" w:rsidRDefault="00AC0113" w:rsidP="009C7A30">
            <w:pPr>
              <w:spacing w:before="120" w:after="120"/>
              <w:rPr>
                <w:rFonts w:ascii="Arial" w:hAnsi="Arial"/>
              </w:rPr>
            </w:pPr>
          </w:p>
        </w:tc>
      </w:tr>
      <w:tr w:rsidR="00AC0113" w14:paraId="2FF57377" w14:textId="77777777" w:rsidTr="002C5910">
        <w:trPr>
          <w:cantSplit/>
        </w:trPr>
        <w:tc>
          <w:tcPr>
            <w:tcW w:w="5238" w:type="dxa"/>
          </w:tcPr>
          <w:p w14:paraId="2FF57370" w14:textId="77777777" w:rsidR="00AC0113" w:rsidRDefault="00AC0113" w:rsidP="006126A8">
            <w:pPr>
              <w:numPr>
                <w:ilvl w:val="0"/>
                <w:numId w:val="25"/>
              </w:numPr>
              <w:spacing w:before="120" w:after="120"/>
              <w:rPr>
                <w:rFonts w:ascii="Arial" w:hAnsi="Arial"/>
              </w:rPr>
            </w:pPr>
            <w:r>
              <w:rPr>
                <w:rFonts w:ascii="Arial" w:hAnsi="Arial"/>
              </w:rPr>
              <w:t>Do you provide meal delivery or other incidental services?  If yes:</w:t>
            </w:r>
          </w:p>
          <w:p w14:paraId="2FF57371" w14:textId="77777777" w:rsidR="00AC0113" w:rsidRDefault="00AC0113" w:rsidP="009C7A30">
            <w:pPr>
              <w:spacing w:before="120" w:after="120"/>
              <w:ind w:left="360"/>
              <w:rPr>
                <w:rFonts w:ascii="Arial" w:hAnsi="Arial"/>
              </w:rPr>
            </w:pPr>
            <w:r>
              <w:rPr>
                <w:rFonts w:ascii="Arial" w:hAnsi="Arial"/>
              </w:rPr>
              <w:t>How many meals or other incidental services do you deliver?</w:t>
            </w:r>
          </w:p>
          <w:p w14:paraId="2FF57372" w14:textId="77777777" w:rsidR="00AC0113" w:rsidRDefault="00AC0113" w:rsidP="009C7A30">
            <w:pPr>
              <w:spacing w:before="120" w:after="120"/>
              <w:ind w:left="360"/>
              <w:rPr>
                <w:rFonts w:ascii="Arial" w:hAnsi="Arial"/>
              </w:rPr>
            </w:pPr>
            <w:r>
              <w:rPr>
                <w:rFonts w:ascii="Arial" w:hAnsi="Arial"/>
              </w:rPr>
              <w:t>At what times of the day?</w:t>
            </w:r>
          </w:p>
          <w:p w14:paraId="2FF57373" w14:textId="77777777" w:rsidR="00AC0113" w:rsidRDefault="00AC0113" w:rsidP="009C7A30">
            <w:pPr>
              <w:spacing w:before="120" w:after="120"/>
              <w:ind w:left="360"/>
              <w:rPr>
                <w:rFonts w:ascii="Arial" w:hAnsi="Arial"/>
              </w:rPr>
            </w:pPr>
            <w:r>
              <w:rPr>
                <w:rFonts w:ascii="Arial" w:hAnsi="Arial"/>
              </w:rPr>
              <w:t>Do the services interfere with the provision of transit service?</w:t>
            </w:r>
          </w:p>
          <w:p w14:paraId="2FF57374" w14:textId="77777777" w:rsidR="00AC0113" w:rsidRDefault="00AC0113" w:rsidP="009C7A30">
            <w:pPr>
              <w:spacing w:before="120" w:after="120"/>
              <w:ind w:left="360"/>
              <w:rPr>
                <w:rFonts w:ascii="Arial" w:hAnsi="Arial"/>
              </w:rPr>
            </w:pPr>
            <w:r>
              <w:rPr>
                <w:rFonts w:ascii="Arial" w:hAnsi="Arial"/>
              </w:rPr>
              <w:t>Do the incidental services bear the costs of the service?</w:t>
            </w:r>
          </w:p>
          <w:p w14:paraId="086773C3" w14:textId="77777777" w:rsidR="00AC0113" w:rsidRDefault="00A96BAF" w:rsidP="009C7A30">
            <w:pPr>
              <w:spacing w:before="120" w:after="120"/>
              <w:ind w:left="360"/>
              <w:rPr>
                <w:rFonts w:ascii="Arial" w:hAnsi="Arial"/>
              </w:rPr>
            </w:pPr>
            <w:r>
              <w:rPr>
                <w:rFonts w:ascii="Arial" w:hAnsi="Arial"/>
                <w:i/>
              </w:rPr>
              <w:t>Subrecipients</w:t>
            </w:r>
            <w:r w:rsidRPr="00F205C9">
              <w:rPr>
                <w:rFonts w:ascii="Arial" w:hAnsi="Arial"/>
                <w:i/>
              </w:rPr>
              <w:t xml:space="preserve"> </w:t>
            </w:r>
            <w:r w:rsidR="00AC0113" w:rsidRPr="00F205C9">
              <w:rPr>
                <w:rFonts w:ascii="Arial" w:hAnsi="Arial"/>
                <w:i/>
              </w:rPr>
              <w:t>may provide incidental service with FTA-funded vehicles but the service must not interfere with the provision of transit service and must bear the costs of providing the service</w:t>
            </w:r>
            <w:r w:rsidR="00AC0113">
              <w:rPr>
                <w:rFonts w:ascii="Arial" w:hAnsi="Arial"/>
              </w:rPr>
              <w:t>.</w:t>
            </w:r>
          </w:p>
          <w:p w14:paraId="2FF57375" w14:textId="35433C25" w:rsidR="001A1C3A" w:rsidRDefault="00906396" w:rsidP="009C7A30">
            <w:pPr>
              <w:spacing w:before="120" w:after="120"/>
              <w:ind w:left="360"/>
              <w:rPr>
                <w:rFonts w:ascii="Arial" w:hAnsi="Arial"/>
              </w:rPr>
            </w:pPr>
            <w:r>
              <w:rPr>
                <w:rFonts w:ascii="Arial" w:hAnsi="Arial"/>
                <w:i/>
              </w:rPr>
              <w:t>CARES Act funds can be used for the provision of essential incidental services</w:t>
            </w:r>
            <w:r w:rsidRPr="006B1AD6">
              <w:rPr>
                <w:rFonts w:ascii="Arial" w:hAnsi="Arial"/>
              </w:rPr>
              <w:t>.</w:t>
            </w:r>
          </w:p>
        </w:tc>
        <w:tc>
          <w:tcPr>
            <w:tcW w:w="4320" w:type="dxa"/>
          </w:tcPr>
          <w:p w14:paraId="2FF57376" w14:textId="77777777" w:rsidR="00AC0113" w:rsidRDefault="00AC0113" w:rsidP="009C7A30">
            <w:pPr>
              <w:spacing w:before="120" w:after="120"/>
              <w:rPr>
                <w:rFonts w:ascii="Arial" w:hAnsi="Arial"/>
              </w:rPr>
            </w:pPr>
          </w:p>
        </w:tc>
      </w:tr>
      <w:tr w:rsidR="00AC0113" w14:paraId="2FF5737E" w14:textId="77777777" w:rsidTr="002C5910">
        <w:trPr>
          <w:cantSplit/>
        </w:trPr>
        <w:tc>
          <w:tcPr>
            <w:tcW w:w="5238" w:type="dxa"/>
          </w:tcPr>
          <w:p w14:paraId="2FF57378" w14:textId="77777777" w:rsidR="00AC0113" w:rsidRDefault="00AC0113" w:rsidP="006126A8">
            <w:pPr>
              <w:numPr>
                <w:ilvl w:val="0"/>
                <w:numId w:val="25"/>
              </w:numPr>
              <w:spacing w:before="120" w:after="120"/>
              <w:rPr>
                <w:rFonts w:ascii="Arial" w:hAnsi="Arial"/>
              </w:rPr>
            </w:pPr>
            <w:r>
              <w:rPr>
                <w:rFonts w:ascii="Arial" w:hAnsi="Arial"/>
              </w:rPr>
              <w:t>Do you provide any service within an urbanized area (population &gt; 50,000)?  If yes:</w:t>
            </w:r>
          </w:p>
          <w:p w14:paraId="2FF57379" w14:textId="77777777" w:rsidR="00AC0113" w:rsidRDefault="00AC0113" w:rsidP="009C7A30">
            <w:pPr>
              <w:spacing w:before="120" w:after="120"/>
              <w:ind w:left="360"/>
              <w:rPr>
                <w:rFonts w:ascii="Arial" w:hAnsi="Arial"/>
              </w:rPr>
            </w:pPr>
            <w:r>
              <w:rPr>
                <w:rFonts w:ascii="Arial" w:hAnsi="Arial"/>
              </w:rPr>
              <w:t>Please describe the service.</w:t>
            </w:r>
          </w:p>
          <w:p w14:paraId="2FF5737A" w14:textId="77777777" w:rsidR="00AC0113" w:rsidRDefault="00AC0113" w:rsidP="009C7A30">
            <w:pPr>
              <w:spacing w:before="120" w:after="120"/>
              <w:ind w:left="360"/>
              <w:rPr>
                <w:rFonts w:ascii="Arial" w:hAnsi="Arial"/>
              </w:rPr>
            </w:pPr>
            <w:r>
              <w:rPr>
                <w:rFonts w:ascii="Arial" w:hAnsi="Arial"/>
              </w:rPr>
              <w:t>Do you use Section 5311 assistance to support the service?</w:t>
            </w:r>
          </w:p>
          <w:p w14:paraId="2FF5737B" w14:textId="77777777" w:rsidR="00AC0113" w:rsidRDefault="00AC0113" w:rsidP="009C7A30">
            <w:pPr>
              <w:spacing w:before="120" w:after="120"/>
              <w:ind w:left="360"/>
              <w:rPr>
                <w:rFonts w:ascii="Arial" w:hAnsi="Arial"/>
              </w:rPr>
            </w:pPr>
            <w:r>
              <w:rPr>
                <w:rFonts w:ascii="Arial" w:hAnsi="Arial"/>
              </w:rPr>
              <w:t>How do you allocate costs between the urbanized and nonurbanized area service?</w:t>
            </w:r>
          </w:p>
          <w:p w14:paraId="2FF5737C" w14:textId="61756D06" w:rsidR="00AC0113" w:rsidRDefault="007D59C9" w:rsidP="009C7A30">
            <w:pPr>
              <w:spacing w:before="120" w:after="120"/>
              <w:ind w:left="360"/>
              <w:rPr>
                <w:rFonts w:ascii="Arial" w:hAnsi="Arial"/>
              </w:rPr>
            </w:pPr>
            <w:r>
              <w:rPr>
                <w:rFonts w:ascii="Arial" w:hAnsi="Arial"/>
                <w:i/>
              </w:rPr>
              <w:t>Subrecipients</w:t>
            </w:r>
            <w:r w:rsidRPr="00F205C9">
              <w:rPr>
                <w:rFonts w:ascii="Arial" w:hAnsi="Arial"/>
                <w:i/>
              </w:rPr>
              <w:t xml:space="preserve"> </w:t>
            </w:r>
            <w:r w:rsidR="00AC0113" w:rsidRPr="00F205C9">
              <w:rPr>
                <w:rFonts w:ascii="Arial" w:hAnsi="Arial"/>
                <w:i/>
              </w:rPr>
              <w:t xml:space="preserve">may not use Section 5311 assistance to provide service within an urbanized area.  </w:t>
            </w:r>
            <w:r>
              <w:rPr>
                <w:rFonts w:ascii="Arial" w:hAnsi="Arial"/>
                <w:i/>
              </w:rPr>
              <w:t>They</w:t>
            </w:r>
            <w:r w:rsidRPr="00F205C9">
              <w:rPr>
                <w:rFonts w:ascii="Arial" w:hAnsi="Arial"/>
                <w:i/>
              </w:rPr>
              <w:t xml:space="preserve"> </w:t>
            </w:r>
            <w:r w:rsidR="00AC0113" w:rsidRPr="00F205C9">
              <w:rPr>
                <w:rFonts w:ascii="Arial" w:hAnsi="Arial"/>
                <w:i/>
              </w:rPr>
              <w:t xml:space="preserve">may provide service to and from urbanized areas.  </w:t>
            </w:r>
            <w:r>
              <w:rPr>
                <w:rFonts w:ascii="Arial" w:hAnsi="Arial"/>
                <w:i/>
              </w:rPr>
              <w:t>They</w:t>
            </w:r>
            <w:r w:rsidRPr="00F205C9">
              <w:rPr>
                <w:rFonts w:ascii="Arial" w:hAnsi="Arial"/>
                <w:i/>
              </w:rPr>
              <w:t xml:space="preserve"> </w:t>
            </w:r>
            <w:r w:rsidR="00AC0113" w:rsidRPr="00F205C9">
              <w:rPr>
                <w:rFonts w:ascii="Arial" w:hAnsi="Arial"/>
                <w:i/>
              </w:rPr>
              <w:t xml:space="preserve">must have </w:t>
            </w:r>
            <w:proofErr w:type="gramStart"/>
            <w:r w:rsidR="00AC0113" w:rsidRPr="00F205C9">
              <w:rPr>
                <w:rFonts w:ascii="Arial" w:hAnsi="Arial"/>
                <w:i/>
              </w:rPr>
              <w:t>a</w:t>
            </w:r>
            <w:proofErr w:type="gramEnd"/>
            <w:r w:rsidR="00AC0113" w:rsidRPr="00F205C9">
              <w:rPr>
                <w:rFonts w:ascii="Arial" w:hAnsi="Arial"/>
                <w:i/>
              </w:rPr>
              <w:t xml:space="preserve"> </w:t>
            </w:r>
            <w:r w:rsidR="00222D3C">
              <w:rPr>
                <w:rFonts w:ascii="Arial" w:hAnsi="Arial"/>
                <w:i/>
              </w:rPr>
              <w:t>MDT</w:t>
            </w:r>
            <w:r w:rsidR="00AC0113" w:rsidRPr="00F205C9">
              <w:rPr>
                <w:rFonts w:ascii="Arial" w:hAnsi="Arial"/>
                <w:i/>
              </w:rPr>
              <w:t>-approved methodology for allocating costs between the urban and rural service</w:t>
            </w:r>
            <w:r w:rsidR="00AC0113">
              <w:rPr>
                <w:rFonts w:ascii="Arial" w:hAnsi="Arial"/>
              </w:rPr>
              <w:t>.</w:t>
            </w:r>
          </w:p>
        </w:tc>
        <w:tc>
          <w:tcPr>
            <w:tcW w:w="4320" w:type="dxa"/>
          </w:tcPr>
          <w:p w14:paraId="2FF5737D" w14:textId="77777777" w:rsidR="00AC0113" w:rsidRDefault="00AC0113" w:rsidP="009C7A30">
            <w:pPr>
              <w:spacing w:before="120" w:after="120"/>
              <w:rPr>
                <w:rFonts w:ascii="Arial" w:hAnsi="Arial"/>
              </w:rPr>
            </w:pPr>
          </w:p>
        </w:tc>
      </w:tr>
    </w:tbl>
    <w:p w14:paraId="2FF57381" w14:textId="27BF1A7B" w:rsidR="00AC0113" w:rsidRPr="003F46C2" w:rsidRDefault="00AC0113" w:rsidP="00E17790">
      <w:pPr>
        <w:spacing w:after="240"/>
        <w:rPr>
          <w:rFonts w:ascii="Arial" w:hAnsi="Arial"/>
          <w:sz w:val="24"/>
          <w:szCs w:val="24"/>
        </w:rPr>
      </w:pPr>
      <w:r>
        <w:br w:type="page"/>
      </w:r>
    </w:p>
    <w:p w14:paraId="2FC4348A" w14:textId="0E0071DB" w:rsidR="007745A1" w:rsidRPr="007745A1" w:rsidRDefault="00DB2C29" w:rsidP="007745A1">
      <w:pPr>
        <w:pStyle w:val="Heading2"/>
      </w:pPr>
      <w:bookmarkStart w:id="60" w:name="_Toc18986310"/>
      <w:bookmarkStart w:id="61" w:name="_Toc59204663"/>
      <w:bookmarkStart w:id="62" w:name="_Toc67652970"/>
      <w:r>
        <w:t xml:space="preserve">TITLE VI - </w:t>
      </w:r>
      <w:r w:rsidR="007745A1" w:rsidRPr="007745A1">
        <w:t>NONDISCRIMINATION IN THE DELIVERY OF SERVICE</w:t>
      </w:r>
      <w:bookmarkEnd w:id="60"/>
      <w:bookmarkEnd w:id="61"/>
      <w:bookmarkEnd w:id="62"/>
    </w:p>
    <w:p w14:paraId="15205E0A" w14:textId="77777777" w:rsidR="007745A1" w:rsidRPr="003F46C2" w:rsidRDefault="007745A1" w:rsidP="007745A1">
      <w:pPr>
        <w:spacing w:after="240"/>
        <w:rPr>
          <w:rFonts w:ascii="Arial" w:hAnsi="Arial"/>
          <w:sz w:val="24"/>
          <w:szCs w:val="24"/>
        </w:rPr>
      </w:pPr>
      <w:r>
        <w:rPr>
          <w:rFonts w:ascii="Arial" w:hAnsi="Arial"/>
          <w:sz w:val="24"/>
        </w:rPr>
        <w:t xml:space="preserve">FTA prohibits discrimination on the grounds of race, color, or national origin and on the grounds of low-income status.  The Montana Human Rights Act prohibits discrimination </w:t>
      </w:r>
      <w:proofErr w:type="gramStart"/>
      <w:r>
        <w:rPr>
          <w:rFonts w:ascii="Arial" w:hAnsi="Arial"/>
          <w:sz w:val="24"/>
        </w:rPr>
        <w:t xml:space="preserve">on the basis </w:t>
      </w:r>
      <w:r w:rsidRPr="00901825">
        <w:rPr>
          <w:rFonts w:ascii="Arial" w:hAnsi="Arial"/>
          <w:sz w:val="24"/>
          <w:szCs w:val="24"/>
        </w:rPr>
        <w:t>of</w:t>
      </w:r>
      <w:proofErr w:type="gramEnd"/>
      <w:r w:rsidRPr="00901825">
        <w:rPr>
          <w:rFonts w:ascii="Arial" w:hAnsi="Arial"/>
          <w:sz w:val="24"/>
          <w:szCs w:val="24"/>
        </w:rPr>
        <w:t xml:space="preserve"> </w:t>
      </w:r>
      <w:r w:rsidRPr="00901825">
        <w:rPr>
          <w:rFonts w:ascii="Arial" w:hAnsi="Arial" w:cs="Arial"/>
          <w:sz w:val="24"/>
          <w:szCs w:val="24"/>
        </w:rPr>
        <w:t>race, creed, religion, color, national origin, age, physical or mental handicap, marital status or sex</w:t>
      </w:r>
      <w:r w:rsidRPr="00901825">
        <w:rPr>
          <w:rFonts w:ascii="Arial" w:hAnsi="Arial"/>
          <w:sz w:val="24"/>
          <w:szCs w:val="24"/>
        </w:rPr>
        <w:t>.</w:t>
      </w:r>
      <w:r>
        <w:rPr>
          <w:rFonts w:ascii="Arial" w:hAnsi="Arial"/>
          <w:sz w:val="24"/>
          <w:szCs w:val="24"/>
        </w:rPr>
        <w:t xml:space="preserve">  The Governor’s Executive Order No. 41-2008 </w:t>
      </w:r>
      <w:r w:rsidRPr="003F46C2">
        <w:rPr>
          <w:rFonts w:ascii="Arial" w:hAnsi="Arial"/>
          <w:sz w:val="24"/>
          <w:szCs w:val="24"/>
        </w:rPr>
        <w:t xml:space="preserve">prohibits discrimination </w:t>
      </w:r>
      <w:proofErr w:type="gramStart"/>
      <w:r w:rsidRPr="003F46C2">
        <w:rPr>
          <w:rFonts w:ascii="Arial" w:hAnsi="Arial"/>
          <w:sz w:val="24"/>
          <w:szCs w:val="24"/>
        </w:rPr>
        <w:t>on the basis of</w:t>
      </w:r>
      <w:proofErr w:type="gramEnd"/>
      <w:r w:rsidRPr="003F46C2">
        <w:rPr>
          <w:rFonts w:ascii="Arial" w:hAnsi="Arial"/>
          <w:sz w:val="24"/>
          <w:szCs w:val="24"/>
        </w:rPr>
        <w:t xml:space="preserve"> </w:t>
      </w:r>
      <w:r w:rsidRPr="003F46C2">
        <w:rPr>
          <w:rFonts w:ascii="Arial" w:hAnsi="Arial" w:cs="Arial"/>
          <w:sz w:val="24"/>
          <w:szCs w:val="24"/>
        </w:rPr>
        <w:t>ancest</w:t>
      </w:r>
      <w:r>
        <w:rPr>
          <w:rFonts w:ascii="Arial" w:hAnsi="Arial" w:cs="Arial"/>
          <w:sz w:val="24"/>
          <w:szCs w:val="24"/>
        </w:rPr>
        <w:t xml:space="preserve">ry, social origin or condition, </w:t>
      </w:r>
      <w:r w:rsidRPr="003F46C2">
        <w:rPr>
          <w:rFonts w:ascii="Arial" w:hAnsi="Arial" w:cs="Arial"/>
          <w:sz w:val="24"/>
          <w:szCs w:val="24"/>
        </w:rPr>
        <w:t>culture and sexual orientation</w:t>
      </w:r>
      <w:r>
        <w:rPr>
          <w:rFonts w:ascii="Arial" w:hAnsi="Arial" w:cs="Arial"/>
          <w:sz w:val="24"/>
          <w:szCs w:val="24"/>
        </w:rPr>
        <w:t>.</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253"/>
      </w:tblGrid>
      <w:tr w:rsidR="00C34631" w14:paraId="52174E8D" w14:textId="77777777" w:rsidTr="00D613C8">
        <w:trPr>
          <w:cantSplit/>
        </w:trPr>
        <w:tc>
          <w:tcPr>
            <w:tcW w:w="5310" w:type="dxa"/>
          </w:tcPr>
          <w:p w14:paraId="49AF47A8" w14:textId="77777777" w:rsidR="00C34631" w:rsidRDefault="00C34631" w:rsidP="00C34631">
            <w:pPr>
              <w:numPr>
                <w:ilvl w:val="0"/>
                <w:numId w:val="26"/>
              </w:numPr>
              <w:spacing w:before="120" w:after="120"/>
              <w:rPr>
                <w:rFonts w:ascii="Arial" w:hAnsi="Arial"/>
              </w:rPr>
            </w:pPr>
            <w:r>
              <w:rPr>
                <w:rFonts w:ascii="Arial" w:hAnsi="Arial"/>
              </w:rPr>
              <w:t>Have any complaints concerning discrimination in the delivery of service been received since the last review?</w:t>
            </w:r>
          </w:p>
          <w:p w14:paraId="645CD2D8" w14:textId="77777777" w:rsidR="00C34631" w:rsidRDefault="00C34631" w:rsidP="003C0D9F">
            <w:pPr>
              <w:spacing w:before="120" w:after="120"/>
              <w:ind w:left="360"/>
              <w:rPr>
                <w:rFonts w:ascii="Arial" w:hAnsi="Arial"/>
              </w:rPr>
            </w:pPr>
            <w:r>
              <w:rPr>
                <w:rFonts w:ascii="Arial" w:hAnsi="Arial"/>
              </w:rPr>
              <w:t>If yes, how were the complaints identified and resolved?</w:t>
            </w:r>
          </w:p>
          <w:p w14:paraId="58118800" w14:textId="77777777" w:rsidR="00C34631" w:rsidRDefault="00C34631" w:rsidP="003C0D9F">
            <w:pPr>
              <w:spacing w:before="120" w:after="120"/>
              <w:ind w:left="360"/>
              <w:rPr>
                <w:rFonts w:ascii="Arial" w:hAnsi="Arial"/>
              </w:rPr>
            </w:pPr>
            <w:r>
              <w:rPr>
                <w:rFonts w:ascii="Arial" w:hAnsi="Arial"/>
              </w:rPr>
              <w:t>Did you report the complaints to MDT within 24 hours of receipt of the complaint?</w:t>
            </w:r>
          </w:p>
          <w:p w14:paraId="339B588B" w14:textId="77777777" w:rsidR="00C34631" w:rsidRDefault="00C34631" w:rsidP="003C0D9F">
            <w:pPr>
              <w:spacing w:before="120" w:after="120"/>
              <w:ind w:left="360"/>
              <w:rPr>
                <w:rFonts w:ascii="Arial" w:hAnsi="Arial"/>
              </w:rPr>
            </w:pPr>
            <w:r w:rsidRPr="00A86BE8">
              <w:rPr>
                <w:rFonts w:ascii="Arial" w:hAnsi="Arial"/>
                <w:i/>
              </w:rPr>
              <w:t xml:space="preserve">Title VI complaints must be reported to </w:t>
            </w:r>
            <w:smartTag w:uri="urn:schemas-microsoft-com:office:smarttags" w:element="stockticker">
              <w:r w:rsidRPr="00A86BE8">
                <w:rPr>
                  <w:rFonts w:ascii="Arial" w:hAnsi="Arial"/>
                  <w:i/>
                </w:rPr>
                <w:t>MDT</w:t>
              </w:r>
            </w:smartTag>
            <w:r w:rsidRPr="00A86BE8">
              <w:rPr>
                <w:rFonts w:ascii="Arial" w:hAnsi="Arial"/>
                <w:i/>
              </w:rPr>
              <w:t xml:space="preserve"> within 24 hours of receipt of the complaint</w:t>
            </w:r>
            <w:r>
              <w:rPr>
                <w:rFonts w:ascii="Arial" w:hAnsi="Arial"/>
              </w:rPr>
              <w:t>.</w:t>
            </w:r>
          </w:p>
        </w:tc>
        <w:tc>
          <w:tcPr>
            <w:tcW w:w="4253" w:type="dxa"/>
          </w:tcPr>
          <w:p w14:paraId="69A09F97" w14:textId="77777777" w:rsidR="00C34631" w:rsidRDefault="00C34631" w:rsidP="003C0D9F">
            <w:pPr>
              <w:spacing w:before="120" w:after="120"/>
              <w:rPr>
                <w:rFonts w:ascii="Arial" w:hAnsi="Arial"/>
              </w:rPr>
            </w:pPr>
          </w:p>
        </w:tc>
      </w:tr>
      <w:tr w:rsidR="004F1781" w14:paraId="09B9C4BE" w14:textId="77777777" w:rsidTr="00D613C8">
        <w:trPr>
          <w:cantSplit/>
        </w:trPr>
        <w:tc>
          <w:tcPr>
            <w:tcW w:w="5310" w:type="dxa"/>
          </w:tcPr>
          <w:p w14:paraId="08163FA3" w14:textId="77777777" w:rsidR="004F1781" w:rsidRDefault="004F1781" w:rsidP="006126A8">
            <w:pPr>
              <w:numPr>
                <w:ilvl w:val="0"/>
                <w:numId w:val="26"/>
              </w:numPr>
              <w:spacing w:before="120" w:after="120"/>
              <w:rPr>
                <w:rFonts w:ascii="Arial" w:hAnsi="Arial" w:cs="Arial"/>
              </w:rPr>
            </w:pPr>
            <w:r>
              <w:rPr>
                <w:rFonts w:ascii="Arial" w:hAnsi="Arial" w:cs="Arial"/>
              </w:rPr>
              <w:t>The reviewer will ensure that the Title VI notice is posted as discussed in the Title VI plan on file with MDT.</w:t>
            </w:r>
          </w:p>
          <w:p w14:paraId="75106D36" w14:textId="43FBF536" w:rsidR="004F1781" w:rsidRDefault="004F1781" w:rsidP="003C0D9F">
            <w:pPr>
              <w:spacing w:before="120" w:after="120"/>
              <w:ind w:left="360"/>
              <w:rPr>
                <w:rFonts w:ascii="Arial" w:hAnsi="Arial" w:cs="Arial"/>
              </w:rPr>
            </w:pPr>
            <w:r w:rsidRPr="00EC3C1C">
              <w:rPr>
                <w:rFonts w:ascii="Arial" w:hAnsi="Arial" w:cs="Arial"/>
                <w:i/>
              </w:rPr>
              <w:t xml:space="preserve">At a minimum, </w:t>
            </w:r>
            <w:r w:rsidR="006126A8">
              <w:rPr>
                <w:rFonts w:ascii="Arial" w:hAnsi="Arial" w:cs="Arial"/>
                <w:i/>
              </w:rPr>
              <w:t>sub</w:t>
            </w:r>
            <w:r w:rsidRPr="00EC3C1C">
              <w:rPr>
                <w:rFonts w:ascii="Arial" w:hAnsi="Arial" w:cs="Arial"/>
                <w:i/>
              </w:rPr>
              <w:t xml:space="preserve">recipients shall disseminate this information to the public by posting a Title VI notice on the agency’s website and in the public areas of the agency’s office(s), including the reception desk, meeting rooms, etc.  </w:t>
            </w:r>
            <w:r w:rsidR="006126A8">
              <w:rPr>
                <w:rFonts w:ascii="Arial" w:hAnsi="Arial" w:cs="Arial"/>
                <w:i/>
              </w:rPr>
              <w:t>Subr</w:t>
            </w:r>
            <w:r w:rsidRPr="00EC3C1C">
              <w:rPr>
                <w:rFonts w:ascii="Arial" w:hAnsi="Arial" w:cs="Arial"/>
                <w:i/>
              </w:rPr>
              <w:t>ecipients should also post Title VI notices at stations or stops, and/or on transit vehicles</w:t>
            </w:r>
            <w:r w:rsidRPr="00EC3C1C">
              <w:rPr>
                <w:rFonts w:ascii="Arial" w:hAnsi="Arial" w:cs="Arial"/>
              </w:rPr>
              <w:t>.</w:t>
            </w:r>
          </w:p>
        </w:tc>
        <w:tc>
          <w:tcPr>
            <w:tcW w:w="4253" w:type="dxa"/>
          </w:tcPr>
          <w:p w14:paraId="6C656AA9" w14:textId="47D30A22" w:rsidR="004F1781" w:rsidRDefault="004F1781" w:rsidP="003C0D9F">
            <w:pPr>
              <w:spacing w:before="120" w:after="120"/>
              <w:rPr>
                <w:rFonts w:ascii="Arial" w:hAnsi="Arial" w:cs="Arial"/>
              </w:rPr>
            </w:pPr>
          </w:p>
        </w:tc>
      </w:tr>
      <w:tr w:rsidR="007745A1" w14:paraId="20F76CA2" w14:textId="77777777" w:rsidTr="00D613C8">
        <w:trPr>
          <w:cantSplit/>
        </w:trPr>
        <w:tc>
          <w:tcPr>
            <w:tcW w:w="5310" w:type="dxa"/>
          </w:tcPr>
          <w:p w14:paraId="402DA097" w14:textId="77777777" w:rsidR="007745A1" w:rsidRDefault="007745A1" w:rsidP="006126A8">
            <w:pPr>
              <w:numPr>
                <w:ilvl w:val="0"/>
                <w:numId w:val="26"/>
              </w:numPr>
              <w:spacing w:before="120" w:after="120"/>
              <w:rPr>
                <w:rFonts w:ascii="Arial" w:hAnsi="Arial" w:cs="Arial"/>
              </w:rPr>
            </w:pPr>
            <w:r>
              <w:rPr>
                <w:rFonts w:ascii="Arial" w:hAnsi="Arial" w:cs="Arial"/>
              </w:rPr>
              <w:t>Have employees received the training in providing timely and reasonable language assistance to LEP populations?</w:t>
            </w:r>
          </w:p>
          <w:p w14:paraId="31769AB2" w14:textId="15961A57" w:rsidR="007745A1" w:rsidRDefault="007745A1" w:rsidP="003C0D9F">
            <w:pPr>
              <w:spacing w:before="120" w:after="120"/>
              <w:ind w:left="360"/>
              <w:rPr>
                <w:rFonts w:ascii="Arial" w:hAnsi="Arial" w:cs="Arial"/>
              </w:rPr>
            </w:pPr>
            <w:r w:rsidRPr="001175BF">
              <w:rPr>
                <w:rFonts w:ascii="Arial" w:hAnsi="Arial" w:cs="Arial"/>
                <w:i/>
              </w:rPr>
              <w:t xml:space="preserve">FTA requires </w:t>
            </w:r>
            <w:r w:rsidR="006126A8">
              <w:rPr>
                <w:rFonts w:ascii="Arial" w:hAnsi="Arial" w:cs="Arial"/>
                <w:i/>
              </w:rPr>
              <w:t>subrecipients</w:t>
            </w:r>
            <w:r w:rsidRPr="001175BF">
              <w:rPr>
                <w:rFonts w:ascii="Arial" w:hAnsi="Arial" w:cs="Arial"/>
                <w:i/>
              </w:rPr>
              <w:t xml:space="preserve"> to train employees in providing timely and reasonable language assistance to LEP populations</w:t>
            </w:r>
            <w:r>
              <w:rPr>
                <w:rFonts w:ascii="Arial" w:hAnsi="Arial" w:cs="Arial"/>
              </w:rPr>
              <w:t>.</w:t>
            </w:r>
          </w:p>
        </w:tc>
        <w:tc>
          <w:tcPr>
            <w:tcW w:w="4253" w:type="dxa"/>
          </w:tcPr>
          <w:p w14:paraId="2E197056" w14:textId="77777777" w:rsidR="007745A1" w:rsidRDefault="007745A1" w:rsidP="003C0D9F">
            <w:pPr>
              <w:spacing w:before="120" w:after="120"/>
              <w:rPr>
                <w:rFonts w:ascii="Arial" w:hAnsi="Arial" w:cs="Arial"/>
              </w:rPr>
            </w:pPr>
          </w:p>
        </w:tc>
      </w:tr>
      <w:tr w:rsidR="007745A1" w14:paraId="18BFE3CC" w14:textId="77777777" w:rsidTr="00D613C8">
        <w:trPr>
          <w:cantSplit/>
        </w:trPr>
        <w:tc>
          <w:tcPr>
            <w:tcW w:w="5310" w:type="dxa"/>
          </w:tcPr>
          <w:p w14:paraId="4F0F5113" w14:textId="77777777" w:rsidR="007745A1" w:rsidRDefault="007745A1" w:rsidP="006126A8">
            <w:pPr>
              <w:numPr>
                <w:ilvl w:val="0"/>
                <w:numId w:val="26"/>
              </w:numPr>
              <w:spacing w:before="120" w:after="120"/>
              <w:rPr>
                <w:rFonts w:ascii="Arial" w:hAnsi="Arial" w:cs="Arial"/>
              </w:rPr>
            </w:pPr>
            <w:r>
              <w:rPr>
                <w:rFonts w:ascii="Arial" w:hAnsi="Arial" w:cs="Arial"/>
              </w:rPr>
              <w:t>Since you submitted your Title VI plan, have you identified any additional language assistance needs?  If yes, please describe.</w:t>
            </w:r>
          </w:p>
        </w:tc>
        <w:tc>
          <w:tcPr>
            <w:tcW w:w="4253" w:type="dxa"/>
          </w:tcPr>
          <w:p w14:paraId="19A63805" w14:textId="77777777" w:rsidR="007745A1" w:rsidRDefault="007745A1" w:rsidP="003C0D9F">
            <w:pPr>
              <w:spacing w:before="120" w:after="120"/>
              <w:rPr>
                <w:rFonts w:ascii="Arial" w:hAnsi="Arial" w:cs="Arial"/>
              </w:rPr>
            </w:pPr>
          </w:p>
        </w:tc>
      </w:tr>
    </w:tbl>
    <w:p w14:paraId="2FF573C0" w14:textId="1492C3A2" w:rsidR="004E7779" w:rsidRPr="00604121" w:rsidRDefault="007745A1">
      <w:pPr>
        <w:pStyle w:val="Heading2"/>
      </w:pPr>
      <w:r>
        <w:br w:type="page"/>
      </w:r>
      <w:bookmarkStart w:id="63" w:name="_Toc67652971"/>
      <w:r w:rsidR="004E7779" w:rsidRPr="00604121">
        <w:t>PUBLIC INVOLVEMENT</w:t>
      </w:r>
      <w:bookmarkEnd w:id="63"/>
    </w:p>
    <w:p w14:paraId="23B16789" w14:textId="77777777" w:rsidR="00FC3677" w:rsidRDefault="00FC3677" w:rsidP="00FC3677">
      <w:pPr>
        <w:spacing w:after="240"/>
        <w:rPr>
          <w:rFonts w:ascii="Arial" w:hAnsi="Arial" w:cs="Arial"/>
          <w:sz w:val="24"/>
          <w:szCs w:val="24"/>
        </w:rPr>
      </w:pPr>
      <w:r>
        <w:rPr>
          <w:rFonts w:ascii="Arial" w:hAnsi="Arial" w:cs="Arial"/>
          <w:sz w:val="24"/>
          <w:szCs w:val="24"/>
        </w:rPr>
        <w:t xml:space="preserve">Subrecipients must involve the public in service planning.  An </w:t>
      </w:r>
      <w:proofErr w:type="gramStart"/>
      <w:r>
        <w:rPr>
          <w:rFonts w:ascii="Arial" w:hAnsi="Arial" w:cs="Arial"/>
          <w:sz w:val="24"/>
          <w:szCs w:val="24"/>
        </w:rPr>
        <w:t>effective public involvement program addresses transit riders</w:t>
      </w:r>
      <w:proofErr w:type="gramEnd"/>
      <w:r>
        <w:rPr>
          <w:rFonts w:ascii="Arial" w:hAnsi="Arial" w:cs="Arial"/>
          <w:sz w:val="24"/>
          <w:szCs w:val="24"/>
        </w:rPr>
        <w:t>, the non-riding public, special populations, community leaders, and civic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38"/>
      </w:tblGrid>
      <w:tr w:rsidR="004E7779" w14:paraId="2FF573C3" w14:textId="77777777" w:rsidTr="00CB5BCD">
        <w:tc>
          <w:tcPr>
            <w:tcW w:w="5238" w:type="dxa"/>
          </w:tcPr>
          <w:p w14:paraId="2FF573C1" w14:textId="77777777" w:rsidR="004E7779" w:rsidRDefault="004E7779" w:rsidP="006126A8">
            <w:pPr>
              <w:numPr>
                <w:ilvl w:val="0"/>
                <w:numId w:val="16"/>
              </w:numPr>
              <w:spacing w:before="120" w:after="120"/>
              <w:rPr>
                <w:rFonts w:ascii="Arial" w:hAnsi="Arial"/>
              </w:rPr>
            </w:pPr>
            <w:r>
              <w:rPr>
                <w:rFonts w:ascii="Arial" w:hAnsi="Arial"/>
              </w:rPr>
              <w:t>If the service has implemented substantial service or fare changes, was an opportunity for a public hearing afforded?</w:t>
            </w:r>
          </w:p>
        </w:tc>
        <w:tc>
          <w:tcPr>
            <w:tcW w:w="4338" w:type="dxa"/>
          </w:tcPr>
          <w:p w14:paraId="2FF573C2" w14:textId="77777777" w:rsidR="004E7779" w:rsidRDefault="004E7779" w:rsidP="00C15BB2">
            <w:pPr>
              <w:pStyle w:val="DefaultText"/>
              <w:widowControl/>
              <w:spacing w:before="120" w:after="120"/>
              <w:rPr>
                <w:rFonts w:ascii="Arial" w:hAnsi="Arial"/>
                <w:sz w:val="20"/>
              </w:rPr>
            </w:pPr>
          </w:p>
        </w:tc>
      </w:tr>
      <w:tr w:rsidR="004E7779" w14:paraId="2FF573C6" w14:textId="77777777" w:rsidTr="00CB5BCD">
        <w:tc>
          <w:tcPr>
            <w:tcW w:w="5238" w:type="dxa"/>
          </w:tcPr>
          <w:p w14:paraId="2FF573C4" w14:textId="77777777" w:rsidR="004E7779" w:rsidRDefault="004E7779" w:rsidP="006126A8">
            <w:pPr>
              <w:numPr>
                <w:ilvl w:val="0"/>
                <w:numId w:val="16"/>
              </w:numPr>
              <w:spacing w:before="120" w:after="120"/>
              <w:rPr>
                <w:rFonts w:ascii="Arial" w:hAnsi="Arial"/>
              </w:rPr>
            </w:pPr>
            <w:r>
              <w:rPr>
                <w:rFonts w:ascii="Arial" w:hAnsi="Arial"/>
              </w:rPr>
              <w:t>Have any public hearings for any reason been held in the last 3 years?</w:t>
            </w:r>
          </w:p>
        </w:tc>
        <w:tc>
          <w:tcPr>
            <w:tcW w:w="4338" w:type="dxa"/>
          </w:tcPr>
          <w:p w14:paraId="2FF573C5" w14:textId="77777777" w:rsidR="004E7779" w:rsidRDefault="004E7779" w:rsidP="00C15BB2">
            <w:pPr>
              <w:spacing w:before="120" w:after="120"/>
              <w:rPr>
                <w:rFonts w:ascii="Arial" w:hAnsi="Arial"/>
              </w:rPr>
            </w:pPr>
          </w:p>
        </w:tc>
      </w:tr>
      <w:tr w:rsidR="004E7779" w14:paraId="2FF573C9" w14:textId="77777777" w:rsidTr="00CB5BCD">
        <w:tc>
          <w:tcPr>
            <w:tcW w:w="5238" w:type="dxa"/>
          </w:tcPr>
          <w:p w14:paraId="2FF573C7" w14:textId="77777777" w:rsidR="004E7779" w:rsidRDefault="004E7779" w:rsidP="006126A8">
            <w:pPr>
              <w:numPr>
                <w:ilvl w:val="0"/>
                <w:numId w:val="16"/>
              </w:numPr>
              <w:spacing w:before="120" w:after="120"/>
              <w:rPr>
                <w:rFonts w:ascii="Arial" w:hAnsi="Arial"/>
              </w:rPr>
            </w:pPr>
            <w:r>
              <w:rPr>
                <w:rFonts w:ascii="Arial" w:hAnsi="Arial"/>
              </w:rPr>
              <w:t>Were the hearings scheduled at a reasonable time and accessible place?</w:t>
            </w:r>
          </w:p>
        </w:tc>
        <w:tc>
          <w:tcPr>
            <w:tcW w:w="4338" w:type="dxa"/>
          </w:tcPr>
          <w:p w14:paraId="2FF573C8" w14:textId="77777777" w:rsidR="004E7779" w:rsidRDefault="004E7779" w:rsidP="00C15BB2">
            <w:pPr>
              <w:spacing w:before="120" w:after="120"/>
              <w:rPr>
                <w:rFonts w:ascii="Arial" w:hAnsi="Arial"/>
              </w:rPr>
            </w:pPr>
          </w:p>
        </w:tc>
      </w:tr>
      <w:tr w:rsidR="004E7779" w14:paraId="2FF573CC" w14:textId="77777777" w:rsidTr="00CB5BCD">
        <w:tc>
          <w:tcPr>
            <w:tcW w:w="5238" w:type="dxa"/>
          </w:tcPr>
          <w:p w14:paraId="2FF573CA" w14:textId="77777777" w:rsidR="004E7779" w:rsidRDefault="004E7779" w:rsidP="006126A8">
            <w:pPr>
              <w:numPr>
                <w:ilvl w:val="0"/>
                <w:numId w:val="16"/>
              </w:numPr>
              <w:spacing w:before="120" w:after="120"/>
              <w:rPr>
                <w:rFonts w:ascii="Arial" w:hAnsi="Arial"/>
              </w:rPr>
            </w:pPr>
            <w:r>
              <w:rPr>
                <w:rFonts w:ascii="Arial" w:hAnsi="Arial"/>
              </w:rPr>
              <w:t>Are hearings conducted in accordance with due process procedures and are they fair and open?</w:t>
            </w:r>
          </w:p>
        </w:tc>
        <w:tc>
          <w:tcPr>
            <w:tcW w:w="4338" w:type="dxa"/>
          </w:tcPr>
          <w:p w14:paraId="2FF573CB" w14:textId="77777777" w:rsidR="004E7779" w:rsidRDefault="004E7779" w:rsidP="00C15BB2">
            <w:pPr>
              <w:spacing w:before="120" w:after="120"/>
              <w:rPr>
                <w:rFonts w:ascii="Arial" w:hAnsi="Arial"/>
              </w:rPr>
            </w:pPr>
          </w:p>
        </w:tc>
      </w:tr>
      <w:tr w:rsidR="004E7779" w14:paraId="2FF573CF" w14:textId="77777777" w:rsidTr="00CB5BCD">
        <w:tc>
          <w:tcPr>
            <w:tcW w:w="5238" w:type="dxa"/>
          </w:tcPr>
          <w:p w14:paraId="2FF573CD" w14:textId="77777777" w:rsidR="004E7779" w:rsidRDefault="004E7779" w:rsidP="006126A8">
            <w:pPr>
              <w:numPr>
                <w:ilvl w:val="0"/>
                <w:numId w:val="16"/>
              </w:numPr>
              <w:spacing w:before="120" w:after="120"/>
              <w:rPr>
                <w:rFonts w:ascii="Arial" w:hAnsi="Arial"/>
              </w:rPr>
            </w:pPr>
            <w:r>
              <w:rPr>
                <w:rFonts w:ascii="Arial" w:hAnsi="Arial"/>
              </w:rPr>
              <w:t>Has the service adequately addressed comments that were made in the hearings?</w:t>
            </w:r>
          </w:p>
        </w:tc>
        <w:tc>
          <w:tcPr>
            <w:tcW w:w="4338" w:type="dxa"/>
          </w:tcPr>
          <w:p w14:paraId="2FF573CE" w14:textId="77777777" w:rsidR="004E7779" w:rsidRDefault="004E7779" w:rsidP="00C15BB2">
            <w:pPr>
              <w:spacing w:before="120" w:after="120"/>
              <w:rPr>
                <w:rFonts w:ascii="Arial" w:hAnsi="Arial"/>
              </w:rPr>
            </w:pPr>
          </w:p>
        </w:tc>
      </w:tr>
      <w:tr w:rsidR="004E7779" w14:paraId="2FF573D2" w14:textId="77777777" w:rsidTr="00CB5BCD">
        <w:tc>
          <w:tcPr>
            <w:tcW w:w="5238" w:type="dxa"/>
          </w:tcPr>
          <w:p w14:paraId="2FF573D0" w14:textId="07BADB4B" w:rsidR="004E7779" w:rsidRDefault="004E7779" w:rsidP="006126A8">
            <w:pPr>
              <w:numPr>
                <w:ilvl w:val="0"/>
                <w:numId w:val="16"/>
              </w:numPr>
              <w:spacing w:before="120" w:after="120"/>
              <w:rPr>
                <w:rFonts w:ascii="Arial" w:hAnsi="Arial"/>
              </w:rPr>
            </w:pPr>
            <w:r>
              <w:rPr>
                <w:rFonts w:ascii="Arial" w:hAnsi="Arial"/>
              </w:rPr>
              <w:t xml:space="preserve">Do you have a regular and systematic way to secure contractor, public and rider input into the system (such as annual reviews, suggestion boxes, surveys, rides by management staff and </w:t>
            </w:r>
            <w:r w:rsidR="00332D59">
              <w:rPr>
                <w:rFonts w:ascii="Arial" w:hAnsi="Arial"/>
              </w:rPr>
              <w:t>governing body</w:t>
            </w:r>
            <w:r>
              <w:rPr>
                <w:rFonts w:ascii="Arial" w:hAnsi="Arial"/>
              </w:rPr>
              <w:t xml:space="preserve"> members to assess service and interact with the public)</w:t>
            </w:r>
            <w:r w:rsidR="00AA1935">
              <w:rPr>
                <w:rFonts w:ascii="Arial" w:hAnsi="Arial"/>
              </w:rPr>
              <w:t>?</w:t>
            </w:r>
          </w:p>
        </w:tc>
        <w:tc>
          <w:tcPr>
            <w:tcW w:w="4338" w:type="dxa"/>
          </w:tcPr>
          <w:p w14:paraId="2FF573D1" w14:textId="77777777" w:rsidR="004E7779" w:rsidRDefault="004E7779" w:rsidP="00C15BB2">
            <w:pPr>
              <w:spacing w:before="120" w:after="120"/>
              <w:rPr>
                <w:rFonts w:ascii="Arial" w:hAnsi="Arial"/>
              </w:rPr>
            </w:pPr>
          </w:p>
        </w:tc>
      </w:tr>
      <w:tr w:rsidR="004E7779" w14:paraId="2FF573D7" w14:textId="77777777" w:rsidTr="00CB5BCD">
        <w:tc>
          <w:tcPr>
            <w:tcW w:w="5238" w:type="dxa"/>
          </w:tcPr>
          <w:p w14:paraId="2FF573D3" w14:textId="77777777" w:rsidR="004E7779" w:rsidRDefault="004E7779" w:rsidP="006126A8">
            <w:pPr>
              <w:numPr>
                <w:ilvl w:val="0"/>
                <w:numId w:val="16"/>
              </w:numPr>
              <w:spacing w:before="120" w:after="120"/>
              <w:rPr>
                <w:rFonts w:ascii="Arial" w:hAnsi="Arial"/>
              </w:rPr>
            </w:pPr>
            <w:r>
              <w:rPr>
                <w:rFonts w:ascii="Arial" w:hAnsi="Arial"/>
              </w:rPr>
              <w:t>Have you cultivated working relationships with community leaders?  For example, are you a member of the chamber of commerce and do you attend meetings regularly?</w:t>
            </w:r>
          </w:p>
          <w:p w14:paraId="2FF573D4" w14:textId="77777777" w:rsidR="004E7779" w:rsidRDefault="004E7779" w:rsidP="00C15BB2">
            <w:pPr>
              <w:spacing w:before="120" w:after="120"/>
              <w:ind w:left="360"/>
              <w:rPr>
                <w:rFonts w:ascii="Arial" w:hAnsi="Arial"/>
              </w:rPr>
            </w:pPr>
            <w:r>
              <w:rPr>
                <w:rFonts w:ascii="Arial" w:hAnsi="Arial"/>
              </w:rPr>
              <w:t>If there is a downtown or central business district (</w:t>
            </w:r>
            <w:smartTag w:uri="urn:schemas-microsoft-com:office:smarttags" w:element="stockticker">
              <w:r>
                <w:rPr>
                  <w:rFonts w:ascii="Arial" w:hAnsi="Arial"/>
                </w:rPr>
                <w:t>CBD</w:t>
              </w:r>
            </w:smartTag>
            <w:r>
              <w:rPr>
                <w:rFonts w:ascii="Arial" w:hAnsi="Arial"/>
              </w:rPr>
              <w:t xml:space="preserve">) </w:t>
            </w:r>
            <w:proofErr w:type="gramStart"/>
            <w:r>
              <w:rPr>
                <w:rFonts w:ascii="Arial" w:hAnsi="Arial"/>
              </w:rPr>
              <w:t>association</w:t>
            </w:r>
            <w:proofErr w:type="gramEnd"/>
            <w:r>
              <w:rPr>
                <w:rFonts w:ascii="Arial" w:hAnsi="Arial"/>
              </w:rPr>
              <w:t xml:space="preserve"> do you meet with them periodically?</w:t>
            </w:r>
          </w:p>
          <w:p w14:paraId="2FF573D5" w14:textId="77777777" w:rsidR="004E7779" w:rsidRDefault="004E7779" w:rsidP="00C15BB2">
            <w:pPr>
              <w:spacing w:before="120" w:after="120"/>
              <w:ind w:left="360"/>
              <w:rPr>
                <w:rFonts w:ascii="Arial" w:hAnsi="Arial"/>
              </w:rPr>
            </w:pPr>
            <w:r>
              <w:rPr>
                <w:rFonts w:ascii="Arial" w:hAnsi="Arial"/>
              </w:rPr>
              <w:t>Are you involved or do you periodically consult with local planning agencies and governmental units?</w:t>
            </w:r>
          </w:p>
        </w:tc>
        <w:tc>
          <w:tcPr>
            <w:tcW w:w="4338" w:type="dxa"/>
          </w:tcPr>
          <w:p w14:paraId="2FF573D6" w14:textId="77777777" w:rsidR="004E7779" w:rsidRDefault="004E7779" w:rsidP="00C15BB2">
            <w:pPr>
              <w:spacing w:before="120" w:after="120"/>
              <w:rPr>
                <w:rFonts w:ascii="Arial" w:hAnsi="Arial"/>
              </w:rPr>
            </w:pPr>
          </w:p>
        </w:tc>
      </w:tr>
      <w:tr w:rsidR="004E7779" w14:paraId="2FF573DC" w14:textId="77777777" w:rsidTr="00CB5BCD">
        <w:tc>
          <w:tcPr>
            <w:tcW w:w="5238" w:type="dxa"/>
          </w:tcPr>
          <w:p w14:paraId="2FF573D8" w14:textId="77777777" w:rsidR="004E7779" w:rsidRDefault="004E7779" w:rsidP="006126A8">
            <w:pPr>
              <w:numPr>
                <w:ilvl w:val="0"/>
                <w:numId w:val="16"/>
              </w:numPr>
              <w:spacing w:before="120" w:after="120"/>
              <w:rPr>
                <w:rFonts w:ascii="Arial" w:hAnsi="Arial"/>
              </w:rPr>
            </w:pPr>
            <w:r>
              <w:rPr>
                <w:rFonts w:ascii="Arial" w:hAnsi="Arial"/>
              </w:rPr>
              <w:t>Have you developed coalitions to support transit?  If yes, please describe activities such as developing relationships with volunteer organizations.</w:t>
            </w:r>
          </w:p>
          <w:p w14:paraId="2FF573D9" w14:textId="77777777" w:rsidR="004E7779" w:rsidRDefault="004E7779" w:rsidP="00C15BB2">
            <w:pPr>
              <w:spacing w:before="120" w:after="120"/>
              <w:ind w:left="360"/>
              <w:rPr>
                <w:rFonts w:ascii="Arial" w:hAnsi="Arial"/>
              </w:rPr>
            </w:pPr>
            <w:r>
              <w:rPr>
                <w:rFonts w:ascii="Arial" w:hAnsi="Arial"/>
              </w:rPr>
              <w:t>Have you used them as a source of funding or volunteers?</w:t>
            </w:r>
          </w:p>
          <w:p w14:paraId="2FF573DA" w14:textId="77777777" w:rsidR="004E7779" w:rsidRDefault="004E7779" w:rsidP="00C15BB2">
            <w:pPr>
              <w:spacing w:before="120" w:after="120"/>
              <w:ind w:left="360"/>
              <w:rPr>
                <w:rFonts w:ascii="Arial" w:hAnsi="Arial"/>
              </w:rPr>
            </w:pPr>
            <w:r>
              <w:rPr>
                <w:rFonts w:ascii="Arial" w:hAnsi="Arial"/>
              </w:rPr>
              <w:t>Have you developed relationships with the league of women voters or other non-partisan advocacy groups?</w:t>
            </w:r>
          </w:p>
        </w:tc>
        <w:tc>
          <w:tcPr>
            <w:tcW w:w="4338" w:type="dxa"/>
          </w:tcPr>
          <w:p w14:paraId="2FF573DB" w14:textId="77777777" w:rsidR="004E7779" w:rsidRDefault="004E7779" w:rsidP="00C15BB2">
            <w:pPr>
              <w:spacing w:before="120" w:after="120"/>
              <w:rPr>
                <w:rFonts w:ascii="Arial" w:hAnsi="Arial"/>
              </w:rPr>
            </w:pPr>
          </w:p>
        </w:tc>
      </w:tr>
    </w:tbl>
    <w:p w14:paraId="2FF573DD" w14:textId="4E52344D" w:rsidR="004E7779" w:rsidRPr="00604121" w:rsidRDefault="004E7779">
      <w:pPr>
        <w:pStyle w:val="Heading2"/>
      </w:pPr>
      <w:r>
        <w:br w:type="page"/>
      </w:r>
      <w:bookmarkStart w:id="64" w:name="_Toc67652972"/>
      <w:r w:rsidRPr="00604121">
        <w:t>MARKETING</w:t>
      </w:r>
      <w:bookmarkEnd w:id="64"/>
    </w:p>
    <w:p w14:paraId="42AD591F" w14:textId="5BBCA5AC" w:rsidR="00E967E0" w:rsidRPr="00E967E0" w:rsidRDefault="009C3038" w:rsidP="009C3038">
      <w:pPr>
        <w:spacing w:after="240"/>
      </w:pPr>
      <w:r>
        <w:rPr>
          <w:rFonts w:ascii="Arial" w:hAnsi="Arial" w:cs="Arial"/>
          <w:sz w:val="24"/>
          <w:szCs w:val="24"/>
        </w:rPr>
        <w:t>Subrecipients should have a marketing program that attracts riders and promotes a positive image to the community.  Public information should be attractive, widely distributed, and accessible in various formats.  The Division supports a statewide transit marketing program.</w:t>
      </w:r>
      <w:r w:rsidRPr="00533348">
        <w:rPr>
          <w:rFonts w:ascii="Arial" w:hAnsi="Arial" w:cs="Arial"/>
          <w:sz w:val="24"/>
          <w:szCs w:val="24"/>
        </w:rPr>
        <w:t xml:space="preserve"> </w:t>
      </w:r>
      <w:r>
        <w:rPr>
          <w:rFonts w:ascii="Arial" w:hAnsi="Arial" w:cs="Arial"/>
          <w:sz w:val="24"/>
          <w:szCs w:val="24"/>
        </w:rPr>
        <w:t xml:space="preserve"> Annual updates to the marketing plan must be submitted with the annual application.</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20"/>
      </w:tblGrid>
      <w:tr w:rsidR="004E7779" w14:paraId="2FF573E1" w14:textId="77777777" w:rsidTr="00D46382">
        <w:trPr>
          <w:cantSplit/>
        </w:trPr>
        <w:tc>
          <w:tcPr>
            <w:tcW w:w="5220" w:type="dxa"/>
          </w:tcPr>
          <w:p w14:paraId="2FF573DE" w14:textId="77777777" w:rsidR="004E7779" w:rsidRDefault="004E7779" w:rsidP="006126A8">
            <w:pPr>
              <w:numPr>
                <w:ilvl w:val="0"/>
                <w:numId w:val="17"/>
              </w:numPr>
              <w:spacing w:before="120" w:after="120"/>
              <w:rPr>
                <w:rFonts w:ascii="Arial" w:hAnsi="Arial"/>
              </w:rPr>
            </w:pPr>
            <w:r>
              <w:rPr>
                <w:rFonts w:ascii="Arial" w:hAnsi="Arial"/>
              </w:rPr>
              <w:t>How do you advertise your transit service?</w:t>
            </w:r>
          </w:p>
          <w:p w14:paraId="2FF573DF" w14:textId="77777777" w:rsidR="004E7779" w:rsidRDefault="004E7779" w:rsidP="007E6E0E">
            <w:pPr>
              <w:spacing w:before="120" w:after="120"/>
              <w:ind w:left="360"/>
              <w:rPr>
                <w:rFonts w:ascii="Arial" w:hAnsi="Arial"/>
              </w:rPr>
            </w:pPr>
            <w:r>
              <w:rPr>
                <w:rFonts w:ascii="Arial" w:hAnsi="Arial"/>
              </w:rPr>
              <w:t>What media are used and how often?</w:t>
            </w:r>
          </w:p>
        </w:tc>
        <w:tc>
          <w:tcPr>
            <w:tcW w:w="4320" w:type="dxa"/>
          </w:tcPr>
          <w:p w14:paraId="2FF573E0" w14:textId="77777777" w:rsidR="004E7779" w:rsidRDefault="004E7779" w:rsidP="007E6E0E">
            <w:pPr>
              <w:spacing w:before="120" w:after="120"/>
              <w:rPr>
                <w:rFonts w:ascii="Arial" w:hAnsi="Arial"/>
              </w:rPr>
            </w:pPr>
          </w:p>
        </w:tc>
      </w:tr>
      <w:tr w:rsidR="004E7779" w14:paraId="2FF573E9" w14:textId="77777777" w:rsidTr="00D46382">
        <w:trPr>
          <w:cantSplit/>
        </w:trPr>
        <w:tc>
          <w:tcPr>
            <w:tcW w:w="5220" w:type="dxa"/>
          </w:tcPr>
          <w:p w14:paraId="2FF573E2" w14:textId="77777777" w:rsidR="004E7779" w:rsidRDefault="004E7779" w:rsidP="006126A8">
            <w:pPr>
              <w:numPr>
                <w:ilvl w:val="0"/>
                <w:numId w:val="17"/>
              </w:numPr>
              <w:spacing w:before="120" w:after="120"/>
              <w:rPr>
                <w:rFonts w:ascii="Arial" w:hAnsi="Arial"/>
              </w:rPr>
            </w:pPr>
            <w:r>
              <w:rPr>
                <w:rFonts w:ascii="Arial" w:hAnsi="Arial"/>
              </w:rPr>
              <w:t>What group from the following list has the most knowledge and name recognition of your service?</w:t>
            </w:r>
          </w:p>
          <w:p w14:paraId="2FF573E3" w14:textId="77777777" w:rsidR="004E7779" w:rsidRDefault="004E7779" w:rsidP="007E6E0E">
            <w:pPr>
              <w:spacing w:before="120" w:after="120"/>
              <w:ind w:left="360"/>
              <w:rPr>
                <w:rFonts w:ascii="Arial" w:hAnsi="Arial"/>
              </w:rPr>
            </w:pPr>
            <w:r>
              <w:rPr>
                <w:rFonts w:ascii="Arial" w:hAnsi="Arial"/>
              </w:rPr>
              <w:t>Older adults (age 60+)</w:t>
            </w:r>
          </w:p>
          <w:p w14:paraId="2FF573E4" w14:textId="77777777" w:rsidR="004E7779" w:rsidRDefault="004E7779" w:rsidP="007E6E0E">
            <w:pPr>
              <w:spacing w:before="120" w:after="120"/>
              <w:ind w:left="360"/>
              <w:rPr>
                <w:rFonts w:ascii="Arial" w:hAnsi="Arial"/>
              </w:rPr>
            </w:pPr>
            <w:r>
              <w:rPr>
                <w:rFonts w:ascii="Arial" w:hAnsi="Arial"/>
              </w:rPr>
              <w:t>Youth (up to age 16)</w:t>
            </w:r>
          </w:p>
          <w:p w14:paraId="2FF573E5" w14:textId="77777777" w:rsidR="004E7779" w:rsidRDefault="004E7779" w:rsidP="007E6E0E">
            <w:pPr>
              <w:spacing w:before="120" w:after="120"/>
              <w:ind w:left="360"/>
              <w:rPr>
                <w:rFonts w:ascii="Arial" w:hAnsi="Arial"/>
              </w:rPr>
            </w:pPr>
            <w:r>
              <w:rPr>
                <w:rFonts w:ascii="Arial" w:hAnsi="Arial"/>
              </w:rPr>
              <w:t>Other ages (age 16-60)</w:t>
            </w:r>
          </w:p>
          <w:p w14:paraId="2FF573E6" w14:textId="77777777" w:rsidR="004E7779" w:rsidRDefault="004E7779" w:rsidP="007E6E0E">
            <w:pPr>
              <w:spacing w:before="120" w:after="120"/>
              <w:ind w:left="360"/>
              <w:rPr>
                <w:rFonts w:ascii="Arial" w:hAnsi="Arial"/>
              </w:rPr>
            </w:pPr>
            <w:r>
              <w:rPr>
                <w:rFonts w:ascii="Arial" w:hAnsi="Arial"/>
              </w:rPr>
              <w:t>Developmentally disabled</w:t>
            </w:r>
          </w:p>
          <w:p w14:paraId="2FF573E7" w14:textId="77777777" w:rsidR="004E7779" w:rsidRDefault="004E7779" w:rsidP="007E6E0E">
            <w:pPr>
              <w:spacing w:before="120" w:after="120"/>
              <w:ind w:left="360"/>
              <w:rPr>
                <w:rFonts w:ascii="Arial" w:hAnsi="Arial"/>
              </w:rPr>
            </w:pPr>
            <w:r>
              <w:rPr>
                <w:rFonts w:ascii="Arial" w:hAnsi="Arial"/>
              </w:rPr>
              <w:t>Other (</w:t>
            </w:r>
            <w:r w:rsidR="00732729">
              <w:rPr>
                <w:rFonts w:ascii="Arial" w:hAnsi="Arial"/>
              </w:rPr>
              <w:t>p</w:t>
            </w:r>
            <w:r>
              <w:rPr>
                <w:rFonts w:ascii="Arial" w:hAnsi="Arial"/>
              </w:rPr>
              <w:t>lease specify)</w:t>
            </w:r>
          </w:p>
        </w:tc>
        <w:tc>
          <w:tcPr>
            <w:tcW w:w="4320" w:type="dxa"/>
          </w:tcPr>
          <w:p w14:paraId="2FF573E8" w14:textId="77777777" w:rsidR="004E7779" w:rsidRDefault="004E7779" w:rsidP="007E6E0E">
            <w:pPr>
              <w:spacing w:before="120" w:after="120"/>
              <w:rPr>
                <w:rFonts w:ascii="Arial" w:hAnsi="Arial"/>
              </w:rPr>
            </w:pPr>
          </w:p>
        </w:tc>
      </w:tr>
      <w:tr w:rsidR="004E7779" w14:paraId="2FF573EC" w14:textId="77777777" w:rsidTr="00D46382">
        <w:trPr>
          <w:cantSplit/>
        </w:trPr>
        <w:tc>
          <w:tcPr>
            <w:tcW w:w="5220" w:type="dxa"/>
          </w:tcPr>
          <w:p w14:paraId="2FF573EA" w14:textId="77777777" w:rsidR="004E7779" w:rsidRDefault="004E7779" w:rsidP="006126A8">
            <w:pPr>
              <w:numPr>
                <w:ilvl w:val="0"/>
                <w:numId w:val="17"/>
              </w:numPr>
              <w:spacing w:before="120" w:after="120"/>
              <w:rPr>
                <w:rFonts w:ascii="Arial" w:hAnsi="Arial"/>
              </w:rPr>
            </w:pPr>
            <w:r>
              <w:rPr>
                <w:rFonts w:ascii="Arial" w:hAnsi="Arial"/>
              </w:rPr>
              <w:t>What other types of marketing/promotion are you doing for your transit program?</w:t>
            </w:r>
          </w:p>
        </w:tc>
        <w:tc>
          <w:tcPr>
            <w:tcW w:w="4320" w:type="dxa"/>
          </w:tcPr>
          <w:p w14:paraId="2FF573EB" w14:textId="77777777" w:rsidR="004E7779" w:rsidRDefault="004E7779" w:rsidP="007E6E0E">
            <w:pPr>
              <w:spacing w:before="120" w:after="120"/>
              <w:rPr>
                <w:rFonts w:ascii="Arial" w:hAnsi="Arial"/>
              </w:rPr>
            </w:pPr>
          </w:p>
        </w:tc>
      </w:tr>
      <w:tr w:rsidR="004E7779" w14:paraId="2FF573F0" w14:textId="77777777" w:rsidTr="00D46382">
        <w:trPr>
          <w:cantSplit/>
        </w:trPr>
        <w:tc>
          <w:tcPr>
            <w:tcW w:w="5220" w:type="dxa"/>
          </w:tcPr>
          <w:p w14:paraId="2FF573ED" w14:textId="77777777" w:rsidR="004E7779" w:rsidRDefault="004E7779" w:rsidP="006126A8">
            <w:pPr>
              <w:numPr>
                <w:ilvl w:val="0"/>
                <w:numId w:val="17"/>
              </w:numPr>
              <w:spacing w:before="120" w:after="120"/>
              <w:rPr>
                <w:rFonts w:ascii="Arial" w:hAnsi="Arial"/>
              </w:rPr>
            </w:pPr>
            <w:r>
              <w:rPr>
                <w:rFonts w:ascii="Arial" w:hAnsi="Arial"/>
              </w:rPr>
              <w:t>Do you have a system in place to obtain information on rider and non-rider attitudes and demographics?</w:t>
            </w:r>
          </w:p>
          <w:p w14:paraId="2FF573EE" w14:textId="77777777" w:rsidR="00811D4C" w:rsidRDefault="00811D4C" w:rsidP="007E6E0E">
            <w:pPr>
              <w:spacing w:before="120" w:after="120"/>
              <w:ind w:left="360"/>
              <w:rPr>
                <w:rFonts w:ascii="Arial" w:hAnsi="Arial"/>
              </w:rPr>
            </w:pPr>
            <w:r w:rsidRPr="00811D4C">
              <w:rPr>
                <w:rFonts w:ascii="Arial" w:hAnsi="Arial"/>
                <w:i/>
              </w:rPr>
              <w:t>Good practice</w:t>
            </w:r>
          </w:p>
        </w:tc>
        <w:tc>
          <w:tcPr>
            <w:tcW w:w="4320" w:type="dxa"/>
          </w:tcPr>
          <w:p w14:paraId="2FF573EF" w14:textId="77777777" w:rsidR="004E7779" w:rsidRDefault="004E7779" w:rsidP="007E6E0E">
            <w:pPr>
              <w:spacing w:before="120" w:after="120"/>
              <w:rPr>
                <w:rFonts w:ascii="Arial" w:hAnsi="Arial"/>
              </w:rPr>
            </w:pPr>
          </w:p>
        </w:tc>
      </w:tr>
      <w:tr w:rsidR="008C1CA0" w14:paraId="2FF573F4"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5F55D099" w14:textId="77777777" w:rsidR="00592FF0" w:rsidRDefault="008C1CA0" w:rsidP="006126A8">
            <w:pPr>
              <w:numPr>
                <w:ilvl w:val="0"/>
                <w:numId w:val="17"/>
              </w:numPr>
              <w:spacing w:before="120" w:after="120"/>
              <w:rPr>
                <w:rFonts w:ascii="Arial" w:hAnsi="Arial"/>
              </w:rPr>
            </w:pPr>
            <w:r w:rsidRPr="003D238C">
              <w:rPr>
                <w:rFonts w:ascii="Arial" w:hAnsi="Arial"/>
              </w:rPr>
              <w:t>Do you conduct rider satisfaction surveys?</w:t>
            </w:r>
          </w:p>
          <w:p w14:paraId="626F5859" w14:textId="77777777" w:rsidR="00592FF0" w:rsidRDefault="008C1CA0" w:rsidP="00592FF0">
            <w:pPr>
              <w:spacing w:before="120" w:after="120"/>
              <w:ind w:left="360"/>
              <w:rPr>
                <w:rFonts w:ascii="Arial" w:hAnsi="Arial"/>
              </w:rPr>
            </w:pPr>
            <w:r w:rsidRPr="003D238C">
              <w:rPr>
                <w:rFonts w:ascii="Arial" w:hAnsi="Arial"/>
              </w:rPr>
              <w:t>How often?</w:t>
            </w:r>
          </w:p>
          <w:p w14:paraId="2FF573F1" w14:textId="4EA31BD3" w:rsidR="008C1CA0" w:rsidRDefault="008C1CA0" w:rsidP="00592FF0">
            <w:pPr>
              <w:spacing w:before="120" w:after="120"/>
              <w:ind w:left="360"/>
              <w:rPr>
                <w:rFonts w:ascii="Arial" w:hAnsi="Arial"/>
              </w:rPr>
            </w:pPr>
            <w:r w:rsidRPr="003D238C">
              <w:rPr>
                <w:rFonts w:ascii="Arial" w:hAnsi="Arial"/>
              </w:rPr>
              <w:t>When was the last survey?</w:t>
            </w:r>
          </w:p>
          <w:p w14:paraId="2FF573F2" w14:textId="77777777" w:rsidR="00811D4C" w:rsidRPr="003D238C" w:rsidRDefault="00811D4C" w:rsidP="007E6E0E">
            <w:pPr>
              <w:spacing w:before="120" w:after="120"/>
              <w:ind w:left="360"/>
              <w:rPr>
                <w:rFonts w:ascii="Arial" w:hAnsi="Arial"/>
              </w:rPr>
            </w:pPr>
            <w:r w:rsidRPr="00811D4C">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73F3" w14:textId="77777777" w:rsidR="008C1CA0" w:rsidRPr="005B09B2" w:rsidRDefault="008C1CA0" w:rsidP="007E6E0E">
            <w:pPr>
              <w:spacing w:before="120" w:after="120"/>
              <w:rPr>
                <w:rFonts w:ascii="Arial" w:hAnsi="Arial"/>
              </w:rPr>
            </w:pPr>
          </w:p>
        </w:tc>
      </w:tr>
      <w:tr w:rsidR="008C1CA0" w14:paraId="2FF573F7" w14:textId="77777777" w:rsidTr="00D46382">
        <w:trPr>
          <w:cantSplit/>
        </w:trPr>
        <w:tc>
          <w:tcPr>
            <w:tcW w:w="5220" w:type="dxa"/>
          </w:tcPr>
          <w:p w14:paraId="2FF573F5" w14:textId="77777777" w:rsidR="008C1CA0" w:rsidRPr="003D238C" w:rsidRDefault="008C1CA0" w:rsidP="006126A8">
            <w:pPr>
              <w:numPr>
                <w:ilvl w:val="0"/>
                <w:numId w:val="17"/>
              </w:numPr>
              <w:spacing w:before="120" w:after="120"/>
              <w:rPr>
                <w:rFonts w:ascii="Arial" w:hAnsi="Arial"/>
              </w:rPr>
            </w:pPr>
            <w:r w:rsidRPr="003D238C">
              <w:rPr>
                <w:rFonts w:ascii="Arial" w:hAnsi="Arial"/>
              </w:rPr>
              <w:t>Please describe your fare structure.</w:t>
            </w:r>
          </w:p>
        </w:tc>
        <w:tc>
          <w:tcPr>
            <w:tcW w:w="4320" w:type="dxa"/>
          </w:tcPr>
          <w:p w14:paraId="2FF573F6" w14:textId="77777777" w:rsidR="008C1CA0" w:rsidRDefault="008C1CA0" w:rsidP="007E6E0E">
            <w:pPr>
              <w:spacing w:before="120" w:after="120"/>
              <w:rPr>
                <w:rFonts w:ascii="Arial" w:hAnsi="Arial"/>
              </w:rPr>
            </w:pPr>
          </w:p>
        </w:tc>
      </w:tr>
      <w:tr w:rsidR="004E7779" w14:paraId="2FF573FB" w14:textId="77777777" w:rsidTr="00D46382">
        <w:trPr>
          <w:cantSplit/>
        </w:trPr>
        <w:tc>
          <w:tcPr>
            <w:tcW w:w="5220" w:type="dxa"/>
          </w:tcPr>
          <w:p w14:paraId="2FF573F8" w14:textId="6D2173E2" w:rsidR="004E7779" w:rsidRDefault="004E7779" w:rsidP="006126A8">
            <w:pPr>
              <w:numPr>
                <w:ilvl w:val="0"/>
                <w:numId w:val="17"/>
              </w:numPr>
              <w:spacing w:before="120" w:after="120"/>
              <w:rPr>
                <w:rFonts w:ascii="Arial" w:hAnsi="Arial"/>
              </w:rPr>
            </w:pPr>
            <w:r w:rsidRPr="003D238C">
              <w:rPr>
                <w:rFonts w:ascii="Arial" w:hAnsi="Arial"/>
              </w:rPr>
              <w:t xml:space="preserve">Is the fare policy formally adopted by the </w:t>
            </w:r>
            <w:r w:rsidR="00332D59">
              <w:rPr>
                <w:rFonts w:ascii="Arial" w:hAnsi="Arial"/>
              </w:rPr>
              <w:t>governing body</w:t>
            </w:r>
            <w:r w:rsidRPr="003D238C">
              <w:rPr>
                <w:rFonts w:ascii="Arial" w:hAnsi="Arial"/>
              </w:rPr>
              <w:t xml:space="preserve"> based on financial and socio-economic considerations?</w:t>
            </w:r>
          </w:p>
          <w:p w14:paraId="2FF573F9" w14:textId="77777777" w:rsidR="00811D4C" w:rsidRPr="003D238C" w:rsidRDefault="00811D4C" w:rsidP="007E6E0E">
            <w:pPr>
              <w:spacing w:before="120" w:after="120"/>
              <w:ind w:left="360"/>
              <w:rPr>
                <w:rFonts w:ascii="Arial" w:hAnsi="Arial"/>
              </w:rPr>
            </w:pPr>
            <w:r w:rsidRPr="00811D4C">
              <w:rPr>
                <w:rFonts w:ascii="Arial" w:hAnsi="Arial"/>
                <w:i/>
              </w:rPr>
              <w:t>Good practice</w:t>
            </w:r>
          </w:p>
        </w:tc>
        <w:tc>
          <w:tcPr>
            <w:tcW w:w="4320" w:type="dxa"/>
          </w:tcPr>
          <w:p w14:paraId="2FF573FA" w14:textId="77777777" w:rsidR="004E7779" w:rsidRDefault="004E7779" w:rsidP="007E6E0E">
            <w:pPr>
              <w:spacing w:before="120" w:after="120"/>
              <w:rPr>
                <w:rFonts w:ascii="Arial" w:hAnsi="Arial"/>
              </w:rPr>
            </w:pPr>
          </w:p>
        </w:tc>
      </w:tr>
      <w:tr w:rsidR="004E7779" w14:paraId="2FF573FF" w14:textId="77777777" w:rsidTr="00D46382">
        <w:trPr>
          <w:cantSplit/>
        </w:trPr>
        <w:tc>
          <w:tcPr>
            <w:tcW w:w="5220" w:type="dxa"/>
          </w:tcPr>
          <w:p w14:paraId="2FF573FC" w14:textId="77777777" w:rsidR="004E7779" w:rsidRDefault="004E7779" w:rsidP="006126A8">
            <w:pPr>
              <w:numPr>
                <w:ilvl w:val="0"/>
                <w:numId w:val="17"/>
              </w:numPr>
              <w:spacing w:before="120" w:after="120"/>
              <w:rPr>
                <w:rFonts w:ascii="Arial" w:hAnsi="Arial"/>
              </w:rPr>
            </w:pPr>
            <w:r w:rsidRPr="003D238C">
              <w:rPr>
                <w:rFonts w:ascii="Arial" w:hAnsi="Arial"/>
              </w:rPr>
              <w:t>Is the fare policy reviewed annually?</w:t>
            </w:r>
          </w:p>
          <w:p w14:paraId="2FF573FD" w14:textId="77777777" w:rsidR="00811D4C" w:rsidRPr="003D238C" w:rsidRDefault="00811D4C" w:rsidP="007E6E0E">
            <w:pPr>
              <w:spacing w:before="120" w:after="120"/>
              <w:ind w:left="360"/>
              <w:rPr>
                <w:rFonts w:ascii="Arial" w:hAnsi="Arial"/>
              </w:rPr>
            </w:pPr>
            <w:r w:rsidRPr="00811D4C">
              <w:rPr>
                <w:rFonts w:ascii="Arial" w:hAnsi="Arial"/>
                <w:i/>
              </w:rPr>
              <w:t>Good practice</w:t>
            </w:r>
          </w:p>
        </w:tc>
        <w:tc>
          <w:tcPr>
            <w:tcW w:w="4320" w:type="dxa"/>
          </w:tcPr>
          <w:p w14:paraId="2FF573FE" w14:textId="77777777" w:rsidR="004E7779" w:rsidRDefault="004E7779" w:rsidP="007E6E0E">
            <w:pPr>
              <w:spacing w:before="120" w:after="120"/>
              <w:rPr>
                <w:rFonts w:ascii="Arial" w:hAnsi="Arial"/>
              </w:rPr>
            </w:pPr>
          </w:p>
        </w:tc>
      </w:tr>
      <w:tr w:rsidR="005B09B2" w14:paraId="2FF57402" w14:textId="77777777" w:rsidTr="00D46382">
        <w:trPr>
          <w:cantSplit/>
        </w:trPr>
        <w:tc>
          <w:tcPr>
            <w:tcW w:w="5220" w:type="dxa"/>
          </w:tcPr>
          <w:p w14:paraId="2FF57400" w14:textId="77777777" w:rsidR="005B09B2" w:rsidRPr="003D238C" w:rsidRDefault="008C1CA0" w:rsidP="006126A8">
            <w:pPr>
              <w:numPr>
                <w:ilvl w:val="0"/>
                <w:numId w:val="17"/>
              </w:numPr>
              <w:spacing w:before="120" w:after="120"/>
              <w:rPr>
                <w:rFonts w:ascii="Arial" w:hAnsi="Arial"/>
              </w:rPr>
            </w:pPr>
            <w:r w:rsidRPr="003D238C">
              <w:rPr>
                <w:rFonts w:ascii="Arial" w:hAnsi="Arial"/>
              </w:rPr>
              <w:t>When was your last fare increase?</w:t>
            </w:r>
          </w:p>
        </w:tc>
        <w:tc>
          <w:tcPr>
            <w:tcW w:w="4320" w:type="dxa"/>
          </w:tcPr>
          <w:p w14:paraId="2FF57401" w14:textId="77777777" w:rsidR="005B09B2" w:rsidRDefault="005B09B2" w:rsidP="007E6E0E">
            <w:pPr>
              <w:spacing w:before="120" w:after="120"/>
              <w:rPr>
                <w:rFonts w:ascii="Arial" w:hAnsi="Arial"/>
              </w:rPr>
            </w:pPr>
          </w:p>
        </w:tc>
      </w:tr>
      <w:tr w:rsidR="005B09B2" w14:paraId="2FF57405"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03" w14:textId="77777777" w:rsidR="005B09B2" w:rsidRPr="005B09B2" w:rsidRDefault="005B09B2" w:rsidP="006126A8">
            <w:pPr>
              <w:keepNext/>
              <w:numPr>
                <w:ilvl w:val="0"/>
                <w:numId w:val="17"/>
              </w:numPr>
              <w:spacing w:before="120" w:after="120"/>
              <w:rPr>
                <w:rFonts w:ascii="Arial" w:hAnsi="Arial"/>
              </w:rPr>
            </w:pPr>
            <w:r w:rsidRPr="005B09B2">
              <w:rPr>
                <w:rFonts w:ascii="Arial" w:hAnsi="Arial"/>
              </w:rPr>
              <w:t>Are the public information systems complete, easy to understand and available in alternative formats?</w:t>
            </w:r>
          </w:p>
        </w:tc>
        <w:tc>
          <w:tcPr>
            <w:tcW w:w="4320" w:type="dxa"/>
            <w:tcBorders>
              <w:top w:val="single" w:sz="4" w:space="0" w:color="auto"/>
              <w:left w:val="single" w:sz="4" w:space="0" w:color="auto"/>
              <w:bottom w:val="single" w:sz="4" w:space="0" w:color="auto"/>
              <w:right w:val="single" w:sz="4" w:space="0" w:color="auto"/>
            </w:tcBorders>
          </w:tcPr>
          <w:p w14:paraId="2FF57404" w14:textId="77777777" w:rsidR="005B09B2" w:rsidRPr="005B09B2" w:rsidRDefault="005B09B2" w:rsidP="007E6E0E">
            <w:pPr>
              <w:keepNext/>
              <w:spacing w:before="120" w:after="120"/>
              <w:rPr>
                <w:rFonts w:ascii="Arial" w:hAnsi="Arial"/>
              </w:rPr>
            </w:pPr>
          </w:p>
        </w:tc>
      </w:tr>
      <w:tr w:rsidR="005B09B2" w14:paraId="2FF57408"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06" w14:textId="77777777" w:rsidR="005B09B2" w:rsidRPr="005B09B2" w:rsidRDefault="005B09B2" w:rsidP="006126A8">
            <w:pPr>
              <w:numPr>
                <w:ilvl w:val="0"/>
                <w:numId w:val="56"/>
              </w:numPr>
              <w:spacing w:before="120" w:after="120"/>
              <w:rPr>
                <w:rFonts w:ascii="Arial" w:hAnsi="Arial"/>
              </w:rPr>
            </w:pPr>
            <w:r w:rsidRPr="005B09B2">
              <w:rPr>
                <w:rFonts w:ascii="Arial" w:hAnsi="Arial"/>
              </w:rPr>
              <w:t xml:space="preserve">Schedules and </w:t>
            </w:r>
            <w:proofErr w:type="gramStart"/>
            <w:r w:rsidRPr="005B09B2">
              <w:rPr>
                <w:rFonts w:ascii="Arial" w:hAnsi="Arial"/>
              </w:rPr>
              <w:t>time tables</w:t>
            </w:r>
            <w:proofErr w:type="gramEnd"/>
          </w:p>
        </w:tc>
        <w:tc>
          <w:tcPr>
            <w:tcW w:w="4320" w:type="dxa"/>
            <w:tcBorders>
              <w:top w:val="single" w:sz="4" w:space="0" w:color="auto"/>
              <w:left w:val="single" w:sz="4" w:space="0" w:color="auto"/>
              <w:bottom w:val="single" w:sz="4" w:space="0" w:color="auto"/>
              <w:right w:val="single" w:sz="4" w:space="0" w:color="auto"/>
            </w:tcBorders>
          </w:tcPr>
          <w:p w14:paraId="2FF57407" w14:textId="77777777" w:rsidR="005B09B2" w:rsidRPr="005B09B2" w:rsidRDefault="005B09B2" w:rsidP="007E6E0E">
            <w:pPr>
              <w:spacing w:before="120" w:after="120"/>
              <w:rPr>
                <w:rFonts w:ascii="Arial" w:hAnsi="Arial"/>
              </w:rPr>
            </w:pPr>
          </w:p>
        </w:tc>
      </w:tr>
      <w:tr w:rsidR="005B09B2" w14:paraId="2FF5740B"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09" w14:textId="77777777" w:rsidR="005B09B2" w:rsidRPr="005B09B2" w:rsidRDefault="005B09B2" w:rsidP="006126A8">
            <w:pPr>
              <w:numPr>
                <w:ilvl w:val="0"/>
                <w:numId w:val="56"/>
              </w:numPr>
              <w:spacing w:before="120" w:after="120"/>
              <w:rPr>
                <w:rFonts w:ascii="Arial" w:hAnsi="Arial"/>
              </w:rPr>
            </w:pPr>
            <w:r w:rsidRPr="005B09B2">
              <w:rPr>
                <w:rFonts w:ascii="Arial" w:hAnsi="Arial"/>
              </w:rPr>
              <w:t>Route maps</w:t>
            </w:r>
          </w:p>
        </w:tc>
        <w:tc>
          <w:tcPr>
            <w:tcW w:w="4320" w:type="dxa"/>
            <w:tcBorders>
              <w:top w:val="single" w:sz="4" w:space="0" w:color="auto"/>
              <w:left w:val="single" w:sz="4" w:space="0" w:color="auto"/>
              <w:bottom w:val="single" w:sz="4" w:space="0" w:color="auto"/>
              <w:right w:val="single" w:sz="4" w:space="0" w:color="auto"/>
            </w:tcBorders>
          </w:tcPr>
          <w:p w14:paraId="2FF5740A" w14:textId="77777777" w:rsidR="005B09B2" w:rsidRPr="005B09B2" w:rsidRDefault="005B09B2" w:rsidP="007E6E0E">
            <w:pPr>
              <w:spacing w:before="120" w:after="120"/>
              <w:rPr>
                <w:rFonts w:ascii="Arial" w:hAnsi="Arial"/>
              </w:rPr>
            </w:pPr>
          </w:p>
        </w:tc>
      </w:tr>
      <w:tr w:rsidR="00FF5633" w14:paraId="2FF5740E"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0C" w14:textId="77777777" w:rsidR="00FF5633" w:rsidRPr="005B09B2" w:rsidRDefault="00FF5633" w:rsidP="006126A8">
            <w:pPr>
              <w:numPr>
                <w:ilvl w:val="0"/>
                <w:numId w:val="56"/>
              </w:numPr>
              <w:spacing w:before="120" w:after="120"/>
              <w:rPr>
                <w:rFonts w:ascii="Arial" w:hAnsi="Arial"/>
              </w:rPr>
            </w:pPr>
            <w:r>
              <w:rPr>
                <w:rFonts w:ascii="Arial" w:hAnsi="Arial"/>
              </w:rPr>
              <w:t>Transfer points to other routes and systems</w:t>
            </w:r>
          </w:p>
        </w:tc>
        <w:tc>
          <w:tcPr>
            <w:tcW w:w="4320" w:type="dxa"/>
            <w:tcBorders>
              <w:top w:val="single" w:sz="4" w:space="0" w:color="auto"/>
              <w:left w:val="single" w:sz="4" w:space="0" w:color="auto"/>
              <w:bottom w:val="single" w:sz="4" w:space="0" w:color="auto"/>
              <w:right w:val="single" w:sz="4" w:space="0" w:color="auto"/>
            </w:tcBorders>
          </w:tcPr>
          <w:p w14:paraId="2FF5740D" w14:textId="77777777" w:rsidR="00FF5633" w:rsidRPr="005B09B2" w:rsidRDefault="00FF5633" w:rsidP="007E6E0E">
            <w:pPr>
              <w:spacing w:before="120" w:after="120"/>
              <w:rPr>
                <w:rFonts w:ascii="Arial" w:hAnsi="Arial"/>
              </w:rPr>
            </w:pPr>
          </w:p>
        </w:tc>
      </w:tr>
      <w:tr w:rsidR="005B09B2" w14:paraId="2FF57411"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0F" w14:textId="77777777" w:rsidR="005B09B2" w:rsidRPr="005B09B2" w:rsidRDefault="005B09B2" w:rsidP="006126A8">
            <w:pPr>
              <w:numPr>
                <w:ilvl w:val="0"/>
                <w:numId w:val="56"/>
              </w:numPr>
              <w:spacing w:before="120" w:after="120"/>
              <w:rPr>
                <w:rFonts w:ascii="Arial" w:hAnsi="Arial"/>
              </w:rPr>
            </w:pPr>
            <w:r w:rsidRPr="005B09B2">
              <w:rPr>
                <w:rFonts w:ascii="Arial" w:hAnsi="Arial"/>
              </w:rPr>
              <w:t>Signage and other user aides</w:t>
            </w:r>
          </w:p>
        </w:tc>
        <w:tc>
          <w:tcPr>
            <w:tcW w:w="4320" w:type="dxa"/>
            <w:tcBorders>
              <w:top w:val="single" w:sz="4" w:space="0" w:color="auto"/>
              <w:left w:val="single" w:sz="4" w:space="0" w:color="auto"/>
              <w:bottom w:val="single" w:sz="4" w:space="0" w:color="auto"/>
              <w:right w:val="single" w:sz="4" w:space="0" w:color="auto"/>
            </w:tcBorders>
          </w:tcPr>
          <w:p w14:paraId="2FF57410" w14:textId="77777777" w:rsidR="005B09B2" w:rsidRPr="005B09B2" w:rsidRDefault="005B09B2" w:rsidP="007E6E0E">
            <w:pPr>
              <w:spacing w:before="120" w:after="120"/>
              <w:rPr>
                <w:rFonts w:ascii="Arial" w:hAnsi="Arial"/>
              </w:rPr>
            </w:pPr>
          </w:p>
        </w:tc>
      </w:tr>
      <w:tr w:rsidR="005B09B2" w14:paraId="2FF57414"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12" w14:textId="77777777" w:rsidR="005B09B2" w:rsidRPr="005B09B2" w:rsidRDefault="005B09B2" w:rsidP="006126A8">
            <w:pPr>
              <w:numPr>
                <w:ilvl w:val="0"/>
                <w:numId w:val="56"/>
              </w:numPr>
              <w:spacing w:before="120" w:after="120"/>
              <w:rPr>
                <w:rFonts w:ascii="Arial" w:hAnsi="Arial"/>
              </w:rPr>
            </w:pPr>
            <w:r w:rsidRPr="005B09B2">
              <w:rPr>
                <w:rFonts w:ascii="Arial" w:hAnsi="Arial"/>
              </w:rPr>
              <w:t>How-to-ride information</w:t>
            </w:r>
          </w:p>
        </w:tc>
        <w:tc>
          <w:tcPr>
            <w:tcW w:w="4320" w:type="dxa"/>
            <w:tcBorders>
              <w:top w:val="single" w:sz="4" w:space="0" w:color="auto"/>
              <w:left w:val="single" w:sz="4" w:space="0" w:color="auto"/>
              <w:bottom w:val="single" w:sz="4" w:space="0" w:color="auto"/>
              <w:right w:val="single" w:sz="4" w:space="0" w:color="auto"/>
            </w:tcBorders>
          </w:tcPr>
          <w:p w14:paraId="2FF57413" w14:textId="77777777" w:rsidR="005B09B2" w:rsidRPr="005B09B2" w:rsidRDefault="005B09B2" w:rsidP="007E6E0E">
            <w:pPr>
              <w:spacing w:before="120" w:after="120"/>
              <w:rPr>
                <w:rFonts w:ascii="Arial" w:hAnsi="Arial"/>
              </w:rPr>
            </w:pPr>
          </w:p>
        </w:tc>
      </w:tr>
      <w:tr w:rsidR="005B09B2" w14:paraId="2FF57417" w14:textId="77777777" w:rsidTr="00D46382">
        <w:trPr>
          <w:cantSplit/>
        </w:trPr>
        <w:tc>
          <w:tcPr>
            <w:tcW w:w="5220" w:type="dxa"/>
            <w:tcBorders>
              <w:top w:val="single" w:sz="4" w:space="0" w:color="auto"/>
              <w:left w:val="single" w:sz="4" w:space="0" w:color="auto"/>
              <w:bottom w:val="single" w:sz="4" w:space="0" w:color="auto"/>
              <w:right w:val="single" w:sz="4" w:space="0" w:color="auto"/>
            </w:tcBorders>
          </w:tcPr>
          <w:p w14:paraId="2FF57415" w14:textId="77777777" w:rsidR="005B09B2" w:rsidRPr="005B09B2" w:rsidRDefault="005B09B2" w:rsidP="006126A8">
            <w:pPr>
              <w:numPr>
                <w:ilvl w:val="0"/>
                <w:numId w:val="56"/>
              </w:numPr>
              <w:spacing w:before="120" w:after="120"/>
              <w:rPr>
                <w:rFonts w:ascii="Arial" w:hAnsi="Arial"/>
              </w:rPr>
            </w:pPr>
            <w:r w:rsidRPr="005B09B2">
              <w:rPr>
                <w:rFonts w:ascii="Arial" w:hAnsi="Arial"/>
              </w:rPr>
              <w:t xml:space="preserve">Telephone information system (including a dedicated number for </w:t>
            </w:r>
            <w:proofErr w:type="gramStart"/>
            <w:r w:rsidRPr="005B09B2">
              <w:rPr>
                <w:rFonts w:ascii="Arial" w:hAnsi="Arial"/>
              </w:rPr>
              <w:t>general public</w:t>
            </w:r>
            <w:proofErr w:type="gramEnd"/>
            <w:r w:rsidRPr="005B09B2">
              <w:rPr>
                <w:rFonts w:ascii="Arial" w:hAnsi="Arial"/>
              </w:rPr>
              <w:t xml:space="preserve"> service)</w:t>
            </w:r>
          </w:p>
        </w:tc>
        <w:tc>
          <w:tcPr>
            <w:tcW w:w="4320" w:type="dxa"/>
            <w:tcBorders>
              <w:top w:val="single" w:sz="4" w:space="0" w:color="auto"/>
              <w:left w:val="single" w:sz="4" w:space="0" w:color="auto"/>
              <w:bottom w:val="single" w:sz="4" w:space="0" w:color="auto"/>
              <w:right w:val="single" w:sz="4" w:space="0" w:color="auto"/>
            </w:tcBorders>
          </w:tcPr>
          <w:p w14:paraId="2FF57416" w14:textId="77777777" w:rsidR="005B09B2" w:rsidRPr="005B09B2" w:rsidRDefault="005B09B2" w:rsidP="007E6E0E">
            <w:pPr>
              <w:spacing w:before="120" w:after="120"/>
              <w:rPr>
                <w:rFonts w:ascii="Arial" w:hAnsi="Arial"/>
              </w:rPr>
            </w:pPr>
          </w:p>
        </w:tc>
      </w:tr>
      <w:tr w:rsidR="005B09B2" w14:paraId="2FF5741A"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18" w14:textId="77777777" w:rsidR="005B09B2" w:rsidRPr="003D238C" w:rsidRDefault="005B09B2" w:rsidP="006126A8">
            <w:pPr>
              <w:numPr>
                <w:ilvl w:val="0"/>
                <w:numId w:val="17"/>
              </w:numPr>
              <w:spacing w:before="120" w:after="120"/>
              <w:rPr>
                <w:rFonts w:ascii="Arial" w:hAnsi="Arial"/>
              </w:rPr>
            </w:pPr>
            <w:r w:rsidRPr="003D238C">
              <w:rPr>
                <w:rFonts w:ascii="Arial" w:hAnsi="Arial"/>
              </w:rPr>
              <w:t>How and where are marketing materials (brochures, schedules) distributed?</w:t>
            </w:r>
          </w:p>
        </w:tc>
        <w:tc>
          <w:tcPr>
            <w:tcW w:w="4320" w:type="dxa"/>
            <w:tcBorders>
              <w:top w:val="single" w:sz="4" w:space="0" w:color="auto"/>
              <w:left w:val="single" w:sz="4" w:space="0" w:color="auto"/>
              <w:bottom w:val="single" w:sz="4" w:space="0" w:color="auto"/>
              <w:right w:val="single" w:sz="4" w:space="0" w:color="auto"/>
            </w:tcBorders>
          </w:tcPr>
          <w:p w14:paraId="2FF57419" w14:textId="77777777" w:rsidR="005B09B2" w:rsidRPr="005B09B2" w:rsidRDefault="005B09B2" w:rsidP="007E6E0E">
            <w:pPr>
              <w:spacing w:before="120" w:after="120"/>
              <w:rPr>
                <w:rFonts w:ascii="Arial" w:hAnsi="Arial"/>
              </w:rPr>
            </w:pPr>
          </w:p>
        </w:tc>
      </w:tr>
      <w:tr w:rsidR="005B09B2" w14:paraId="2FF57421"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1E" w14:textId="77777777" w:rsidR="005B09B2" w:rsidRDefault="005B09B2" w:rsidP="006126A8">
            <w:pPr>
              <w:numPr>
                <w:ilvl w:val="0"/>
                <w:numId w:val="17"/>
              </w:numPr>
              <w:spacing w:before="120" w:after="120"/>
              <w:rPr>
                <w:rFonts w:ascii="Arial" w:hAnsi="Arial"/>
              </w:rPr>
            </w:pPr>
            <w:r w:rsidRPr="00507F2A">
              <w:rPr>
                <w:rFonts w:ascii="Arial" w:hAnsi="Arial"/>
              </w:rPr>
              <w:t>Have arrangements been made with the institutions to notify you when the racks need replenishing?</w:t>
            </w:r>
          </w:p>
          <w:p w14:paraId="2FF5741F" w14:textId="77777777" w:rsidR="00811D4C" w:rsidRPr="00507F2A" w:rsidRDefault="00811D4C" w:rsidP="007E6E0E">
            <w:pPr>
              <w:spacing w:before="120" w:after="120"/>
              <w:ind w:left="360"/>
              <w:rPr>
                <w:rFonts w:ascii="Arial" w:hAnsi="Arial"/>
              </w:rPr>
            </w:pPr>
            <w:r w:rsidRPr="00811D4C">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7420" w14:textId="77777777" w:rsidR="005B09B2" w:rsidRPr="005B09B2" w:rsidRDefault="005B09B2" w:rsidP="007E6E0E">
            <w:pPr>
              <w:spacing w:before="120" w:after="120"/>
              <w:rPr>
                <w:rFonts w:ascii="Arial" w:hAnsi="Arial"/>
              </w:rPr>
            </w:pPr>
          </w:p>
        </w:tc>
      </w:tr>
      <w:tr w:rsidR="005B09B2" w14:paraId="2FF57425"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22" w14:textId="77777777" w:rsidR="005B09B2" w:rsidRDefault="005B09B2" w:rsidP="006126A8">
            <w:pPr>
              <w:numPr>
                <w:ilvl w:val="0"/>
                <w:numId w:val="17"/>
              </w:numPr>
              <w:spacing w:before="120" w:after="120"/>
              <w:rPr>
                <w:rFonts w:ascii="Arial" w:hAnsi="Arial"/>
              </w:rPr>
            </w:pPr>
            <w:r w:rsidRPr="00507F2A">
              <w:rPr>
                <w:rFonts w:ascii="Arial" w:hAnsi="Arial"/>
              </w:rPr>
              <w:t>Is there a regular schedule for replenishing the racks?</w:t>
            </w:r>
          </w:p>
          <w:p w14:paraId="2FF57423" w14:textId="77777777" w:rsidR="00811D4C" w:rsidRPr="00507F2A" w:rsidRDefault="00811D4C" w:rsidP="007E6E0E">
            <w:pPr>
              <w:spacing w:before="120" w:after="120"/>
              <w:ind w:left="360"/>
              <w:rPr>
                <w:rFonts w:ascii="Arial" w:hAnsi="Arial"/>
              </w:rPr>
            </w:pPr>
            <w:r w:rsidRPr="00811D4C">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7424" w14:textId="77777777" w:rsidR="005B09B2" w:rsidRPr="005B09B2" w:rsidRDefault="005B09B2" w:rsidP="007E6E0E">
            <w:pPr>
              <w:spacing w:before="120" w:after="120"/>
              <w:rPr>
                <w:rFonts w:ascii="Arial" w:hAnsi="Arial"/>
              </w:rPr>
            </w:pPr>
          </w:p>
        </w:tc>
      </w:tr>
      <w:tr w:rsidR="00FF5633" w14:paraId="2FF57428"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26" w14:textId="77777777" w:rsidR="00FF5633" w:rsidRPr="00507F2A" w:rsidRDefault="00FF5633" w:rsidP="006126A8">
            <w:pPr>
              <w:numPr>
                <w:ilvl w:val="0"/>
                <w:numId w:val="17"/>
              </w:numPr>
              <w:spacing w:before="120" w:after="120"/>
              <w:rPr>
                <w:rFonts w:ascii="Arial" w:hAnsi="Arial"/>
              </w:rPr>
            </w:pPr>
            <w:r>
              <w:rPr>
                <w:rFonts w:ascii="Arial" w:hAnsi="Arial"/>
              </w:rPr>
              <w:t>Who maintains your website?</w:t>
            </w:r>
          </w:p>
        </w:tc>
        <w:tc>
          <w:tcPr>
            <w:tcW w:w="4320" w:type="dxa"/>
            <w:tcBorders>
              <w:top w:val="single" w:sz="4" w:space="0" w:color="auto"/>
              <w:left w:val="single" w:sz="4" w:space="0" w:color="auto"/>
              <w:bottom w:val="single" w:sz="4" w:space="0" w:color="auto"/>
              <w:right w:val="single" w:sz="4" w:space="0" w:color="auto"/>
            </w:tcBorders>
          </w:tcPr>
          <w:p w14:paraId="2FF57427" w14:textId="77777777" w:rsidR="00FF5633" w:rsidRPr="005B09B2" w:rsidRDefault="00FF5633" w:rsidP="007E6E0E">
            <w:pPr>
              <w:spacing w:before="120" w:after="120"/>
              <w:rPr>
                <w:rFonts w:ascii="Arial" w:hAnsi="Arial"/>
              </w:rPr>
            </w:pPr>
          </w:p>
        </w:tc>
      </w:tr>
      <w:tr w:rsidR="008A527B" w14:paraId="715DA34C" w14:textId="77777777" w:rsidTr="00F804EA">
        <w:trPr>
          <w:cantSplit/>
        </w:trPr>
        <w:tc>
          <w:tcPr>
            <w:tcW w:w="5220" w:type="dxa"/>
          </w:tcPr>
          <w:p w14:paraId="7C8B324D" w14:textId="21618610" w:rsidR="008A527B" w:rsidRDefault="008A527B" w:rsidP="006126A8">
            <w:pPr>
              <w:numPr>
                <w:ilvl w:val="0"/>
                <w:numId w:val="17"/>
              </w:numPr>
              <w:spacing w:before="120" w:after="120"/>
              <w:rPr>
                <w:rFonts w:ascii="Arial" w:hAnsi="Arial" w:cs="Arial"/>
              </w:rPr>
            </w:pPr>
            <w:r>
              <w:rPr>
                <w:rFonts w:ascii="Arial" w:hAnsi="Arial" w:cs="Arial"/>
              </w:rPr>
              <w:t>How is website registration managed?</w:t>
            </w:r>
          </w:p>
        </w:tc>
        <w:tc>
          <w:tcPr>
            <w:tcW w:w="4320" w:type="dxa"/>
          </w:tcPr>
          <w:p w14:paraId="0315AB6A" w14:textId="77777777" w:rsidR="008A527B" w:rsidRDefault="008A527B" w:rsidP="007E6E0E">
            <w:pPr>
              <w:spacing w:before="120" w:after="120"/>
              <w:rPr>
                <w:rFonts w:ascii="Arial" w:hAnsi="Arial" w:cs="Arial"/>
              </w:rPr>
            </w:pPr>
          </w:p>
        </w:tc>
      </w:tr>
      <w:tr w:rsidR="00FF5633" w14:paraId="2FF5742B" w14:textId="77777777" w:rsidTr="00F804EA">
        <w:trPr>
          <w:cantSplit/>
        </w:trPr>
        <w:tc>
          <w:tcPr>
            <w:tcW w:w="5220" w:type="dxa"/>
          </w:tcPr>
          <w:p w14:paraId="2FF57429" w14:textId="77777777" w:rsidR="00FF5633" w:rsidRDefault="00FF5633" w:rsidP="006126A8">
            <w:pPr>
              <w:numPr>
                <w:ilvl w:val="0"/>
                <w:numId w:val="17"/>
              </w:numPr>
              <w:spacing w:before="120" w:after="120"/>
              <w:rPr>
                <w:rFonts w:ascii="Arial" w:hAnsi="Arial" w:cs="Arial"/>
              </w:rPr>
            </w:pPr>
            <w:r>
              <w:rPr>
                <w:rFonts w:ascii="Arial" w:hAnsi="Arial" w:cs="Arial"/>
              </w:rPr>
              <w:t>How often do you review the website content and make changes?</w:t>
            </w:r>
          </w:p>
        </w:tc>
        <w:tc>
          <w:tcPr>
            <w:tcW w:w="4320" w:type="dxa"/>
          </w:tcPr>
          <w:p w14:paraId="2FF5742A" w14:textId="77777777" w:rsidR="00FF5633" w:rsidRDefault="00FF5633" w:rsidP="007E6E0E">
            <w:pPr>
              <w:spacing w:before="120" w:after="120"/>
              <w:rPr>
                <w:rFonts w:ascii="Arial" w:hAnsi="Arial" w:cs="Arial"/>
              </w:rPr>
            </w:pPr>
          </w:p>
        </w:tc>
      </w:tr>
      <w:tr w:rsidR="00FF5633" w14:paraId="2FF5742E" w14:textId="77777777" w:rsidTr="00F804EA">
        <w:trPr>
          <w:cantSplit/>
        </w:trPr>
        <w:tc>
          <w:tcPr>
            <w:tcW w:w="5220" w:type="dxa"/>
          </w:tcPr>
          <w:p w14:paraId="2FF5742C" w14:textId="77777777" w:rsidR="00FF5633" w:rsidRDefault="00FF5633" w:rsidP="006126A8">
            <w:pPr>
              <w:numPr>
                <w:ilvl w:val="0"/>
                <w:numId w:val="17"/>
              </w:numPr>
              <w:spacing w:before="120" w:after="120"/>
              <w:rPr>
                <w:rFonts w:ascii="Arial" w:hAnsi="Arial" w:cs="Arial"/>
              </w:rPr>
            </w:pPr>
            <w:r>
              <w:rPr>
                <w:rFonts w:ascii="Arial" w:hAnsi="Arial" w:cs="Arial"/>
              </w:rPr>
              <w:t>Are you able to make changes to your website directly or must you go through a contractor?</w:t>
            </w:r>
          </w:p>
        </w:tc>
        <w:tc>
          <w:tcPr>
            <w:tcW w:w="4320" w:type="dxa"/>
          </w:tcPr>
          <w:p w14:paraId="2FF5742D" w14:textId="77777777" w:rsidR="00FF5633" w:rsidRDefault="00FF5633" w:rsidP="007E6E0E">
            <w:pPr>
              <w:spacing w:before="120" w:after="120"/>
              <w:rPr>
                <w:rFonts w:ascii="Arial" w:hAnsi="Arial" w:cs="Arial"/>
              </w:rPr>
            </w:pPr>
          </w:p>
        </w:tc>
      </w:tr>
      <w:tr w:rsidR="005B09B2" w14:paraId="2FF57431"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2F" w14:textId="77777777" w:rsidR="005B09B2" w:rsidRPr="00507F2A" w:rsidRDefault="00FF5633" w:rsidP="006126A8">
            <w:pPr>
              <w:keepNext/>
              <w:numPr>
                <w:ilvl w:val="0"/>
                <w:numId w:val="17"/>
              </w:numPr>
              <w:spacing w:before="120" w:after="120"/>
              <w:rPr>
                <w:rFonts w:ascii="Arial" w:hAnsi="Arial"/>
              </w:rPr>
            </w:pPr>
            <w:r>
              <w:rPr>
                <w:rFonts w:ascii="Arial" w:hAnsi="Arial"/>
              </w:rPr>
              <w:t>D</w:t>
            </w:r>
            <w:r w:rsidR="005B09B2" w:rsidRPr="00507F2A">
              <w:rPr>
                <w:rFonts w:ascii="Arial" w:hAnsi="Arial"/>
              </w:rPr>
              <w:t xml:space="preserve">oes the website provide information </w:t>
            </w:r>
            <w:proofErr w:type="gramStart"/>
            <w:r w:rsidR="005B09B2" w:rsidRPr="00507F2A">
              <w:rPr>
                <w:rFonts w:ascii="Arial" w:hAnsi="Arial"/>
              </w:rPr>
              <w:t>on:</w:t>
            </w:r>
            <w:proofErr w:type="gramEnd"/>
          </w:p>
        </w:tc>
        <w:tc>
          <w:tcPr>
            <w:tcW w:w="4320" w:type="dxa"/>
            <w:tcBorders>
              <w:top w:val="single" w:sz="4" w:space="0" w:color="auto"/>
              <w:left w:val="single" w:sz="4" w:space="0" w:color="auto"/>
              <w:bottom w:val="single" w:sz="4" w:space="0" w:color="auto"/>
              <w:right w:val="single" w:sz="4" w:space="0" w:color="auto"/>
            </w:tcBorders>
          </w:tcPr>
          <w:p w14:paraId="2FF57430" w14:textId="77777777" w:rsidR="005B09B2" w:rsidRPr="005B09B2" w:rsidRDefault="005B09B2" w:rsidP="007E6E0E">
            <w:pPr>
              <w:keepNext/>
              <w:spacing w:before="120" w:after="120"/>
              <w:rPr>
                <w:rFonts w:ascii="Arial" w:hAnsi="Arial"/>
              </w:rPr>
            </w:pPr>
          </w:p>
        </w:tc>
      </w:tr>
      <w:tr w:rsidR="005B09B2" w14:paraId="2FF57434"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32" w14:textId="3108E427" w:rsidR="005B09B2" w:rsidRPr="00507F2A" w:rsidRDefault="005B09B2" w:rsidP="006126A8">
            <w:pPr>
              <w:numPr>
                <w:ilvl w:val="0"/>
                <w:numId w:val="57"/>
              </w:numPr>
              <w:spacing w:before="120" w:after="120"/>
              <w:rPr>
                <w:rFonts w:ascii="Arial" w:hAnsi="Arial"/>
              </w:rPr>
            </w:pPr>
            <w:r w:rsidRPr="00507F2A">
              <w:rPr>
                <w:rFonts w:ascii="Arial" w:hAnsi="Arial"/>
              </w:rPr>
              <w:t>Hours and days of service</w:t>
            </w:r>
          </w:p>
        </w:tc>
        <w:tc>
          <w:tcPr>
            <w:tcW w:w="4320" w:type="dxa"/>
            <w:tcBorders>
              <w:top w:val="single" w:sz="4" w:space="0" w:color="auto"/>
              <w:left w:val="single" w:sz="4" w:space="0" w:color="auto"/>
              <w:bottom w:val="single" w:sz="4" w:space="0" w:color="auto"/>
              <w:right w:val="single" w:sz="4" w:space="0" w:color="auto"/>
            </w:tcBorders>
          </w:tcPr>
          <w:p w14:paraId="2FF57433" w14:textId="77777777" w:rsidR="005B09B2" w:rsidRPr="005B09B2" w:rsidRDefault="005B09B2" w:rsidP="007E6E0E">
            <w:pPr>
              <w:spacing w:before="120" w:after="120"/>
              <w:rPr>
                <w:rFonts w:ascii="Arial" w:hAnsi="Arial"/>
              </w:rPr>
            </w:pPr>
          </w:p>
        </w:tc>
      </w:tr>
      <w:tr w:rsidR="005B09B2" w14:paraId="2FF57437"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35" w14:textId="3D25797F" w:rsidR="005B09B2" w:rsidRPr="00507F2A" w:rsidRDefault="005B09B2" w:rsidP="006126A8">
            <w:pPr>
              <w:numPr>
                <w:ilvl w:val="0"/>
                <w:numId w:val="57"/>
              </w:numPr>
              <w:spacing w:before="120" w:after="120"/>
              <w:rPr>
                <w:rFonts w:ascii="Arial" w:hAnsi="Arial"/>
              </w:rPr>
            </w:pPr>
            <w:r w:rsidRPr="00507F2A">
              <w:rPr>
                <w:rFonts w:ascii="Arial" w:hAnsi="Arial"/>
              </w:rPr>
              <w:t>Types of service</w:t>
            </w:r>
          </w:p>
        </w:tc>
        <w:tc>
          <w:tcPr>
            <w:tcW w:w="4320" w:type="dxa"/>
            <w:tcBorders>
              <w:top w:val="single" w:sz="4" w:space="0" w:color="auto"/>
              <w:left w:val="single" w:sz="4" w:space="0" w:color="auto"/>
              <w:bottom w:val="single" w:sz="4" w:space="0" w:color="auto"/>
              <w:right w:val="single" w:sz="4" w:space="0" w:color="auto"/>
            </w:tcBorders>
          </w:tcPr>
          <w:p w14:paraId="2FF57436" w14:textId="77777777" w:rsidR="005B09B2" w:rsidRPr="005B09B2" w:rsidRDefault="005B09B2" w:rsidP="007E6E0E">
            <w:pPr>
              <w:spacing w:before="120" w:after="120"/>
              <w:rPr>
                <w:rFonts w:ascii="Arial" w:hAnsi="Arial"/>
              </w:rPr>
            </w:pPr>
          </w:p>
        </w:tc>
      </w:tr>
      <w:tr w:rsidR="00135A85" w14:paraId="418AC504"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0D0CD19" w14:textId="44CB9219" w:rsidR="00135A85" w:rsidRPr="00507F2A" w:rsidRDefault="00135A85" w:rsidP="006126A8">
            <w:pPr>
              <w:numPr>
                <w:ilvl w:val="0"/>
                <w:numId w:val="57"/>
              </w:numPr>
              <w:spacing w:before="120" w:after="120"/>
              <w:rPr>
                <w:rFonts w:ascii="Arial" w:hAnsi="Arial"/>
              </w:rPr>
            </w:pPr>
            <w:r>
              <w:rPr>
                <w:rFonts w:ascii="Arial" w:hAnsi="Arial"/>
              </w:rPr>
              <w:t>Fares</w:t>
            </w:r>
          </w:p>
        </w:tc>
        <w:tc>
          <w:tcPr>
            <w:tcW w:w="4320" w:type="dxa"/>
            <w:tcBorders>
              <w:top w:val="single" w:sz="4" w:space="0" w:color="auto"/>
              <w:left w:val="single" w:sz="4" w:space="0" w:color="auto"/>
              <w:bottom w:val="single" w:sz="4" w:space="0" w:color="auto"/>
              <w:right w:val="single" w:sz="4" w:space="0" w:color="auto"/>
            </w:tcBorders>
          </w:tcPr>
          <w:p w14:paraId="0558FA66" w14:textId="77777777" w:rsidR="00135A85" w:rsidRPr="005B09B2" w:rsidRDefault="00135A85" w:rsidP="007E6E0E">
            <w:pPr>
              <w:spacing w:before="120" w:after="120"/>
              <w:rPr>
                <w:rFonts w:ascii="Arial" w:hAnsi="Arial"/>
              </w:rPr>
            </w:pPr>
          </w:p>
        </w:tc>
      </w:tr>
      <w:tr w:rsidR="00135A85" w14:paraId="4706D0A8"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5F70C30B" w14:textId="30EE1A50" w:rsidR="00135A85" w:rsidRPr="00507F2A" w:rsidRDefault="00135A85" w:rsidP="006126A8">
            <w:pPr>
              <w:numPr>
                <w:ilvl w:val="0"/>
                <w:numId w:val="57"/>
              </w:numPr>
              <w:spacing w:before="120" w:after="120"/>
              <w:rPr>
                <w:rFonts w:ascii="Arial" w:hAnsi="Arial"/>
              </w:rPr>
            </w:pPr>
            <w:r>
              <w:rPr>
                <w:rFonts w:ascii="Arial" w:hAnsi="Arial"/>
              </w:rPr>
              <w:t>Transfer policy/charges</w:t>
            </w:r>
          </w:p>
        </w:tc>
        <w:tc>
          <w:tcPr>
            <w:tcW w:w="4320" w:type="dxa"/>
            <w:tcBorders>
              <w:top w:val="single" w:sz="4" w:space="0" w:color="auto"/>
              <w:left w:val="single" w:sz="4" w:space="0" w:color="auto"/>
              <w:bottom w:val="single" w:sz="4" w:space="0" w:color="auto"/>
              <w:right w:val="single" w:sz="4" w:space="0" w:color="auto"/>
            </w:tcBorders>
          </w:tcPr>
          <w:p w14:paraId="03F77316" w14:textId="77777777" w:rsidR="00135A85" w:rsidRPr="005B09B2" w:rsidRDefault="00135A85" w:rsidP="007E6E0E">
            <w:pPr>
              <w:spacing w:before="120" w:after="120"/>
              <w:rPr>
                <w:rFonts w:ascii="Arial" w:hAnsi="Arial"/>
              </w:rPr>
            </w:pPr>
          </w:p>
        </w:tc>
      </w:tr>
      <w:tr w:rsidR="005B09B2" w14:paraId="2FF5743A"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38" w14:textId="02F27E38" w:rsidR="005B09B2" w:rsidRPr="00507F2A" w:rsidRDefault="005B09B2" w:rsidP="006126A8">
            <w:pPr>
              <w:numPr>
                <w:ilvl w:val="0"/>
                <w:numId w:val="57"/>
              </w:numPr>
              <w:spacing w:before="120" w:after="120"/>
              <w:rPr>
                <w:rFonts w:ascii="Arial" w:hAnsi="Arial"/>
              </w:rPr>
            </w:pPr>
            <w:r w:rsidRPr="00507F2A">
              <w:rPr>
                <w:rFonts w:ascii="Arial" w:hAnsi="Arial"/>
              </w:rPr>
              <w:t>How to plan a trip</w:t>
            </w:r>
          </w:p>
        </w:tc>
        <w:tc>
          <w:tcPr>
            <w:tcW w:w="4320" w:type="dxa"/>
            <w:tcBorders>
              <w:top w:val="single" w:sz="4" w:space="0" w:color="auto"/>
              <w:left w:val="single" w:sz="4" w:space="0" w:color="auto"/>
              <w:bottom w:val="single" w:sz="4" w:space="0" w:color="auto"/>
              <w:right w:val="single" w:sz="4" w:space="0" w:color="auto"/>
            </w:tcBorders>
          </w:tcPr>
          <w:p w14:paraId="2FF57439" w14:textId="77777777" w:rsidR="005B09B2" w:rsidRPr="005B09B2" w:rsidRDefault="005B09B2" w:rsidP="007E6E0E">
            <w:pPr>
              <w:spacing w:before="120" w:after="120"/>
              <w:rPr>
                <w:rFonts w:ascii="Arial" w:hAnsi="Arial"/>
              </w:rPr>
            </w:pPr>
          </w:p>
        </w:tc>
      </w:tr>
      <w:tr w:rsidR="005B09B2" w14:paraId="2FF5743E"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3B" w14:textId="2BE0CA7D" w:rsidR="005B09B2" w:rsidRDefault="005B09B2" w:rsidP="006126A8">
            <w:pPr>
              <w:numPr>
                <w:ilvl w:val="0"/>
                <w:numId w:val="57"/>
              </w:numPr>
              <w:spacing w:before="120" w:after="120"/>
              <w:rPr>
                <w:rFonts w:ascii="Arial" w:hAnsi="Arial"/>
              </w:rPr>
            </w:pPr>
            <w:r w:rsidRPr="00507F2A">
              <w:rPr>
                <w:rFonts w:ascii="Arial" w:hAnsi="Arial"/>
              </w:rPr>
              <w:t>Bus schedules and maps</w:t>
            </w:r>
          </w:p>
          <w:p w14:paraId="2FF5743C" w14:textId="77777777" w:rsidR="00FF5633" w:rsidRPr="00507F2A" w:rsidRDefault="00FF5633" w:rsidP="007E6E0E">
            <w:pPr>
              <w:spacing w:before="120" w:after="120"/>
              <w:ind w:left="720"/>
              <w:rPr>
                <w:rFonts w:ascii="Arial" w:hAnsi="Arial"/>
              </w:rPr>
            </w:pPr>
            <w:r>
              <w:rPr>
                <w:rFonts w:ascii="Arial" w:hAnsi="Arial"/>
              </w:rPr>
              <w:t xml:space="preserve">Are bus schedules in HTML format so that they are accessible for persons who use readers? </w:t>
            </w:r>
            <w:r w:rsidRPr="00FF5633">
              <w:rPr>
                <w:rFonts w:ascii="Arial" w:hAnsi="Arial"/>
                <w:i/>
              </w:rPr>
              <w:t>(Good practice)</w:t>
            </w:r>
          </w:p>
        </w:tc>
        <w:tc>
          <w:tcPr>
            <w:tcW w:w="4320" w:type="dxa"/>
            <w:tcBorders>
              <w:top w:val="single" w:sz="4" w:space="0" w:color="auto"/>
              <w:left w:val="single" w:sz="4" w:space="0" w:color="auto"/>
              <w:bottom w:val="single" w:sz="4" w:space="0" w:color="auto"/>
              <w:right w:val="single" w:sz="4" w:space="0" w:color="auto"/>
            </w:tcBorders>
          </w:tcPr>
          <w:p w14:paraId="2FF5743D" w14:textId="77777777" w:rsidR="005B09B2" w:rsidRPr="005B09B2" w:rsidRDefault="005B09B2" w:rsidP="007E6E0E">
            <w:pPr>
              <w:spacing w:before="120" w:after="120"/>
              <w:rPr>
                <w:rFonts w:ascii="Arial" w:hAnsi="Arial"/>
              </w:rPr>
            </w:pPr>
          </w:p>
        </w:tc>
      </w:tr>
      <w:tr w:rsidR="005B09B2" w14:paraId="2FF57441"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3F" w14:textId="69C4F454" w:rsidR="005B09B2" w:rsidRPr="00507F2A" w:rsidRDefault="005B09B2" w:rsidP="006126A8">
            <w:pPr>
              <w:numPr>
                <w:ilvl w:val="0"/>
                <w:numId w:val="57"/>
              </w:numPr>
              <w:spacing w:before="120" w:after="120"/>
              <w:rPr>
                <w:rFonts w:ascii="Arial" w:hAnsi="Arial"/>
              </w:rPr>
            </w:pPr>
            <w:r w:rsidRPr="00507F2A">
              <w:rPr>
                <w:rFonts w:ascii="Arial" w:hAnsi="Arial"/>
              </w:rPr>
              <w:t>Public meetings and hearings</w:t>
            </w:r>
          </w:p>
        </w:tc>
        <w:tc>
          <w:tcPr>
            <w:tcW w:w="4320" w:type="dxa"/>
            <w:tcBorders>
              <w:top w:val="single" w:sz="4" w:space="0" w:color="auto"/>
              <w:left w:val="single" w:sz="4" w:space="0" w:color="auto"/>
              <w:bottom w:val="single" w:sz="4" w:space="0" w:color="auto"/>
              <w:right w:val="single" w:sz="4" w:space="0" w:color="auto"/>
            </w:tcBorders>
          </w:tcPr>
          <w:p w14:paraId="2FF57440" w14:textId="77777777" w:rsidR="005B09B2" w:rsidRPr="005B09B2" w:rsidRDefault="005B09B2" w:rsidP="007E6E0E">
            <w:pPr>
              <w:spacing w:before="120" w:after="120"/>
              <w:rPr>
                <w:rFonts w:ascii="Arial" w:hAnsi="Arial"/>
              </w:rPr>
            </w:pPr>
          </w:p>
        </w:tc>
      </w:tr>
      <w:tr w:rsidR="005B09B2" w14:paraId="2FF57444"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42" w14:textId="43DE1FF8" w:rsidR="005B09B2" w:rsidRPr="00507F2A" w:rsidRDefault="005B09B2" w:rsidP="006126A8">
            <w:pPr>
              <w:numPr>
                <w:ilvl w:val="0"/>
                <w:numId w:val="57"/>
              </w:numPr>
              <w:spacing w:before="120" w:after="120"/>
              <w:rPr>
                <w:rFonts w:ascii="Arial" w:hAnsi="Arial"/>
              </w:rPr>
            </w:pPr>
            <w:r w:rsidRPr="00507F2A">
              <w:rPr>
                <w:rFonts w:ascii="Arial" w:hAnsi="Arial"/>
              </w:rPr>
              <w:t>Route and schedule changes</w:t>
            </w:r>
          </w:p>
        </w:tc>
        <w:tc>
          <w:tcPr>
            <w:tcW w:w="4320" w:type="dxa"/>
            <w:tcBorders>
              <w:top w:val="single" w:sz="4" w:space="0" w:color="auto"/>
              <w:left w:val="single" w:sz="4" w:space="0" w:color="auto"/>
              <w:bottom w:val="single" w:sz="4" w:space="0" w:color="auto"/>
              <w:right w:val="single" w:sz="4" w:space="0" w:color="auto"/>
            </w:tcBorders>
          </w:tcPr>
          <w:p w14:paraId="2FF57443" w14:textId="77777777" w:rsidR="005B09B2" w:rsidRPr="005B09B2" w:rsidRDefault="005B09B2" w:rsidP="007E6E0E">
            <w:pPr>
              <w:spacing w:before="120" w:after="120"/>
              <w:rPr>
                <w:rFonts w:ascii="Arial" w:hAnsi="Arial"/>
              </w:rPr>
            </w:pPr>
          </w:p>
        </w:tc>
      </w:tr>
      <w:tr w:rsidR="005B09B2" w14:paraId="2FF57447"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45" w14:textId="3B7D44AF" w:rsidR="005B09B2" w:rsidRPr="00507F2A" w:rsidRDefault="005B09B2" w:rsidP="006126A8">
            <w:pPr>
              <w:numPr>
                <w:ilvl w:val="0"/>
                <w:numId w:val="57"/>
              </w:numPr>
              <w:spacing w:before="120" w:after="120"/>
              <w:rPr>
                <w:rFonts w:ascii="Arial" w:hAnsi="Arial"/>
              </w:rPr>
            </w:pPr>
            <w:r w:rsidRPr="00507F2A">
              <w:rPr>
                <w:rFonts w:ascii="Arial" w:hAnsi="Arial"/>
              </w:rPr>
              <w:t>Transit advisory committee participation and meetings</w:t>
            </w:r>
          </w:p>
        </w:tc>
        <w:tc>
          <w:tcPr>
            <w:tcW w:w="4320" w:type="dxa"/>
            <w:tcBorders>
              <w:top w:val="single" w:sz="4" w:space="0" w:color="auto"/>
              <w:left w:val="single" w:sz="4" w:space="0" w:color="auto"/>
              <w:bottom w:val="single" w:sz="4" w:space="0" w:color="auto"/>
              <w:right w:val="single" w:sz="4" w:space="0" w:color="auto"/>
            </w:tcBorders>
          </w:tcPr>
          <w:p w14:paraId="2FF57446" w14:textId="77777777" w:rsidR="005B09B2" w:rsidRPr="005B09B2" w:rsidRDefault="005B09B2" w:rsidP="007E6E0E">
            <w:pPr>
              <w:spacing w:before="120" w:after="120"/>
              <w:rPr>
                <w:rFonts w:ascii="Arial" w:hAnsi="Arial"/>
              </w:rPr>
            </w:pPr>
          </w:p>
        </w:tc>
      </w:tr>
      <w:tr w:rsidR="005B09B2" w14:paraId="2FF5744D"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4B" w14:textId="56C47C51" w:rsidR="005B09B2" w:rsidRPr="00507F2A" w:rsidRDefault="00FF5633" w:rsidP="006126A8">
            <w:pPr>
              <w:numPr>
                <w:ilvl w:val="0"/>
                <w:numId w:val="57"/>
              </w:numPr>
              <w:spacing w:before="120" w:after="120"/>
              <w:rPr>
                <w:rFonts w:ascii="Arial" w:hAnsi="Arial"/>
              </w:rPr>
            </w:pPr>
            <w:r>
              <w:rPr>
                <w:rFonts w:ascii="Arial" w:hAnsi="Arial"/>
              </w:rPr>
              <w:t>Telephone</w:t>
            </w:r>
            <w:r w:rsidR="005B09B2" w:rsidRPr="00507F2A">
              <w:rPr>
                <w:rFonts w:ascii="Arial" w:hAnsi="Arial"/>
              </w:rPr>
              <w:t xml:space="preserve"> number</w:t>
            </w:r>
          </w:p>
        </w:tc>
        <w:tc>
          <w:tcPr>
            <w:tcW w:w="4320" w:type="dxa"/>
            <w:tcBorders>
              <w:top w:val="single" w:sz="4" w:space="0" w:color="auto"/>
              <w:left w:val="single" w:sz="4" w:space="0" w:color="auto"/>
              <w:bottom w:val="single" w:sz="4" w:space="0" w:color="auto"/>
              <w:right w:val="single" w:sz="4" w:space="0" w:color="auto"/>
            </w:tcBorders>
          </w:tcPr>
          <w:p w14:paraId="2FF5744C" w14:textId="77777777" w:rsidR="005B09B2" w:rsidRPr="005B09B2" w:rsidRDefault="005B09B2" w:rsidP="007E6E0E">
            <w:pPr>
              <w:spacing w:before="120" w:after="120"/>
              <w:rPr>
                <w:rFonts w:ascii="Arial" w:hAnsi="Arial"/>
              </w:rPr>
            </w:pPr>
          </w:p>
        </w:tc>
      </w:tr>
      <w:tr w:rsidR="005B09B2" w14:paraId="2FF57453"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51" w14:textId="3F40C9A8" w:rsidR="005B09B2" w:rsidRPr="00507F2A" w:rsidRDefault="005B09B2" w:rsidP="006126A8">
            <w:pPr>
              <w:numPr>
                <w:ilvl w:val="0"/>
                <w:numId w:val="57"/>
              </w:numPr>
              <w:spacing w:before="120" w:after="120"/>
              <w:rPr>
                <w:rFonts w:ascii="Arial" w:hAnsi="Arial"/>
              </w:rPr>
            </w:pPr>
            <w:r w:rsidRPr="00507F2A">
              <w:rPr>
                <w:rFonts w:ascii="Arial" w:hAnsi="Arial"/>
              </w:rPr>
              <w:t>Links to other transit system websites</w:t>
            </w:r>
          </w:p>
        </w:tc>
        <w:tc>
          <w:tcPr>
            <w:tcW w:w="4320" w:type="dxa"/>
            <w:tcBorders>
              <w:top w:val="single" w:sz="4" w:space="0" w:color="auto"/>
              <w:left w:val="single" w:sz="4" w:space="0" w:color="auto"/>
              <w:bottom w:val="single" w:sz="4" w:space="0" w:color="auto"/>
              <w:right w:val="single" w:sz="4" w:space="0" w:color="auto"/>
            </w:tcBorders>
          </w:tcPr>
          <w:p w14:paraId="2FF57452" w14:textId="77777777" w:rsidR="005B09B2" w:rsidRPr="005B09B2" w:rsidRDefault="005B09B2" w:rsidP="007E6E0E">
            <w:pPr>
              <w:spacing w:before="120" w:after="120"/>
              <w:rPr>
                <w:rFonts w:ascii="Arial" w:hAnsi="Arial"/>
              </w:rPr>
            </w:pPr>
          </w:p>
        </w:tc>
      </w:tr>
      <w:tr w:rsidR="005B09B2" w14:paraId="2FF57456"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54" w14:textId="33850F05" w:rsidR="005B09B2" w:rsidRPr="00507F2A" w:rsidRDefault="005B09B2" w:rsidP="006126A8">
            <w:pPr>
              <w:numPr>
                <w:ilvl w:val="0"/>
                <w:numId w:val="57"/>
              </w:numPr>
              <w:spacing w:before="120" w:after="120"/>
              <w:rPr>
                <w:rFonts w:ascii="Arial" w:hAnsi="Arial"/>
              </w:rPr>
            </w:pPr>
            <w:r w:rsidRPr="00507F2A">
              <w:rPr>
                <w:rFonts w:ascii="Arial" w:hAnsi="Arial"/>
              </w:rPr>
              <w:t xml:space="preserve">Sign up for email </w:t>
            </w:r>
            <w:r w:rsidR="00FF5633">
              <w:rPr>
                <w:rFonts w:ascii="Arial" w:hAnsi="Arial"/>
              </w:rPr>
              <w:t>or other alerts</w:t>
            </w:r>
          </w:p>
        </w:tc>
        <w:tc>
          <w:tcPr>
            <w:tcW w:w="4320" w:type="dxa"/>
            <w:tcBorders>
              <w:top w:val="single" w:sz="4" w:space="0" w:color="auto"/>
              <w:left w:val="single" w:sz="4" w:space="0" w:color="auto"/>
              <w:bottom w:val="single" w:sz="4" w:space="0" w:color="auto"/>
              <w:right w:val="single" w:sz="4" w:space="0" w:color="auto"/>
            </w:tcBorders>
          </w:tcPr>
          <w:p w14:paraId="2FF57455" w14:textId="77777777" w:rsidR="005B09B2" w:rsidRPr="005B09B2" w:rsidRDefault="005B09B2" w:rsidP="007E6E0E">
            <w:pPr>
              <w:spacing w:before="120" w:after="120"/>
              <w:rPr>
                <w:rFonts w:ascii="Arial" w:hAnsi="Arial"/>
              </w:rPr>
            </w:pPr>
          </w:p>
        </w:tc>
      </w:tr>
      <w:tr w:rsidR="00FF5633" w14:paraId="2FF57459"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57" w14:textId="65AC5154" w:rsidR="003C0079" w:rsidRPr="00507F2A" w:rsidRDefault="00FF5633" w:rsidP="006126A8">
            <w:pPr>
              <w:numPr>
                <w:ilvl w:val="0"/>
                <w:numId w:val="57"/>
              </w:numPr>
              <w:spacing w:before="120" w:after="120"/>
              <w:rPr>
                <w:rFonts w:ascii="Arial" w:hAnsi="Arial"/>
              </w:rPr>
            </w:pPr>
            <w:r>
              <w:rPr>
                <w:rFonts w:ascii="Arial" w:hAnsi="Arial"/>
              </w:rPr>
              <w:t>On-line comment form</w:t>
            </w:r>
          </w:p>
        </w:tc>
        <w:tc>
          <w:tcPr>
            <w:tcW w:w="4320" w:type="dxa"/>
            <w:tcBorders>
              <w:top w:val="single" w:sz="4" w:space="0" w:color="auto"/>
              <w:left w:val="single" w:sz="4" w:space="0" w:color="auto"/>
              <w:bottom w:val="single" w:sz="4" w:space="0" w:color="auto"/>
              <w:right w:val="single" w:sz="4" w:space="0" w:color="auto"/>
            </w:tcBorders>
          </w:tcPr>
          <w:p w14:paraId="2FF57458" w14:textId="77777777" w:rsidR="00FF5633" w:rsidRPr="005B09B2" w:rsidRDefault="00FF5633" w:rsidP="007E6E0E">
            <w:pPr>
              <w:spacing w:before="120" w:after="120"/>
              <w:rPr>
                <w:rFonts w:ascii="Arial" w:hAnsi="Arial"/>
              </w:rPr>
            </w:pPr>
          </w:p>
        </w:tc>
      </w:tr>
      <w:tr w:rsidR="005B09B2" w14:paraId="2FF5745C"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5A" w14:textId="17BB2B13" w:rsidR="005B09B2" w:rsidRPr="00507F2A" w:rsidRDefault="005B09B2" w:rsidP="006126A8">
            <w:pPr>
              <w:numPr>
                <w:ilvl w:val="0"/>
                <w:numId w:val="57"/>
              </w:numPr>
              <w:spacing w:before="120" w:after="120"/>
              <w:rPr>
                <w:rFonts w:ascii="Arial" w:hAnsi="Arial"/>
              </w:rPr>
            </w:pPr>
            <w:r w:rsidRPr="00507F2A">
              <w:rPr>
                <w:rFonts w:ascii="Arial" w:hAnsi="Arial"/>
              </w:rPr>
              <w:t>Protection under Title VI</w:t>
            </w:r>
            <w:r w:rsidR="00FF5633">
              <w:rPr>
                <w:rFonts w:ascii="Arial" w:hAnsi="Arial"/>
              </w:rPr>
              <w:t xml:space="preserve"> </w:t>
            </w:r>
            <w:r w:rsidR="00FF5633" w:rsidRPr="00FF5633">
              <w:rPr>
                <w:rFonts w:ascii="Arial" w:hAnsi="Arial"/>
                <w:i/>
              </w:rPr>
              <w:t>(required)</w:t>
            </w:r>
          </w:p>
        </w:tc>
        <w:tc>
          <w:tcPr>
            <w:tcW w:w="4320" w:type="dxa"/>
            <w:tcBorders>
              <w:top w:val="single" w:sz="4" w:space="0" w:color="auto"/>
              <w:left w:val="single" w:sz="4" w:space="0" w:color="auto"/>
              <w:bottom w:val="single" w:sz="4" w:space="0" w:color="auto"/>
              <w:right w:val="single" w:sz="4" w:space="0" w:color="auto"/>
            </w:tcBorders>
          </w:tcPr>
          <w:p w14:paraId="2FF5745B" w14:textId="77777777" w:rsidR="005B09B2" w:rsidRPr="005B09B2" w:rsidRDefault="005B09B2" w:rsidP="007E6E0E">
            <w:pPr>
              <w:spacing w:before="120" w:after="120"/>
              <w:rPr>
                <w:rFonts w:ascii="Arial" w:hAnsi="Arial"/>
              </w:rPr>
            </w:pPr>
          </w:p>
        </w:tc>
      </w:tr>
      <w:tr w:rsidR="005B09B2" w14:paraId="2FF5745F"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5D" w14:textId="2085D9FC" w:rsidR="005B09B2" w:rsidRPr="00507F2A" w:rsidRDefault="005B09B2" w:rsidP="006126A8">
            <w:pPr>
              <w:numPr>
                <w:ilvl w:val="0"/>
                <w:numId w:val="57"/>
              </w:numPr>
              <w:spacing w:before="120" w:after="120"/>
              <w:rPr>
                <w:rFonts w:ascii="Arial" w:hAnsi="Arial"/>
              </w:rPr>
            </w:pPr>
            <w:r w:rsidRPr="00507F2A">
              <w:rPr>
                <w:rFonts w:ascii="Arial" w:hAnsi="Arial"/>
              </w:rPr>
              <w:t xml:space="preserve">How to file a compliment, complaint, or suggestion, including a Title VI </w:t>
            </w:r>
            <w:r w:rsidR="00C27B72" w:rsidRPr="00507F2A">
              <w:rPr>
                <w:rFonts w:ascii="Arial" w:hAnsi="Arial"/>
              </w:rPr>
              <w:t>complaint</w:t>
            </w:r>
            <w:r w:rsidR="00C27B72">
              <w:rPr>
                <w:rFonts w:ascii="Arial" w:hAnsi="Arial"/>
              </w:rPr>
              <w:t xml:space="preserve"> (</w:t>
            </w:r>
            <w:r w:rsidR="00FF5633" w:rsidRPr="00FF5633">
              <w:rPr>
                <w:rFonts w:ascii="Arial" w:hAnsi="Arial"/>
                <w:i/>
              </w:rPr>
              <w:t>required)</w:t>
            </w:r>
          </w:p>
        </w:tc>
        <w:tc>
          <w:tcPr>
            <w:tcW w:w="4320" w:type="dxa"/>
            <w:tcBorders>
              <w:top w:val="single" w:sz="4" w:space="0" w:color="auto"/>
              <w:left w:val="single" w:sz="4" w:space="0" w:color="auto"/>
              <w:bottom w:val="single" w:sz="4" w:space="0" w:color="auto"/>
              <w:right w:val="single" w:sz="4" w:space="0" w:color="auto"/>
            </w:tcBorders>
          </w:tcPr>
          <w:p w14:paraId="2FF5745E" w14:textId="77777777" w:rsidR="005B09B2" w:rsidRPr="005B09B2" w:rsidRDefault="005B09B2" w:rsidP="007E6E0E">
            <w:pPr>
              <w:spacing w:before="120" w:after="120"/>
              <w:rPr>
                <w:rFonts w:ascii="Arial" w:hAnsi="Arial"/>
              </w:rPr>
            </w:pPr>
          </w:p>
        </w:tc>
      </w:tr>
      <w:tr w:rsidR="005B09B2" w14:paraId="2FF57462"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60" w14:textId="261A2472" w:rsidR="005B09B2" w:rsidRPr="00507F2A" w:rsidRDefault="005B09B2" w:rsidP="006126A8">
            <w:pPr>
              <w:numPr>
                <w:ilvl w:val="0"/>
                <w:numId w:val="57"/>
              </w:numPr>
              <w:spacing w:before="120" w:after="120"/>
              <w:rPr>
                <w:rFonts w:ascii="Arial" w:hAnsi="Arial"/>
              </w:rPr>
            </w:pPr>
            <w:r w:rsidRPr="00507F2A">
              <w:rPr>
                <w:rFonts w:ascii="Arial" w:hAnsi="Arial"/>
              </w:rPr>
              <w:t>How to obtain additional information on Title VI obligations</w:t>
            </w:r>
            <w:r w:rsidR="00FF5633">
              <w:rPr>
                <w:rFonts w:ascii="Arial" w:hAnsi="Arial"/>
              </w:rPr>
              <w:t xml:space="preserve"> </w:t>
            </w:r>
            <w:r w:rsidR="00FF5633" w:rsidRPr="00FF5633">
              <w:rPr>
                <w:rFonts w:ascii="Arial" w:hAnsi="Arial"/>
                <w:i/>
              </w:rPr>
              <w:t>(required)</w:t>
            </w:r>
          </w:p>
        </w:tc>
        <w:tc>
          <w:tcPr>
            <w:tcW w:w="4320" w:type="dxa"/>
            <w:tcBorders>
              <w:top w:val="single" w:sz="4" w:space="0" w:color="auto"/>
              <w:left w:val="single" w:sz="4" w:space="0" w:color="auto"/>
              <w:bottom w:val="single" w:sz="4" w:space="0" w:color="auto"/>
              <w:right w:val="single" w:sz="4" w:space="0" w:color="auto"/>
            </w:tcBorders>
          </w:tcPr>
          <w:p w14:paraId="2FF57461" w14:textId="77777777" w:rsidR="005B09B2" w:rsidRPr="005B09B2" w:rsidRDefault="005B09B2" w:rsidP="007E6E0E">
            <w:pPr>
              <w:spacing w:before="120" w:after="120"/>
              <w:rPr>
                <w:rFonts w:ascii="Arial" w:hAnsi="Arial"/>
              </w:rPr>
            </w:pPr>
          </w:p>
        </w:tc>
      </w:tr>
      <w:tr w:rsidR="00FF5633" w:rsidRPr="001E3D48" w14:paraId="2FF57465"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63" w14:textId="77777777" w:rsidR="00FF5633" w:rsidRPr="00507F2A" w:rsidRDefault="00FF5633" w:rsidP="006126A8">
            <w:pPr>
              <w:numPr>
                <w:ilvl w:val="0"/>
                <w:numId w:val="57"/>
              </w:numPr>
              <w:spacing w:before="120" w:after="120"/>
              <w:rPr>
                <w:rFonts w:ascii="Arial" w:hAnsi="Arial"/>
              </w:rPr>
            </w:pPr>
            <w:r>
              <w:rPr>
                <w:rFonts w:ascii="Arial" w:hAnsi="Arial"/>
              </w:rPr>
              <w:t xml:space="preserve">Route deviation </w:t>
            </w:r>
            <w:r w:rsidRPr="00FF5633">
              <w:rPr>
                <w:rFonts w:ascii="Arial" w:hAnsi="Arial"/>
                <w:i/>
              </w:rPr>
              <w:t>(required)</w:t>
            </w:r>
          </w:p>
        </w:tc>
        <w:tc>
          <w:tcPr>
            <w:tcW w:w="4320" w:type="dxa"/>
            <w:tcBorders>
              <w:top w:val="single" w:sz="4" w:space="0" w:color="auto"/>
              <w:left w:val="single" w:sz="4" w:space="0" w:color="auto"/>
              <w:bottom w:val="single" w:sz="4" w:space="0" w:color="auto"/>
              <w:right w:val="single" w:sz="4" w:space="0" w:color="auto"/>
            </w:tcBorders>
          </w:tcPr>
          <w:p w14:paraId="2FF57464" w14:textId="77777777" w:rsidR="00FF5633" w:rsidRPr="005B09B2" w:rsidRDefault="00FF5633" w:rsidP="007E6E0E">
            <w:pPr>
              <w:spacing w:before="120" w:after="120"/>
              <w:rPr>
                <w:rFonts w:ascii="Arial" w:hAnsi="Arial"/>
              </w:rPr>
            </w:pPr>
          </w:p>
        </w:tc>
      </w:tr>
      <w:tr w:rsidR="005B09B2" w:rsidRPr="001E3D48" w14:paraId="2FF57468"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2FF57466" w14:textId="579998C2" w:rsidR="005B09B2" w:rsidRPr="00507F2A" w:rsidRDefault="005B09B2" w:rsidP="006126A8">
            <w:pPr>
              <w:numPr>
                <w:ilvl w:val="0"/>
                <w:numId w:val="57"/>
              </w:numPr>
              <w:spacing w:before="120" w:after="120"/>
              <w:rPr>
                <w:rFonts w:ascii="Arial" w:hAnsi="Arial"/>
              </w:rPr>
            </w:pPr>
            <w:smartTag w:uri="urn:schemas-microsoft-com:office:smarttags" w:element="place">
              <w:smartTag w:uri="urn:schemas-microsoft-com:office:smarttags" w:element="City">
                <w:r w:rsidRPr="00507F2A">
                  <w:rPr>
                    <w:rFonts w:ascii="Arial" w:hAnsi="Arial"/>
                  </w:rPr>
                  <w:t>ADA</w:t>
                </w:r>
              </w:smartTag>
            </w:smartTag>
            <w:r w:rsidRPr="00507F2A">
              <w:rPr>
                <w:rFonts w:ascii="Arial" w:hAnsi="Arial"/>
              </w:rPr>
              <w:t xml:space="preserve"> complementary paratransit</w:t>
            </w:r>
            <w:r w:rsidR="0078491F">
              <w:rPr>
                <w:rFonts w:ascii="Arial" w:hAnsi="Arial"/>
              </w:rPr>
              <w:t xml:space="preserve"> </w:t>
            </w:r>
            <w:r w:rsidR="0078491F" w:rsidRPr="0078491F">
              <w:rPr>
                <w:rFonts w:ascii="Arial" w:hAnsi="Arial"/>
                <w:i/>
                <w:iCs/>
              </w:rPr>
              <w:t>(required)</w:t>
            </w:r>
          </w:p>
        </w:tc>
        <w:tc>
          <w:tcPr>
            <w:tcW w:w="4320" w:type="dxa"/>
            <w:tcBorders>
              <w:top w:val="single" w:sz="4" w:space="0" w:color="auto"/>
              <w:left w:val="single" w:sz="4" w:space="0" w:color="auto"/>
              <w:bottom w:val="single" w:sz="4" w:space="0" w:color="auto"/>
              <w:right w:val="single" w:sz="4" w:space="0" w:color="auto"/>
            </w:tcBorders>
          </w:tcPr>
          <w:p w14:paraId="2FF57467" w14:textId="77777777" w:rsidR="005B09B2" w:rsidRPr="005B09B2" w:rsidRDefault="005B09B2" w:rsidP="007E6E0E">
            <w:pPr>
              <w:spacing w:before="120" w:after="120"/>
              <w:rPr>
                <w:rFonts w:ascii="Arial" w:hAnsi="Arial"/>
              </w:rPr>
            </w:pPr>
          </w:p>
        </w:tc>
      </w:tr>
      <w:tr w:rsidR="0078491F" w:rsidRPr="001E3D48" w14:paraId="3988A63A"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7DB501FB" w14:textId="32B5BBC7" w:rsidR="00994CC6" w:rsidRDefault="00994CC6" w:rsidP="006126A8">
            <w:pPr>
              <w:numPr>
                <w:ilvl w:val="0"/>
                <w:numId w:val="17"/>
              </w:numPr>
              <w:spacing w:before="120" w:after="120"/>
              <w:rPr>
                <w:rFonts w:ascii="Arial" w:hAnsi="Arial" w:cs="Arial"/>
              </w:rPr>
            </w:pPr>
            <w:r>
              <w:rPr>
                <w:rFonts w:ascii="Arial" w:hAnsi="Arial" w:cs="Arial"/>
              </w:rPr>
              <w:t xml:space="preserve">What types of social media do you use to </w:t>
            </w:r>
            <w:r w:rsidR="00771841">
              <w:rPr>
                <w:rFonts w:ascii="Arial" w:hAnsi="Arial" w:cs="Arial"/>
              </w:rPr>
              <w:t>promote</w:t>
            </w:r>
            <w:r>
              <w:rPr>
                <w:rFonts w:ascii="Arial" w:hAnsi="Arial" w:cs="Arial"/>
              </w:rPr>
              <w:t xml:space="preserve"> your system?</w:t>
            </w:r>
          </w:p>
          <w:p w14:paraId="6393E98C" w14:textId="767DB58F" w:rsidR="0078491F" w:rsidRPr="00507F2A" w:rsidRDefault="00994CC6" w:rsidP="00347F32">
            <w:pPr>
              <w:keepNext/>
              <w:spacing w:before="120" w:after="120"/>
              <w:ind w:left="360"/>
              <w:rPr>
                <w:rFonts w:ascii="Arial" w:hAnsi="Arial"/>
              </w:rPr>
            </w:pPr>
            <w:r>
              <w:rPr>
                <w:rFonts w:ascii="Arial" w:hAnsi="Arial" w:cs="Arial"/>
              </w:rPr>
              <w:t>Do the website and printed material list the social media symbols (Facebook, Twitter, Instagram, etc.)?</w:t>
            </w:r>
          </w:p>
        </w:tc>
        <w:tc>
          <w:tcPr>
            <w:tcW w:w="4320" w:type="dxa"/>
            <w:tcBorders>
              <w:top w:val="single" w:sz="4" w:space="0" w:color="auto"/>
              <w:left w:val="single" w:sz="4" w:space="0" w:color="auto"/>
              <w:bottom w:val="single" w:sz="4" w:space="0" w:color="auto"/>
              <w:right w:val="single" w:sz="4" w:space="0" w:color="auto"/>
            </w:tcBorders>
          </w:tcPr>
          <w:p w14:paraId="3C739785" w14:textId="77777777" w:rsidR="0078491F" w:rsidRPr="005B09B2" w:rsidRDefault="0078491F" w:rsidP="007E6E0E">
            <w:pPr>
              <w:spacing w:before="120" w:after="120"/>
              <w:rPr>
                <w:rFonts w:ascii="Arial" w:hAnsi="Arial"/>
              </w:rPr>
            </w:pPr>
          </w:p>
        </w:tc>
      </w:tr>
      <w:tr w:rsidR="00D108BB" w:rsidRPr="001E3D48" w14:paraId="77DF42DA" w14:textId="77777777" w:rsidTr="00F804EA">
        <w:trPr>
          <w:cantSplit/>
        </w:trPr>
        <w:tc>
          <w:tcPr>
            <w:tcW w:w="5220" w:type="dxa"/>
            <w:tcBorders>
              <w:top w:val="single" w:sz="4" w:space="0" w:color="auto"/>
              <w:left w:val="single" w:sz="4" w:space="0" w:color="auto"/>
              <w:bottom w:val="single" w:sz="4" w:space="0" w:color="auto"/>
              <w:right w:val="single" w:sz="4" w:space="0" w:color="auto"/>
            </w:tcBorders>
          </w:tcPr>
          <w:p w14:paraId="356D261D" w14:textId="77777777" w:rsidR="002D1668" w:rsidRDefault="002D1668" w:rsidP="006126A8">
            <w:pPr>
              <w:numPr>
                <w:ilvl w:val="0"/>
                <w:numId w:val="17"/>
              </w:numPr>
              <w:spacing w:before="120" w:after="120"/>
              <w:rPr>
                <w:rFonts w:ascii="Arial" w:hAnsi="Arial" w:cs="Arial"/>
              </w:rPr>
            </w:pPr>
            <w:r>
              <w:rPr>
                <w:rFonts w:ascii="Arial" w:hAnsi="Arial" w:cs="Arial"/>
              </w:rPr>
              <w:t>Is your service on Google Transit or other travel planning service?</w:t>
            </w:r>
          </w:p>
          <w:p w14:paraId="4197F2DA" w14:textId="375BFC1B" w:rsidR="00D108BB" w:rsidRDefault="002D1668" w:rsidP="001F19BD">
            <w:pPr>
              <w:spacing w:before="120" w:after="120"/>
              <w:ind w:left="360"/>
              <w:rPr>
                <w:rFonts w:ascii="Arial" w:hAnsi="Arial" w:cs="Arial"/>
              </w:rPr>
            </w:pPr>
            <w:r>
              <w:rPr>
                <w:rFonts w:ascii="Arial" w:hAnsi="Arial" w:cs="Arial"/>
              </w:rPr>
              <w:t>If yes, does your website have an associated trip planner?</w:t>
            </w:r>
          </w:p>
        </w:tc>
        <w:tc>
          <w:tcPr>
            <w:tcW w:w="4320" w:type="dxa"/>
            <w:tcBorders>
              <w:top w:val="single" w:sz="4" w:space="0" w:color="auto"/>
              <w:left w:val="single" w:sz="4" w:space="0" w:color="auto"/>
              <w:bottom w:val="single" w:sz="4" w:space="0" w:color="auto"/>
              <w:right w:val="single" w:sz="4" w:space="0" w:color="auto"/>
            </w:tcBorders>
          </w:tcPr>
          <w:p w14:paraId="7D4C6C2F" w14:textId="77777777" w:rsidR="00D108BB" w:rsidRPr="005B09B2" w:rsidRDefault="00D108BB" w:rsidP="007E6E0E">
            <w:pPr>
              <w:spacing w:before="120" w:after="120"/>
              <w:rPr>
                <w:rFonts w:ascii="Arial" w:hAnsi="Arial"/>
              </w:rPr>
            </w:pPr>
          </w:p>
        </w:tc>
      </w:tr>
    </w:tbl>
    <w:p w14:paraId="2FF57469" w14:textId="34AD4FB2" w:rsidR="00D06E98" w:rsidRPr="001F19BD" w:rsidRDefault="004E7779" w:rsidP="00D06E98">
      <w:pPr>
        <w:pStyle w:val="Heading2"/>
      </w:pPr>
      <w:r>
        <w:br w:type="page"/>
      </w:r>
      <w:bookmarkStart w:id="65" w:name="_Toc18986311"/>
    </w:p>
    <w:p w14:paraId="2FF57478" w14:textId="1F3D304A" w:rsidR="00AC0113" w:rsidRPr="001F19BD" w:rsidRDefault="00AC0113" w:rsidP="00AC0113">
      <w:pPr>
        <w:pStyle w:val="Heading2"/>
      </w:pPr>
      <w:bookmarkStart w:id="66" w:name="_Toc67652973"/>
      <w:r w:rsidRPr="001F19BD">
        <w:t xml:space="preserve">PLANNING </w:t>
      </w:r>
      <w:smartTag w:uri="urn:schemas-microsoft-com:office:smarttags" w:element="stockticker">
        <w:r w:rsidRPr="001F19BD">
          <w:t>AND</w:t>
        </w:r>
      </w:smartTag>
      <w:r w:rsidRPr="001F19BD">
        <w:t xml:space="preserve"> COORDINATION</w:t>
      </w:r>
      <w:bookmarkEnd w:id="65"/>
      <w:bookmarkEnd w:id="66"/>
    </w:p>
    <w:p w14:paraId="2FF57479" w14:textId="17FA95EE" w:rsidR="00AC0113" w:rsidRDefault="00FA79DC" w:rsidP="00B916BF">
      <w:pPr>
        <w:spacing w:after="240"/>
        <w:rPr>
          <w:rFonts w:ascii="Arial" w:hAnsi="Arial"/>
          <w:sz w:val="24"/>
        </w:rPr>
      </w:pPr>
      <w:r>
        <w:rPr>
          <w:rFonts w:ascii="Arial" w:hAnsi="Arial"/>
          <w:sz w:val="24"/>
        </w:rPr>
        <w:t xml:space="preserve">Subrecipients </w:t>
      </w:r>
      <w:r w:rsidR="00AC0113">
        <w:rPr>
          <w:rFonts w:ascii="Arial" w:hAnsi="Arial"/>
          <w:sz w:val="24"/>
        </w:rPr>
        <w:t xml:space="preserve">must submit annual updates to the coordination plan with the application.  </w:t>
      </w:r>
      <w:r w:rsidR="00A40A92">
        <w:rPr>
          <w:rFonts w:ascii="Arial" w:hAnsi="Arial"/>
          <w:sz w:val="24"/>
        </w:rPr>
        <w:t>They</w:t>
      </w:r>
      <w:r>
        <w:rPr>
          <w:rFonts w:ascii="Arial" w:hAnsi="Arial"/>
          <w:sz w:val="24"/>
        </w:rPr>
        <w:t xml:space="preserve"> </w:t>
      </w:r>
      <w:r w:rsidR="00AC0113">
        <w:rPr>
          <w:rFonts w:ascii="Arial" w:hAnsi="Arial"/>
          <w:sz w:val="24"/>
        </w:rPr>
        <w:t>must coordinate to the maximum extent feasible with transportation assisted from other federal sources.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20"/>
        <w:gridCol w:w="18"/>
      </w:tblGrid>
      <w:tr w:rsidR="00AC0113" w14:paraId="2FF57482" w14:textId="77777777" w:rsidTr="00DB334B">
        <w:trPr>
          <w:cantSplit/>
        </w:trPr>
        <w:tc>
          <w:tcPr>
            <w:tcW w:w="5238" w:type="dxa"/>
          </w:tcPr>
          <w:p w14:paraId="2FF5747F" w14:textId="38FE7965" w:rsidR="00AC0113" w:rsidRDefault="00AC0113" w:rsidP="006126A8">
            <w:pPr>
              <w:numPr>
                <w:ilvl w:val="0"/>
                <w:numId w:val="27"/>
              </w:numPr>
              <w:spacing w:before="120" w:after="120"/>
              <w:rPr>
                <w:rFonts w:ascii="Arial" w:hAnsi="Arial"/>
              </w:rPr>
            </w:pPr>
            <w:r>
              <w:rPr>
                <w:rFonts w:ascii="Arial" w:hAnsi="Arial"/>
              </w:rPr>
              <w:t xml:space="preserve">Reviewer, please refer to the explanation in the application and describe how the </w:t>
            </w:r>
            <w:r w:rsidR="00B74D61">
              <w:rPr>
                <w:rFonts w:ascii="Arial" w:hAnsi="Arial"/>
              </w:rPr>
              <w:t>subrecipient</w:t>
            </w:r>
            <w:r>
              <w:rPr>
                <w:rFonts w:ascii="Arial" w:hAnsi="Arial"/>
              </w:rPr>
              <w:t xml:space="preserve"> coordinates with other transportation providers in the area.</w:t>
            </w:r>
          </w:p>
          <w:p w14:paraId="2FF57480" w14:textId="02AA7683" w:rsidR="00AC0113" w:rsidRDefault="00B74D61" w:rsidP="00DB334B">
            <w:pPr>
              <w:spacing w:before="120" w:after="120"/>
              <w:ind w:left="360"/>
              <w:rPr>
                <w:rFonts w:ascii="Arial" w:hAnsi="Arial"/>
              </w:rPr>
            </w:pPr>
            <w:r>
              <w:rPr>
                <w:rFonts w:ascii="Arial" w:hAnsi="Arial"/>
              </w:rPr>
              <w:t>Subrecipient</w:t>
            </w:r>
            <w:r w:rsidR="00AC0113">
              <w:rPr>
                <w:rFonts w:ascii="Arial" w:hAnsi="Arial"/>
              </w:rPr>
              <w:t>, since submitting your application, have any additional efforts been made to coordinate service?  If yes, please describe.</w:t>
            </w:r>
          </w:p>
        </w:tc>
        <w:tc>
          <w:tcPr>
            <w:tcW w:w="4338" w:type="dxa"/>
            <w:gridSpan w:val="2"/>
          </w:tcPr>
          <w:p w14:paraId="2FF57481" w14:textId="77777777" w:rsidR="00AC0113" w:rsidRDefault="00AC0113" w:rsidP="00DB334B">
            <w:pPr>
              <w:spacing w:before="120" w:after="120"/>
              <w:rPr>
                <w:rFonts w:ascii="Arial" w:hAnsi="Arial"/>
              </w:rPr>
            </w:pPr>
          </w:p>
        </w:tc>
      </w:tr>
      <w:tr w:rsidR="00AC0113" w14:paraId="2FF57485" w14:textId="77777777" w:rsidTr="00DB334B">
        <w:trPr>
          <w:cantSplit/>
        </w:trPr>
        <w:tc>
          <w:tcPr>
            <w:tcW w:w="5238" w:type="dxa"/>
          </w:tcPr>
          <w:p w14:paraId="2FF57483" w14:textId="77777777" w:rsidR="00AC0113" w:rsidRDefault="00AC0113" w:rsidP="006126A8">
            <w:pPr>
              <w:numPr>
                <w:ilvl w:val="0"/>
                <w:numId w:val="27"/>
              </w:numPr>
              <w:spacing w:before="120" w:after="120"/>
              <w:rPr>
                <w:rFonts w:ascii="Arial" w:hAnsi="Arial"/>
              </w:rPr>
            </w:pPr>
            <w:r>
              <w:rPr>
                <w:rFonts w:ascii="Arial" w:hAnsi="Arial"/>
              </w:rPr>
              <w:t>Are there more opportunities for coordination?</w:t>
            </w:r>
          </w:p>
        </w:tc>
        <w:tc>
          <w:tcPr>
            <w:tcW w:w="4338" w:type="dxa"/>
            <w:gridSpan w:val="2"/>
          </w:tcPr>
          <w:p w14:paraId="2FF57484" w14:textId="77777777" w:rsidR="00AC0113" w:rsidRDefault="00AC0113" w:rsidP="00DB334B">
            <w:pPr>
              <w:spacing w:before="120" w:after="120"/>
              <w:rPr>
                <w:rFonts w:ascii="Arial" w:hAnsi="Arial"/>
              </w:rPr>
            </w:pPr>
          </w:p>
        </w:tc>
      </w:tr>
      <w:tr w:rsidR="00AC0113" w14:paraId="2FF57488" w14:textId="77777777" w:rsidTr="00DB334B">
        <w:trPr>
          <w:cantSplit/>
        </w:trPr>
        <w:tc>
          <w:tcPr>
            <w:tcW w:w="5238" w:type="dxa"/>
          </w:tcPr>
          <w:p w14:paraId="2FF57486" w14:textId="77777777" w:rsidR="00AC0113" w:rsidRDefault="00AC0113" w:rsidP="006126A8">
            <w:pPr>
              <w:numPr>
                <w:ilvl w:val="0"/>
                <w:numId w:val="27"/>
              </w:numPr>
              <w:spacing w:before="120" w:after="120"/>
              <w:rPr>
                <w:rFonts w:ascii="Arial" w:hAnsi="Arial"/>
              </w:rPr>
            </w:pPr>
            <w:r>
              <w:rPr>
                <w:rFonts w:ascii="Arial" w:hAnsi="Arial"/>
              </w:rPr>
              <w:t>What groups are represented on the local transportation advisory committee (</w:t>
            </w:r>
            <w:smartTag w:uri="urn:schemas-microsoft-com:office:smarttags" w:element="stockticker">
              <w:r>
                <w:rPr>
                  <w:rFonts w:ascii="Arial" w:hAnsi="Arial"/>
                </w:rPr>
                <w:t>TAC</w:t>
              </w:r>
            </w:smartTag>
            <w:r>
              <w:rPr>
                <w:rFonts w:ascii="Arial" w:hAnsi="Arial"/>
              </w:rPr>
              <w:t xml:space="preserve">)?  Are private-for-profit and private-nonprofit transportation providers represented on the </w:t>
            </w:r>
            <w:smartTag w:uri="urn:schemas-microsoft-com:office:smarttags" w:element="stockticker">
              <w:r>
                <w:rPr>
                  <w:rFonts w:ascii="Arial" w:hAnsi="Arial"/>
                </w:rPr>
                <w:t>TAC</w:t>
              </w:r>
            </w:smartTag>
            <w:r>
              <w:rPr>
                <w:rFonts w:ascii="Arial" w:hAnsi="Arial"/>
              </w:rPr>
              <w:t>?</w:t>
            </w:r>
          </w:p>
        </w:tc>
        <w:tc>
          <w:tcPr>
            <w:tcW w:w="4338" w:type="dxa"/>
            <w:gridSpan w:val="2"/>
          </w:tcPr>
          <w:p w14:paraId="2FF57487" w14:textId="77777777" w:rsidR="00AC0113" w:rsidRDefault="00AC0113" w:rsidP="00DB334B">
            <w:pPr>
              <w:spacing w:before="120" w:after="120"/>
              <w:rPr>
                <w:rFonts w:ascii="Arial" w:hAnsi="Arial"/>
              </w:rPr>
            </w:pPr>
          </w:p>
        </w:tc>
      </w:tr>
      <w:tr w:rsidR="00AC0113" w14:paraId="2FF5748B" w14:textId="77777777" w:rsidTr="00DB334B">
        <w:trPr>
          <w:cantSplit/>
        </w:trPr>
        <w:tc>
          <w:tcPr>
            <w:tcW w:w="5238" w:type="dxa"/>
          </w:tcPr>
          <w:p w14:paraId="2FF57489" w14:textId="77777777" w:rsidR="00AC0113" w:rsidRDefault="00AC0113" w:rsidP="006126A8">
            <w:pPr>
              <w:numPr>
                <w:ilvl w:val="0"/>
                <w:numId w:val="27"/>
              </w:numPr>
              <w:spacing w:before="120" w:after="120"/>
              <w:rPr>
                <w:rFonts w:ascii="Arial" w:hAnsi="Arial"/>
              </w:rPr>
            </w:pPr>
            <w:r>
              <w:rPr>
                <w:rFonts w:ascii="Arial" w:hAnsi="Arial"/>
              </w:rPr>
              <w:t>Did you provide reasonable notice to transportation providers when you submitted your application?</w:t>
            </w:r>
          </w:p>
        </w:tc>
        <w:tc>
          <w:tcPr>
            <w:tcW w:w="4338" w:type="dxa"/>
            <w:gridSpan w:val="2"/>
          </w:tcPr>
          <w:p w14:paraId="2FF5748A" w14:textId="77777777" w:rsidR="00AC0113" w:rsidRDefault="00AC0113" w:rsidP="00DB334B">
            <w:pPr>
              <w:spacing w:before="120" w:after="120"/>
              <w:rPr>
                <w:rFonts w:ascii="Arial" w:hAnsi="Arial"/>
              </w:rPr>
            </w:pPr>
          </w:p>
        </w:tc>
      </w:tr>
      <w:tr w:rsidR="004E7779" w14:paraId="2FF57491" w14:textId="77777777" w:rsidTr="00DB334B">
        <w:trPr>
          <w:gridAfter w:val="1"/>
          <w:wAfter w:w="18" w:type="dxa"/>
          <w:cantSplit/>
        </w:trPr>
        <w:tc>
          <w:tcPr>
            <w:tcW w:w="5238" w:type="dxa"/>
          </w:tcPr>
          <w:p w14:paraId="2FF5748F" w14:textId="77777777" w:rsidR="004E7779" w:rsidRDefault="004E7779" w:rsidP="006126A8">
            <w:pPr>
              <w:numPr>
                <w:ilvl w:val="0"/>
                <w:numId w:val="27"/>
              </w:numPr>
              <w:spacing w:before="120" w:after="120"/>
              <w:rPr>
                <w:rFonts w:ascii="Arial" w:hAnsi="Arial"/>
              </w:rPr>
            </w:pPr>
            <w:r>
              <w:rPr>
                <w:rFonts w:ascii="Arial" w:hAnsi="Arial"/>
              </w:rPr>
              <w:t>Do you have a current list of all providers of passenger transportation in your service area?</w:t>
            </w:r>
          </w:p>
        </w:tc>
        <w:tc>
          <w:tcPr>
            <w:tcW w:w="4320" w:type="dxa"/>
          </w:tcPr>
          <w:p w14:paraId="2FF57490" w14:textId="77777777" w:rsidR="004E7779" w:rsidRDefault="004E7779" w:rsidP="00DB334B">
            <w:pPr>
              <w:spacing w:before="120" w:after="120"/>
              <w:rPr>
                <w:rFonts w:ascii="Arial" w:hAnsi="Arial"/>
              </w:rPr>
            </w:pPr>
          </w:p>
        </w:tc>
      </w:tr>
      <w:tr w:rsidR="004E7779" w14:paraId="2FF57494" w14:textId="77777777" w:rsidTr="00DB334B">
        <w:trPr>
          <w:gridAfter w:val="1"/>
          <w:wAfter w:w="18" w:type="dxa"/>
          <w:cantSplit/>
        </w:trPr>
        <w:tc>
          <w:tcPr>
            <w:tcW w:w="5238" w:type="dxa"/>
          </w:tcPr>
          <w:p w14:paraId="2FF57492" w14:textId="77777777" w:rsidR="004E7779" w:rsidRDefault="004E7779" w:rsidP="006126A8">
            <w:pPr>
              <w:numPr>
                <w:ilvl w:val="0"/>
                <w:numId w:val="27"/>
              </w:numPr>
              <w:spacing w:before="120" w:after="120"/>
              <w:rPr>
                <w:rFonts w:ascii="Arial" w:hAnsi="Arial"/>
              </w:rPr>
            </w:pPr>
            <w:r>
              <w:rPr>
                <w:rFonts w:ascii="Arial" w:hAnsi="Arial"/>
              </w:rPr>
              <w:t>Are you an active participant in your local Transportation Advisory Committee (</w:t>
            </w:r>
            <w:smartTag w:uri="urn:schemas-microsoft-com:office:smarttags" w:element="stockticker">
              <w:r>
                <w:rPr>
                  <w:rFonts w:ascii="Arial" w:hAnsi="Arial"/>
                </w:rPr>
                <w:t>TAC</w:t>
              </w:r>
            </w:smartTag>
            <w:r>
              <w:rPr>
                <w:rFonts w:ascii="Arial" w:hAnsi="Arial"/>
              </w:rPr>
              <w:t>)?</w:t>
            </w:r>
          </w:p>
        </w:tc>
        <w:tc>
          <w:tcPr>
            <w:tcW w:w="4320" w:type="dxa"/>
          </w:tcPr>
          <w:p w14:paraId="2FF57493" w14:textId="77777777" w:rsidR="004E7779" w:rsidRDefault="004E7779" w:rsidP="00DB334B">
            <w:pPr>
              <w:spacing w:before="120" w:after="120"/>
              <w:rPr>
                <w:rFonts w:ascii="Arial" w:hAnsi="Arial"/>
              </w:rPr>
            </w:pPr>
          </w:p>
        </w:tc>
      </w:tr>
      <w:tr w:rsidR="00982106" w14:paraId="62139F21" w14:textId="77777777" w:rsidTr="00DB334B">
        <w:trPr>
          <w:gridAfter w:val="1"/>
          <w:wAfter w:w="18" w:type="dxa"/>
          <w:cantSplit/>
        </w:trPr>
        <w:tc>
          <w:tcPr>
            <w:tcW w:w="5238" w:type="dxa"/>
          </w:tcPr>
          <w:p w14:paraId="02F563AF" w14:textId="72383E50" w:rsidR="0073131E" w:rsidRDefault="0073131E" w:rsidP="0073131E">
            <w:pPr>
              <w:numPr>
                <w:ilvl w:val="0"/>
                <w:numId w:val="27"/>
              </w:numPr>
              <w:spacing w:before="120" w:after="120"/>
              <w:rPr>
                <w:rFonts w:ascii="Arial" w:hAnsi="Arial" w:cs="Arial"/>
              </w:rPr>
            </w:pPr>
            <w:r>
              <w:rPr>
                <w:rFonts w:ascii="Arial" w:hAnsi="Arial" w:cs="Arial"/>
              </w:rPr>
              <w:t xml:space="preserve">Are you participating in the public </w:t>
            </w:r>
            <w:r w:rsidR="00477D6D">
              <w:rPr>
                <w:rFonts w:ascii="Arial" w:hAnsi="Arial" w:cs="Arial"/>
              </w:rPr>
              <w:t>transit/</w:t>
            </w:r>
            <w:r>
              <w:rPr>
                <w:rFonts w:ascii="Arial" w:hAnsi="Arial" w:cs="Arial"/>
              </w:rPr>
              <w:t xml:space="preserve">human services </w:t>
            </w:r>
            <w:r w:rsidR="00477D6D">
              <w:rPr>
                <w:rFonts w:ascii="Arial" w:hAnsi="Arial" w:cs="Arial"/>
              </w:rPr>
              <w:t xml:space="preserve">transportation </w:t>
            </w:r>
            <w:r>
              <w:rPr>
                <w:rFonts w:ascii="Arial" w:hAnsi="Arial" w:cs="Arial"/>
              </w:rPr>
              <w:t>coordination plan effort?</w:t>
            </w:r>
          </w:p>
          <w:p w14:paraId="5EAE7BE4" w14:textId="1AFDDE0F" w:rsidR="00982106" w:rsidRDefault="0073131E" w:rsidP="0073131E">
            <w:pPr>
              <w:spacing w:before="120" w:after="120"/>
              <w:ind w:left="360"/>
              <w:rPr>
                <w:rFonts w:ascii="Arial" w:hAnsi="Arial"/>
              </w:rPr>
            </w:pPr>
            <w:r>
              <w:rPr>
                <w:rFonts w:ascii="Arial" w:hAnsi="Arial" w:cs="Arial"/>
              </w:rPr>
              <w:t>What initiatives have resulted from the meetings?</w:t>
            </w:r>
          </w:p>
        </w:tc>
        <w:tc>
          <w:tcPr>
            <w:tcW w:w="4320" w:type="dxa"/>
          </w:tcPr>
          <w:p w14:paraId="66D3AFFE" w14:textId="77777777" w:rsidR="00982106" w:rsidRDefault="00982106" w:rsidP="00477D6D">
            <w:pPr>
              <w:rPr>
                <w:rFonts w:ascii="Arial" w:hAnsi="Arial"/>
              </w:rPr>
            </w:pPr>
          </w:p>
        </w:tc>
      </w:tr>
      <w:tr w:rsidR="004E7779" w14:paraId="2FF5749D" w14:textId="77777777" w:rsidTr="00DB334B">
        <w:trPr>
          <w:gridAfter w:val="1"/>
          <w:wAfter w:w="18" w:type="dxa"/>
          <w:cantSplit/>
        </w:trPr>
        <w:tc>
          <w:tcPr>
            <w:tcW w:w="5238" w:type="dxa"/>
          </w:tcPr>
          <w:p w14:paraId="2FF5749B" w14:textId="77777777" w:rsidR="004E7779" w:rsidRDefault="004E7779" w:rsidP="006126A8">
            <w:pPr>
              <w:numPr>
                <w:ilvl w:val="0"/>
                <w:numId w:val="27"/>
              </w:numPr>
              <w:spacing w:before="120" w:after="120"/>
              <w:rPr>
                <w:rFonts w:ascii="Arial" w:hAnsi="Arial"/>
              </w:rPr>
            </w:pPr>
            <w:r>
              <w:rPr>
                <w:rFonts w:ascii="Arial" w:hAnsi="Arial"/>
              </w:rPr>
              <w:t>Have you invited school districts to participate or be included in your transportation coordination efforts?</w:t>
            </w:r>
          </w:p>
        </w:tc>
        <w:tc>
          <w:tcPr>
            <w:tcW w:w="4320" w:type="dxa"/>
          </w:tcPr>
          <w:p w14:paraId="2FF5749C" w14:textId="77777777" w:rsidR="004E7779" w:rsidRDefault="004E7779" w:rsidP="00DB334B">
            <w:pPr>
              <w:spacing w:before="120" w:after="120"/>
              <w:rPr>
                <w:rFonts w:ascii="Arial" w:hAnsi="Arial"/>
              </w:rPr>
            </w:pPr>
          </w:p>
        </w:tc>
      </w:tr>
      <w:tr w:rsidR="004E7779" w14:paraId="2FF574AA" w14:textId="77777777" w:rsidTr="00DB334B">
        <w:trPr>
          <w:gridAfter w:val="1"/>
          <w:wAfter w:w="18" w:type="dxa"/>
          <w:cantSplit/>
        </w:trPr>
        <w:tc>
          <w:tcPr>
            <w:tcW w:w="5238" w:type="dxa"/>
          </w:tcPr>
          <w:p w14:paraId="2FF5749E" w14:textId="77777777" w:rsidR="004E7779" w:rsidRDefault="004E7779" w:rsidP="006126A8">
            <w:pPr>
              <w:numPr>
                <w:ilvl w:val="0"/>
                <w:numId w:val="27"/>
              </w:numPr>
              <w:spacing w:before="120" w:after="120"/>
              <w:rPr>
                <w:rFonts w:ascii="Arial" w:hAnsi="Arial"/>
              </w:rPr>
            </w:pPr>
            <w:r>
              <w:rPr>
                <w:rFonts w:ascii="Arial" w:hAnsi="Arial"/>
              </w:rPr>
              <w:t>Which of the following coordination activities occur?</w:t>
            </w:r>
          </w:p>
          <w:p w14:paraId="2FF5749F" w14:textId="77777777" w:rsidR="004E7779" w:rsidRDefault="004E7779" w:rsidP="00DB334B">
            <w:pPr>
              <w:numPr>
                <w:ilvl w:val="0"/>
                <w:numId w:val="5"/>
              </w:numPr>
              <w:spacing w:before="120" w:after="120"/>
              <w:rPr>
                <w:rFonts w:ascii="Arial" w:hAnsi="Arial"/>
              </w:rPr>
            </w:pPr>
            <w:r>
              <w:rPr>
                <w:rFonts w:ascii="Arial" w:hAnsi="Arial"/>
              </w:rPr>
              <w:t>Consolidated purchase of service</w:t>
            </w:r>
          </w:p>
          <w:p w14:paraId="2FF574A0" w14:textId="77777777" w:rsidR="004E7779" w:rsidRDefault="004E7779" w:rsidP="00DB334B">
            <w:pPr>
              <w:numPr>
                <w:ilvl w:val="0"/>
                <w:numId w:val="5"/>
              </w:numPr>
              <w:spacing w:before="120" w:after="120"/>
              <w:rPr>
                <w:rFonts w:ascii="Arial" w:hAnsi="Arial"/>
              </w:rPr>
            </w:pPr>
            <w:r>
              <w:rPr>
                <w:rFonts w:ascii="Arial" w:hAnsi="Arial"/>
              </w:rPr>
              <w:t>Central information center</w:t>
            </w:r>
          </w:p>
          <w:p w14:paraId="2FF574A1" w14:textId="77777777" w:rsidR="004E7779" w:rsidRDefault="004E7779" w:rsidP="00DB334B">
            <w:pPr>
              <w:numPr>
                <w:ilvl w:val="0"/>
                <w:numId w:val="5"/>
              </w:numPr>
              <w:spacing w:before="120" w:after="120"/>
              <w:rPr>
                <w:rFonts w:ascii="Arial" w:hAnsi="Arial"/>
              </w:rPr>
            </w:pPr>
            <w:r>
              <w:rPr>
                <w:rFonts w:ascii="Arial" w:hAnsi="Arial"/>
              </w:rPr>
              <w:t>Centralized dispatch</w:t>
            </w:r>
          </w:p>
          <w:p w14:paraId="2FF574A2" w14:textId="77777777" w:rsidR="004E7779" w:rsidRDefault="004E7779" w:rsidP="00DB334B">
            <w:pPr>
              <w:numPr>
                <w:ilvl w:val="0"/>
                <w:numId w:val="5"/>
              </w:numPr>
              <w:spacing w:before="120" w:after="120"/>
              <w:rPr>
                <w:rFonts w:ascii="Arial" w:hAnsi="Arial"/>
              </w:rPr>
            </w:pPr>
            <w:r>
              <w:rPr>
                <w:rFonts w:ascii="Arial" w:hAnsi="Arial"/>
              </w:rPr>
              <w:t>Planning</w:t>
            </w:r>
          </w:p>
          <w:p w14:paraId="2FF574A3" w14:textId="77777777" w:rsidR="004E7779" w:rsidRDefault="004E7779" w:rsidP="00DB334B">
            <w:pPr>
              <w:numPr>
                <w:ilvl w:val="0"/>
                <w:numId w:val="5"/>
              </w:numPr>
              <w:spacing w:before="120" w:after="120"/>
              <w:rPr>
                <w:rFonts w:ascii="Arial" w:hAnsi="Arial"/>
              </w:rPr>
            </w:pPr>
            <w:r>
              <w:rPr>
                <w:rFonts w:ascii="Arial" w:hAnsi="Arial"/>
              </w:rPr>
              <w:t>Maintenance</w:t>
            </w:r>
          </w:p>
          <w:p w14:paraId="2FF574A4" w14:textId="77777777" w:rsidR="004E7779" w:rsidRDefault="004E7779" w:rsidP="00DB334B">
            <w:pPr>
              <w:numPr>
                <w:ilvl w:val="0"/>
                <w:numId w:val="5"/>
              </w:numPr>
              <w:spacing w:before="120" w:after="120"/>
              <w:rPr>
                <w:rFonts w:ascii="Arial" w:hAnsi="Arial"/>
              </w:rPr>
            </w:pPr>
            <w:r>
              <w:rPr>
                <w:rFonts w:ascii="Arial" w:hAnsi="Arial"/>
              </w:rPr>
              <w:t>Purchasing (vehicles, parts, fuel)</w:t>
            </w:r>
          </w:p>
          <w:p w14:paraId="2FF574A5" w14:textId="77777777" w:rsidR="004E7779" w:rsidRDefault="004E7779" w:rsidP="00DB334B">
            <w:pPr>
              <w:numPr>
                <w:ilvl w:val="0"/>
                <w:numId w:val="5"/>
              </w:numPr>
              <w:spacing w:before="120" w:after="120"/>
              <w:rPr>
                <w:rFonts w:ascii="Arial" w:hAnsi="Arial"/>
              </w:rPr>
            </w:pPr>
            <w:r>
              <w:rPr>
                <w:rFonts w:ascii="Arial" w:hAnsi="Arial"/>
              </w:rPr>
              <w:t>Training</w:t>
            </w:r>
          </w:p>
          <w:p w14:paraId="2FF574A6" w14:textId="77777777" w:rsidR="004E7779" w:rsidRDefault="004E7779" w:rsidP="00DB334B">
            <w:pPr>
              <w:numPr>
                <w:ilvl w:val="0"/>
                <w:numId w:val="5"/>
              </w:numPr>
              <w:spacing w:before="120" w:after="120"/>
              <w:rPr>
                <w:rFonts w:ascii="Arial" w:hAnsi="Arial"/>
              </w:rPr>
            </w:pPr>
            <w:r>
              <w:rPr>
                <w:rFonts w:ascii="Arial" w:hAnsi="Arial"/>
              </w:rPr>
              <w:t>Management (information system, billing)</w:t>
            </w:r>
          </w:p>
          <w:p w14:paraId="2FF574A7" w14:textId="77777777" w:rsidR="00C670CF" w:rsidRDefault="00C670CF" w:rsidP="00DB334B">
            <w:pPr>
              <w:numPr>
                <w:ilvl w:val="0"/>
                <w:numId w:val="5"/>
              </w:numPr>
              <w:spacing w:before="120" w:after="120"/>
              <w:rPr>
                <w:rFonts w:ascii="Arial" w:hAnsi="Arial"/>
              </w:rPr>
            </w:pPr>
            <w:r>
              <w:rPr>
                <w:rFonts w:ascii="Arial" w:hAnsi="Arial"/>
              </w:rPr>
              <w:t>Marketing</w:t>
            </w:r>
          </w:p>
          <w:p w14:paraId="2FF574A8" w14:textId="77777777" w:rsidR="004E7779" w:rsidRDefault="004E7779" w:rsidP="00DB334B">
            <w:pPr>
              <w:numPr>
                <w:ilvl w:val="0"/>
                <w:numId w:val="5"/>
              </w:numPr>
              <w:spacing w:before="120" w:after="120"/>
              <w:rPr>
                <w:rFonts w:ascii="Arial" w:hAnsi="Arial"/>
              </w:rPr>
            </w:pPr>
            <w:r>
              <w:rPr>
                <w:rFonts w:ascii="Arial" w:hAnsi="Arial"/>
              </w:rPr>
              <w:t>Other (please describe)</w:t>
            </w:r>
          </w:p>
        </w:tc>
        <w:tc>
          <w:tcPr>
            <w:tcW w:w="4320" w:type="dxa"/>
          </w:tcPr>
          <w:p w14:paraId="2FF574A9" w14:textId="77777777" w:rsidR="004E7779" w:rsidRDefault="004E7779" w:rsidP="00DB334B">
            <w:pPr>
              <w:spacing w:before="120" w:after="120"/>
              <w:rPr>
                <w:rFonts w:ascii="Arial" w:hAnsi="Arial"/>
              </w:rPr>
            </w:pPr>
          </w:p>
        </w:tc>
      </w:tr>
      <w:tr w:rsidR="00C670CF" w14:paraId="2FF574AD" w14:textId="77777777" w:rsidTr="00DB334B">
        <w:trPr>
          <w:gridAfter w:val="1"/>
          <w:wAfter w:w="18" w:type="dxa"/>
          <w:cantSplit/>
        </w:trPr>
        <w:tc>
          <w:tcPr>
            <w:tcW w:w="5238" w:type="dxa"/>
          </w:tcPr>
          <w:p w14:paraId="2FF574AB" w14:textId="77777777" w:rsidR="00C670CF" w:rsidRDefault="00C670CF" w:rsidP="006126A8">
            <w:pPr>
              <w:numPr>
                <w:ilvl w:val="0"/>
                <w:numId w:val="27"/>
              </w:numPr>
              <w:spacing w:before="120" w:after="120"/>
              <w:rPr>
                <w:rFonts w:ascii="Arial" w:hAnsi="Arial"/>
              </w:rPr>
            </w:pPr>
            <w:r>
              <w:rPr>
                <w:rFonts w:ascii="Arial" w:hAnsi="Arial"/>
              </w:rPr>
              <w:t>Are there more opportunities for coordinated activities?</w:t>
            </w:r>
          </w:p>
        </w:tc>
        <w:tc>
          <w:tcPr>
            <w:tcW w:w="4320" w:type="dxa"/>
          </w:tcPr>
          <w:p w14:paraId="2FF574AC" w14:textId="77777777" w:rsidR="00C670CF" w:rsidRDefault="00C670CF" w:rsidP="00DB334B">
            <w:pPr>
              <w:spacing w:before="120" w:after="120"/>
              <w:rPr>
                <w:rFonts w:ascii="Arial" w:hAnsi="Arial"/>
              </w:rPr>
            </w:pPr>
          </w:p>
        </w:tc>
      </w:tr>
    </w:tbl>
    <w:p w14:paraId="2FF574BD" w14:textId="77777777" w:rsidR="004E7779" w:rsidRDefault="004E7779" w:rsidP="00507F2A">
      <w:pPr>
        <w:pStyle w:val="Heading1"/>
        <w:rPr>
          <w:sz w:val="24"/>
        </w:rPr>
      </w:pPr>
      <w:bookmarkStart w:id="67" w:name="_Hlt29616957"/>
      <w:bookmarkEnd w:id="67"/>
    </w:p>
    <w:p w14:paraId="2FF574BE" w14:textId="77777777" w:rsidR="004E7779" w:rsidRDefault="004E7779">
      <w:pPr>
        <w:rPr>
          <w:sz w:val="24"/>
        </w:rPr>
        <w:sectPr w:rsidR="004E7779">
          <w:pgSz w:w="12240" w:h="15840" w:code="1"/>
          <w:pgMar w:top="1440" w:right="1440" w:bottom="1440" w:left="1440" w:header="720" w:footer="720" w:gutter="0"/>
          <w:cols w:space="720"/>
        </w:sectPr>
      </w:pPr>
    </w:p>
    <w:p w14:paraId="2FF574BF" w14:textId="77777777" w:rsidR="004E7779" w:rsidRDefault="004E7779">
      <w:pPr>
        <w:pStyle w:val="Heading1"/>
      </w:pPr>
      <w:bookmarkStart w:id="68" w:name="_Hlt29616867"/>
      <w:bookmarkStart w:id="69" w:name="_Toc67652974"/>
      <w:bookmarkEnd w:id="68"/>
      <w:r>
        <w:t xml:space="preserve">CORRECTIVE ACTIONS </w:t>
      </w:r>
      <w:smartTag w:uri="urn:schemas-microsoft-com:office:smarttags" w:element="stockticker">
        <w:r>
          <w:t>AND</w:t>
        </w:r>
      </w:smartTag>
      <w:r>
        <w:t xml:space="preserve"> RECOMMENDED IMPROVEMENTS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848"/>
        <w:gridCol w:w="1260"/>
        <w:gridCol w:w="2880"/>
        <w:gridCol w:w="917"/>
      </w:tblGrid>
      <w:tr w:rsidR="004C7081" w14:paraId="2FF574C6" w14:textId="77777777" w:rsidTr="00F25DC8">
        <w:trPr>
          <w:cantSplit/>
          <w:tblHeader/>
        </w:trPr>
        <w:tc>
          <w:tcPr>
            <w:tcW w:w="2635" w:type="dxa"/>
            <w:shd w:val="pct15" w:color="auto" w:fill="FFFFFF"/>
            <w:vAlign w:val="center"/>
          </w:tcPr>
          <w:p w14:paraId="2FF574C0" w14:textId="77777777" w:rsidR="004C7081" w:rsidRDefault="004C7081" w:rsidP="00F25DC8">
            <w:pPr>
              <w:spacing w:before="60" w:after="60"/>
              <w:jc w:val="center"/>
              <w:rPr>
                <w:rFonts w:ascii="Arial" w:hAnsi="Arial"/>
                <w:b/>
              </w:rPr>
            </w:pPr>
            <w:r>
              <w:rPr>
                <w:rFonts w:ascii="Arial" w:hAnsi="Arial"/>
                <w:b/>
              </w:rPr>
              <w:t>Finding</w:t>
            </w:r>
          </w:p>
        </w:tc>
        <w:tc>
          <w:tcPr>
            <w:tcW w:w="2635" w:type="dxa"/>
            <w:shd w:val="pct15" w:color="auto" w:fill="FFFFFF"/>
            <w:vAlign w:val="center"/>
          </w:tcPr>
          <w:p w14:paraId="2FF574C1" w14:textId="77777777" w:rsidR="004C7081" w:rsidRDefault="004C7081" w:rsidP="00F25DC8">
            <w:pPr>
              <w:spacing w:before="60" w:after="60"/>
              <w:jc w:val="center"/>
              <w:rPr>
                <w:rFonts w:ascii="Arial" w:hAnsi="Arial"/>
                <w:b/>
              </w:rPr>
            </w:pPr>
            <w:r>
              <w:rPr>
                <w:rFonts w:ascii="Arial" w:hAnsi="Arial"/>
                <w:b/>
              </w:rPr>
              <w:t>Corrective Actions/ Recommended Improvement</w:t>
            </w:r>
          </w:p>
        </w:tc>
        <w:tc>
          <w:tcPr>
            <w:tcW w:w="2848" w:type="dxa"/>
            <w:shd w:val="pct15" w:color="auto" w:fill="FFFFFF"/>
            <w:vAlign w:val="center"/>
          </w:tcPr>
          <w:p w14:paraId="2FF574C2" w14:textId="77777777" w:rsidR="004C7081" w:rsidRDefault="004C7081" w:rsidP="00F25DC8">
            <w:pPr>
              <w:spacing w:before="60" w:after="60"/>
              <w:jc w:val="center"/>
              <w:rPr>
                <w:rFonts w:ascii="Arial" w:hAnsi="Arial"/>
                <w:b/>
              </w:rPr>
            </w:pPr>
            <w:r>
              <w:rPr>
                <w:rFonts w:ascii="Arial" w:hAnsi="Arial"/>
                <w:b/>
              </w:rPr>
              <w:t>Response</w:t>
            </w:r>
          </w:p>
        </w:tc>
        <w:tc>
          <w:tcPr>
            <w:tcW w:w="1260" w:type="dxa"/>
            <w:shd w:val="pct15" w:color="auto" w:fill="FFFFFF"/>
            <w:vAlign w:val="center"/>
          </w:tcPr>
          <w:p w14:paraId="2FF574C3" w14:textId="77777777" w:rsidR="004C7081" w:rsidRDefault="004C7081" w:rsidP="00F25DC8">
            <w:pPr>
              <w:spacing w:before="60" w:after="60"/>
              <w:jc w:val="center"/>
              <w:rPr>
                <w:rFonts w:ascii="Arial" w:hAnsi="Arial"/>
                <w:b/>
              </w:rPr>
            </w:pPr>
            <w:r>
              <w:rPr>
                <w:rFonts w:ascii="Arial" w:hAnsi="Arial"/>
                <w:b/>
              </w:rPr>
              <w:t>Response Date</w:t>
            </w:r>
          </w:p>
        </w:tc>
        <w:tc>
          <w:tcPr>
            <w:tcW w:w="2880" w:type="dxa"/>
            <w:shd w:val="pct15" w:color="auto" w:fill="FFFFFF"/>
            <w:vAlign w:val="center"/>
          </w:tcPr>
          <w:p w14:paraId="2FF574C4" w14:textId="77777777" w:rsidR="004C7081" w:rsidRDefault="004C7081" w:rsidP="00F25DC8">
            <w:pPr>
              <w:spacing w:before="60" w:after="60"/>
              <w:jc w:val="center"/>
              <w:rPr>
                <w:rFonts w:ascii="Arial" w:hAnsi="Arial"/>
                <w:b/>
              </w:rPr>
            </w:pPr>
            <w:r>
              <w:rPr>
                <w:rFonts w:ascii="Arial" w:hAnsi="Arial"/>
                <w:b/>
              </w:rPr>
              <w:t>Comment</w:t>
            </w:r>
          </w:p>
        </w:tc>
        <w:tc>
          <w:tcPr>
            <w:tcW w:w="917" w:type="dxa"/>
            <w:shd w:val="pct15" w:color="auto" w:fill="FFFFFF"/>
            <w:vAlign w:val="center"/>
          </w:tcPr>
          <w:p w14:paraId="2FF574C5" w14:textId="77777777" w:rsidR="004C7081" w:rsidRDefault="004C7081" w:rsidP="00F25DC8">
            <w:pPr>
              <w:spacing w:before="60" w:after="60"/>
              <w:jc w:val="center"/>
              <w:rPr>
                <w:rFonts w:ascii="Arial" w:hAnsi="Arial"/>
                <w:b/>
              </w:rPr>
            </w:pPr>
            <w:r>
              <w:rPr>
                <w:rFonts w:ascii="Arial" w:hAnsi="Arial"/>
                <w:b/>
              </w:rPr>
              <w:t>Date Closed</w:t>
            </w:r>
          </w:p>
        </w:tc>
      </w:tr>
      <w:tr w:rsidR="004C7081" w14:paraId="2FF574CD" w14:textId="77777777" w:rsidTr="00F25DC8">
        <w:trPr>
          <w:cantSplit/>
        </w:trPr>
        <w:tc>
          <w:tcPr>
            <w:tcW w:w="2635" w:type="dxa"/>
          </w:tcPr>
          <w:p w14:paraId="2FF574C7" w14:textId="77777777" w:rsidR="004C7081" w:rsidRDefault="004C7081" w:rsidP="00F25DC8">
            <w:pPr>
              <w:spacing w:before="60" w:after="60"/>
              <w:rPr>
                <w:rFonts w:ascii="Arial" w:hAnsi="Arial"/>
              </w:rPr>
            </w:pPr>
          </w:p>
        </w:tc>
        <w:tc>
          <w:tcPr>
            <w:tcW w:w="2635" w:type="dxa"/>
          </w:tcPr>
          <w:p w14:paraId="2FF574C8" w14:textId="77777777" w:rsidR="004C7081" w:rsidRDefault="004C7081" w:rsidP="00F25DC8">
            <w:pPr>
              <w:spacing w:before="60" w:after="60"/>
              <w:rPr>
                <w:rFonts w:ascii="Arial" w:hAnsi="Arial"/>
              </w:rPr>
            </w:pPr>
          </w:p>
        </w:tc>
        <w:tc>
          <w:tcPr>
            <w:tcW w:w="2848" w:type="dxa"/>
          </w:tcPr>
          <w:p w14:paraId="2FF574C9" w14:textId="77777777" w:rsidR="004C7081" w:rsidRDefault="004C7081" w:rsidP="00F25DC8">
            <w:pPr>
              <w:spacing w:before="60" w:after="60"/>
              <w:rPr>
                <w:rFonts w:ascii="Arial" w:hAnsi="Arial"/>
              </w:rPr>
            </w:pPr>
          </w:p>
        </w:tc>
        <w:tc>
          <w:tcPr>
            <w:tcW w:w="1260" w:type="dxa"/>
          </w:tcPr>
          <w:p w14:paraId="2FF574CA" w14:textId="77777777" w:rsidR="004C7081" w:rsidRDefault="004C7081" w:rsidP="00F25DC8">
            <w:pPr>
              <w:spacing w:before="60" w:after="60"/>
              <w:jc w:val="center"/>
              <w:rPr>
                <w:rFonts w:ascii="Arial" w:hAnsi="Arial"/>
              </w:rPr>
            </w:pPr>
          </w:p>
        </w:tc>
        <w:tc>
          <w:tcPr>
            <w:tcW w:w="2880" w:type="dxa"/>
          </w:tcPr>
          <w:p w14:paraId="2FF574CB" w14:textId="77777777" w:rsidR="004C7081" w:rsidRDefault="004C7081" w:rsidP="00F25DC8">
            <w:pPr>
              <w:spacing w:before="60" w:after="60"/>
              <w:rPr>
                <w:rFonts w:ascii="Arial" w:hAnsi="Arial"/>
              </w:rPr>
            </w:pPr>
          </w:p>
        </w:tc>
        <w:tc>
          <w:tcPr>
            <w:tcW w:w="917" w:type="dxa"/>
          </w:tcPr>
          <w:p w14:paraId="2FF574CC" w14:textId="77777777" w:rsidR="004C7081" w:rsidRDefault="004C7081" w:rsidP="00F25DC8">
            <w:pPr>
              <w:spacing w:before="60" w:after="60"/>
              <w:rPr>
                <w:rFonts w:ascii="Arial" w:hAnsi="Arial"/>
              </w:rPr>
            </w:pPr>
          </w:p>
        </w:tc>
      </w:tr>
      <w:tr w:rsidR="004C7081" w14:paraId="2FF574D4" w14:textId="77777777" w:rsidTr="00F25DC8">
        <w:trPr>
          <w:cantSplit/>
        </w:trPr>
        <w:tc>
          <w:tcPr>
            <w:tcW w:w="2635" w:type="dxa"/>
          </w:tcPr>
          <w:p w14:paraId="2FF574CE" w14:textId="77777777" w:rsidR="004C7081" w:rsidRDefault="004C7081" w:rsidP="00F25DC8">
            <w:pPr>
              <w:spacing w:before="60" w:after="60"/>
              <w:rPr>
                <w:rFonts w:ascii="Arial" w:hAnsi="Arial"/>
              </w:rPr>
            </w:pPr>
          </w:p>
        </w:tc>
        <w:tc>
          <w:tcPr>
            <w:tcW w:w="2635" w:type="dxa"/>
          </w:tcPr>
          <w:p w14:paraId="2FF574CF" w14:textId="77777777" w:rsidR="004C7081" w:rsidRDefault="004C7081" w:rsidP="00F25DC8">
            <w:pPr>
              <w:spacing w:before="60" w:after="60"/>
              <w:rPr>
                <w:rFonts w:ascii="Arial" w:hAnsi="Arial"/>
              </w:rPr>
            </w:pPr>
          </w:p>
        </w:tc>
        <w:tc>
          <w:tcPr>
            <w:tcW w:w="2848" w:type="dxa"/>
          </w:tcPr>
          <w:p w14:paraId="2FF574D0" w14:textId="77777777" w:rsidR="004C7081" w:rsidRDefault="004C7081" w:rsidP="00F25DC8">
            <w:pPr>
              <w:spacing w:before="60" w:after="60"/>
              <w:rPr>
                <w:rFonts w:ascii="Arial" w:hAnsi="Arial"/>
              </w:rPr>
            </w:pPr>
          </w:p>
        </w:tc>
        <w:tc>
          <w:tcPr>
            <w:tcW w:w="1260" w:type="dxa"/>
          </w:tcPr>
          <w:p w14:paraId="2FF574D1" w14:textId="77777777" w:rsidR="004C7081" w:rsidRDefault="004C7081" w:rsidP="00F25DC8">
            <w:pPr>
              <w:spacing w:before="60" w:after="60"/>
              <w:jc w:val="center"/>
              <w:rPr>
                <w:rFonts w:ascii="Arial" w:hAnsi="Arial"/>
              </w:rPr>
            </w:pPr>
          </w:p>
        </w:tc>
        <w:tc>
          <w:tcPr>
            <w:tcW w:w="2880" w:type="dxa"/>
          </w:tcPr>
          <w:p w14:paraId="2FF574D2" w14:textId="77777777" w:rsidR="004C7081" w:rsidRDefault="004C7081" w:rsidP="00F25DC8">
            <w:pPr>
              <w:spacing w:before="60" w:after="60"/>
              <w:rPr>
                <w:rFonts w:ascii="Arial" w:hAnsi="Arial"/>
              </w:rPr>
            </w:pPr>
          </w:p>
        </w:tc>
        <w:tc>
          <w:tcPr>
            <w:tcW w:w="917" w:type="dxa"/>
          </w:tcPr>
          <w:p w14:paraId="2FF574D3" w14:textId="77777777" w:rsidR="004C7081" w:rsidRDefault="004C7081" w:rsidP="00F25DC8">
            <w:pPr>
              <w:spacing w:before="60" w:after="60"/>
              <w:rPr>
                <w:rFonts w:ascii="Arial" w:hAnsi="Arial"/>
              </w:rPr>
            </w:pPr>
          </w:p>
        </w:tc>
      </w:tr>
      <w:tr w:rsidR="004C7081" w14:paraId="2FF574DB" w14:textId="77777777" w:rsidTr="00F25DC8">
        <w:trPr>
          <w:cantSplit/>
        </w:trPr>
        <w:tc>
          <w:tcPr>
            <w:tcW w:w="2635" w:type="dxa"/>
          </w:tcPr>
          <w:p w14:paraId="2FF574D5" w14:textId="77777777" w:rsidR="004C7081" w:rsidRDefault="004C7081" w:rsidP="00F25DC8">
            <w:pPr>
              <w:spacing w:before="60" w:after="60"/>
              <w:rPr>
                <w:rFonts w:ascii="Arial" w:hAnsi="Arial"/>
              </w:rPr>
            </w:pPr>
          </w:p>
        </w:tc>
        <w:tc>
          <w:tcPr>
            <w:tcW w:w="2635" w:type="dxa"/>
          </w:tcPr>
          <w:p w14:paraId="2FF574D6" w14:textId="77777777" w:rsidR="004C7081" w:rsidRDefault="004C7081" w:rsidP="00F25DC8">
            <w:pPr>
              <w:spacing w:before="60" w:after="60"/>
              <w:rPr>
                <w:rFonts w:ascii="Arial" w:hAnsi="Arial"/>
              </w:rPr>
            </w:pPr>
          </w:p>
        </w:tc>
        <w:tc>
          <w:tcPr>
            <w:tcW w:w="2848" w:type="dxa"/>
          </w:tcPr>
          <w:p w14:paraId="2FF574D7" w14:textId="77777777" w:rsidR="004C7081" w:rsidRDefault="004C7081" w:rsidP="00F25DC8">
            <w:pPr>
              <w:spacing w:before="60" w:after="60"/>
              <w:rPr>
                <w:rFonts w:ascii="Arial" w:hAnsi="Arial"/>
              </w:rPr>
            </w:pPr>
          </w:p>
        </w:tc>
        <w:tc>
          <w:tcPr>
            <w:tcW w:w="1260" w:type="dxa"/>
          </w:tcPr>
          <w:p w14:paraId="2FF574D8" w14:textId="77777777" w:rsidR="004C7081" w:rsidRDefault="004C7081" w:rsidP="00F25DC8">
            <w:pPr>
              <w:spacing w:before="60" w:after="60"/>
              <w:jc w:val="center"/>
              <w:rPr>
                <w:rFonts w:ascii="Arial" w:hAnsi="Arial"/>
              </w:rPr>
            </w:pPr>
          </w:p>
        </w:tc>
        <w:tc>
          <w:tcPr>
            <w:tcW w:w="2880" w:type="dxa"/>
          </w:tcPr>
          <w:p w14:paraId="2FF574D9" w14:textId="77777777" w:rsidR="004C7081" w:rsidRDefault="004C7081" w:rsidP="00F25DC8">
            <w:pPr>
              <w:spacing w:before="60" w:after="60"/>
              <w:rPr>
                <w:rFonts w:ascii="Arial" w:hAnsi="Arial"/>
              </w:rPr>
            </w:pPr>
          </w:p>
        </w:tc>
        <w:tc>
          <w:tcPr>
            <w:tcW w:w="917" w:type="dxa"/>
          </w:tcPr>
          <w:p w14:paraId="2FF574DA" w14:textId="77777777" w:rsidR="004C7081" w:rsidRDefault="004C7081" w:rsidP="00F25DC8">
            <w:pPr>
              <w:spacing w:before="60" w:after="60"/>
              <w:rPr>
                <w:rFonts w:ascii="Arial" w:hAnsi="Arial"/>
              </w:rPr>
            </w:pPr>
          </w:p>
        </w:tc>
      </w:tr>
      <w:tr w:rsidR="004C7081" w14:paraId="2FF574E2" w14:textId="77777777" w:rsidTr="00F25DC8">
        <w:trPr>
          <w:cantSplit/>
        </w:trPr>
        <w:tc>
          <w:tcPr>
            <w:tcW w:w="2635" w:type="dxa"/>
          </w:tcPr>
          <w:p w14:paraId="2FF574DC" w14:textId="77777777" w:rsidR="004C7081" w:rsidRDefault="004C7081" w:rsidP="00F25DC8">
            <w:pPr>
              <w:spacing w:before="60" w:after="60"/>
              <w:rPr>
                <w:rFonts w:ascii="Arial" w:hAnsi="Arial"/>
              </w:rPr>
            </w:pPr>
          </w:p>
        </w:tc>
        <w:tc>
          <w:tcPr>
            <w:tcW w:w="2635" w:type="dxa"/>
          </w:tcPr>
          <w:p w14:paraId="2FF574DD" w14:textId="77777777" w:rsidR="004C7081" w:rsidRDefault="004C7081" w:rsidP="00F25DC8">
            <w:pPr>
              <w:spacing w:before="60" w:after="60"/>
              <w:rPr>
                <w:rFonts w:ascii="Arial" w:hAnsi="Arial"/>
              </w:rPr>
            </w:pPr>
          </w:p>
        </w:tc>
        <w:tc>
          <w:tcPr>
            <w:tcW w:w="2848" w:type="dxa"/>
          </w:tcPr>
          <w:p w14:paraId="2FF574DE" w14:textId="77777777" w:rsidR="004C7081" w:rsidRDefault="004C7081" w:rsidP="00F25DC8">
            <w:pPr>
              <w:spacing w:before="60" w:after="60"/>
              <w:rPr>
                <w:rFonts w:ascii="Arial" w:hAnsi="Arial"/>
              </w:rPr>
            </w:pPr>
          </w:p>
        </w:tc>
        <w:tc>
          <w:tcPr>
            <w:tcW w:w="1260" w:type="dxa"/>
          </w:tcPr>
          <w:p w14:paraId="2FF574DF" w14:textId="77777777" w:rsidR="004C7081" w:rsidRDefault="004C7081" w:rsidP="00F25DC8">
            <w:pPr>
              <w:spacing w:before="60" w:after="60"/>
              <w:jc w:val="center"/>
              <w:rPr>
                <w:rFonts w:ascii="Arial" w:hAnsi="Arial"/>
              </w:rPr>
            </w:pPr>
          </w:p>
        </w:tc>
        <w:tc>
          <w:tcPr>
            <w:tcW w:w="2880" w:type="dxa"/>
          </w:tcPr>
          <w:p w14:paraId="2FF574E0" w14:textId="77777777" w:rsidR="004C7081" w:rsidRDefault="004C7081" w:rsidP="00F25DC8">
            <w:pPr>
              <w:spacing w:before="60" w:after="60"/>
              <w:rPr>
                <w:rFonts w:ascii="Arial" w:hAnsi="Arial"/>
              </w:rPr>
            </w:pPr>
          </w:p>
        </w:tc>
        <w:tc>
          <w:tcPr>
            <w:tcW w:w="917" w:type="dxa"/>
          </w:tcPr>
          <w:p w14:paraId="2FF574E1" w14:textId="77777777" w:rsidR="004C7081" w:rsidRDefault="004C7081" w:rsidP="00F25DC8">
            <w:pPr>
              <w:spacing w:before="60" w:after="60"/>
              <w:rPr>
                <w:rFonts w:ascii="Arial" w:hAnsi="Arial"/>
              </w:rPr>
            </w:pPr>
          </w:p>
        </w:tc>
      </w:tr>
      <w:tr w:rsidR="004C7081" w14:paraId="2FF574E9" w14:textId="77777777" w:rsidTr="00F25DC8">
        <w:trPr>
          <w:cantSplit/>
        </w:trPr>
        <w:tc>
          <w:tcPr>
            <w:tcW w:w="2635" w:type="dxa"/>
          </w:tcPr>
          <w:p w14:paraId="2FF574E3" w14:textId="77777777" w:rsidR="004C7081" w:rsidRDefault="004C7081" w:rsidP="00F25DC8">
            <w:pPr>
              <w:spacing w:before="60" w:after="60"/>
              <w:rPr>
                <w:rFonts w:ascii="Arial" w:hAnsi="Arial"/>
              </w:rPr>
            </w:pPr>
          </w:p>
        </w:tc>
        <w:tc>
          <w:tcPr>
            <w:tcW w:w="2635" w:type="dxa"/>
          </w:tcPr>
          <w:p w14:paraId="2FF574E4" w14:textId="77777777" w:rsidR="004C7081" w:rsidRDefault="004C7081" w:rsidP="00F25DC8">
            <w:pPr>
              <w:spacing w:before="60" w:after="60"/>
              <w:rPr>
                <w:rFonts w:ascii="Arial" w:hAnsi="Arial"/>
              </w:rPr>
            </w:pPr>
          </w:p>
        </w:tc>
        <w:tc>
          <w:tcPr>
            <w:tcW w:w="2848" w:type="dxa"/>
          </w:tcPr>
          <w:p w14:paraId="2FF574E5" w14:textId="77777777" w:rsidR="004C7081" w:rsidRDefault="004C7081" w:rsidP="00F25DC8">
            <w:pPr>
              <w:spacing w:before="60" w:after="60"/>
              <w:rPr>
                <w:rFonts w:ascii="Arial" w:hAnsi="Arial"/>
              </w:rPr>
            </w:pPr>
          </w:p>
        </w:tc>
        <w:tc>
          <w:tcPr>
            <w:tcW w:w="1260" w:type="dxa"/>
          </w:tcPr>
          <w:p w14:paraId="2FF574E6" w14:textId="77777777" w:rsidR="004C7081" w:rsidRDefault="004C7081" w:rsidP="00F25DC8">
            <w:pPr>
              <w:spacing w:before="60" w:after="60"/>
              <w:jc w:val="center"/>
              <w:rPr>
                <w:rFonts w:ascii="Arial" w:hAnsi="Arial"/>
              </w:rPr>
            </w:pPr>
          </w:p>
        </w:tc>
        <w:tc>
          <w:tcPr>
            <w:tcW w:w="2880" w:type="dxa"/>
          </w:tcPr>
          <w:p w14:paraId="2FF574E7" w14:textId="77777777" w:rsidR="004C7081" w:rsidRDefault="004C7081" w:rsidP="00F25DC8">
            <w:pPr>
              <w:spacing w:before="60" w:after="60"/>
              <w:rPr>
                <w:rFonts w:ascii="Arial" w:hAnsi="Arial"/>
              </w:rPr>
            </w:pPr>
          </w:p>
        </w:tc>
        <w:tc>
          <w:tcPr>
            <w:tcW w:w="917" w:type="dxa"/>
          </w:tcPr>
          <w:p w14:paraId="2FF574E8" w14:textId="77777777" w:rsidR="004C7081" w:rsidRDefault="004C7081" w:rsidP="00F25DC8">
            <w:pPr>
              <w:spacing w:before="60" w:after="60"/>
              <w:rPr>
                <w:rFonts w:ascii="Arial" w:hAnsi="Arial"/>
              </w:rPr>
            </w:pPr>
          </w:p>
        </w:tc>
      </w:tr>
      <w:tr w:rsidR="004C7081" w14:paraId="2FF574F0" w14:textId="77777777" w:rsidTr="00F25DC8">
        <w:trPr>
          <w:cantSplit/>
        </w:trPr>
        <w:tc>
          <w:tcPr>
            <w:tcW w:w="2635" w:type="dxa"/>
          </w:tcPr>
          <w:p w14:paraId="2FF574EA" w14:textId="77777777" w:rsidR="004C7081" w:rsidRDefault="004C7081" w:rsidP="00F25DC8">
            <w:pPr>
              <w:spacing w:before="60" w:after="60"/>
              <w:rPr>
                <w:rFonts w:ascii="Arial" w:hAnsi="Arial"/>
              </w:rPr>
            </w:pPr>
          </w:p>
        </w:tc>
        <w:tc>
          <w:tcPr>
            <w:tcW w:w="2635" w:type="dxa"/>
          </w:tcPr>
          <w:p w14:paraId="2FF574EB" w14:textId="77777777" w:rsidR="004C7081" w:rsidRDefault="004C7081" w:rsidP="00F25DC8">
            <w:pPr>
              <w:spacing w:before="60" w:after="60"/>
              <w:rPr>
                <w:rFonts w:ascii="Arial" w:hAnsi="Arial"/>
              </w:rPr>
            </w:pPr>
          </w:p>
        </w:tc>
        <w:tc>
          <w:tcPr>
            <w:tcW w:w="2848" w:type="dxa"/>
          </w:tcPr>
          <w:p w14:paraId="2FF574EC" w14:textId="77777777" w:rsidR="004C7081" w:rsidRDefault="004C7081" w:rsidP="00F25DC8">
            <w:pPr>
              <w:spacing w:before="60" w:after="60"/>
              <w:rPr>
                <w:rFonts w:ascii="Arial" w:hAnsi="Arial"/>
              </w:rPr>
            </w:pPr>
          </w:p>
        </w:tc>
        <w:tc>
          <w:tcPr>
            <w:tcW w:w="1260" w:type="dxa"/>
          </w:tcPr>
          <w:p w14:paraId="2FF574ED" w14:textId="77777777" w:rsidR="004C7081" w:rsidRDefault="004C7081" w:rsidP="00F25DC8">
            <w:pPr>
              <w:spacing w:before="60" w:after="60"/>
              <w:jc w:val="center"/>
              <w:rPr>
                <w:rFonts w:ascii="Arial" w:hAnsi="Arial"/>
              </w:rPr>
            </w:pPr>
          </w:p>
        </w:tc>
        <w:tc>
          <w:tcPr>
            <w:tcW w:w="2880" w:type="dxa"/>
          </w:tcPr>
          <w:p w14:paraId="2FF574EE" w14:textId="77777777" w:rsidR="004C7081" w:rsidRDefault="004C7081" w:rsidP="00F25DC8">
            <w:pPr>
              <w:spacing w:before="60" w:after="60"/>
              <w:rPr>
                <w:rFonts w:ascii="Arial" w:hAnsi="Arial"/>
              </w:rPr>
            </w:pPr>
          </w:p>
        </w:tc>
        <w:tc>
          <w:tcPr>
            <w:tcW w:w="917" w:type="dxa"/>
          </w:tcPr>
          <w:p w14:paraId="2FF574EF" w14:textId="77777777" w:rsidR="004C7081" w:rsidRDefault="004C7081" w:rsidP="00F25DC8">
            <w:pPr>
              <w:spacing w:before="60" w:after="60"/>
              <w:rPr>
                <w:rFonts w:ascii="Arial" w:hAnsi="Arial"/>
              </w:rPr>
            </w:pPr>
          </w:p>
        </w:tc>
      </w:tr>
      <w:tr w:rsidR="004C7081" w14:paraId="2FF574F7" w14:textId="77777777" w:rsidTr="00F25DC8">
        <w:trPr>
          <w:cantSplit/>
        </w:trPr>
        <w:tc>
          <w:tcPr>
            <w:tcW w:w="2635" w:type="dxa"/>
          </w:tcPr>
          <w:p w14:paraId="2FF574F1" w14:textId="77777777" w:rsidR="004C7081" w:rsidRDefault="004C7081" w:rsidP="00F25DC8">
            <w:pPr>
              <w:spacing w:before="60" w:after="60"/>
              <w:rPr>
                <w:rFonts w:ascii="Arial" w:hAnsi="Arial"/>
              </w:rPr>
            </w:pPr>
          </w:p>
        </w:tc>
        <w:tc>
          <w:tcPr>
            <w:tcW w:w="2635" w:type="dxa"/>
          </w:tcPr>
          <w:p w14:paraId="2FF574F2" w14:textId="77777777" w:rsidR="004C7081" w:rsidRDefault="004C7081" w:rsidP="00F25DC8">
            <w:pPr>
              <w:spacing w:before="60" w:after="60"/>
              <w:rPr>
                <w:rFonts w:ascii="Arial" w:hAnsi="Arial"/>
              </w:rPr>
            </w:pPr>
          </w:p>
        </w:tc>
        <w:tc>
          <w:tcPr>
            <w:tcW w:w="2848" w:type="dxa"/>
          </w:tcPr>
          <w:p w14:paraId="2FF574F3" w14:textId="77777777" w:rsidR="004C7081" w:rsidRDefault="004C7081" w:rsidP="00F25DC8">
            <w:pPr>
              <w:spacing w:before="60" w:after="60"/>
              <w:rPr>
                <w:rFonts w:ascii="Arial" w:hAnsi="Arial"/>
              </w:rPr>
            </w:pPr>
          </w:p>
        </w:tc>
        <w:tc>
          <w:tcPr>
            <w:tcW w:w="1260" w:type="dxa"/>
          </w:tcPr>
          <w:p w14:paraId="2FF574F4" w14:textId="77777777" w:rsidR="004C7081" w:rsidRDefault="004C7081" w:rsidP="00F25DC8">
            <w:pPr>
              <w:spacing w:before="60" w:after="60"/>
              <w:jc w:val="center"/>
              <w:rPr>
                <w:rFonts w:ascii="Arial" w:hAnsi="Arial"/>
              </w:rPr>
            </w:pPr>
          </w:p>
        </w:tc>
        <w:tc>
          <w:tcPr>
            <w:tcW w:w="2880" w:type="dxa"/>
          </w:tcPr>
          <w:p w14:paraId="2FF574F5" w14:textId="77777777" w:rsidR="004C7081" w:rsidRDefault="004C7081" w:rsidP="00F25DC8">
            <w:pPr>
              <w:spacing w:before="60" w:after="60"/>
              <w:rPr>
                <w:rFonts w:ascii="Arial" w:hAnsi="Arial"/>
              </w:rPr>
            </w:pPr>
          </w:p>
        </w:tc>
        <w:tc>
          <w:tcPr>
            <w:tcW w:w="917" w:type="dxa"/>
          </w:tcPr>
          <w:p w14:paraId="2FF574F6" w14:textId="77777777" w:rsidR="004C7081" w:rsidRDefault="004C7081" w:rsidP="00F25DC8">
            <w:pPr>
              <w:spacing w:before="60" w:after="60"/>
              <w:rPr>
                <w:rFonts w:ascii="Arial" w:hAnsi="Arial"/>
              </w:rPr>
            </w:pPr>
          </w:p>
        </w:tc>
      </w:tr>
      <w:tr w:rsidR="004C7081" w14:paraId="2FF574FE" w14:textId="77777777" w:rsidTr="00F25DC8">
        <w:trPr>
          <w:cantSplit/>
        </w:trPr>
        <w:tc>
          <w:tcPr>
            <w:tcW w:w="2635" w:type="dxa"/>
          </w:tcPr>
          <w:p w14:paraId="2FF574F8" w14:textId="77777777" w:rsidR="004C7081" w:rsidRDefault="004C7081" w:rsidP="00F25DC8">
            <w:pPr>
              <w:spacing w:before="60" w:after="60"/>
              <w:rPr>
                <w:rFonts w:ascii="Arial" w:hAnsi="Arial"/>
              </w:rPr>
            </w:pPr>
          </w:p>
        </w:tc>
        <w:tc>
          <w:tcPr>
            <w:tcW w:w="2635" w:type="dxa"/>
          </w:tcPr>
          <w:p w14:paraId="2FF574F9" w14:textId="77777777" w:rsidR="004C7081" w:rsidRDefault="004C7081" w:rsidP="00F25DC8">
            <w:pPr>
              <w:spacing w:before="60" w:after="60"/>
              <w:rPr>
                <w:rFonts w:ascii="Arial" w:hAnsi="Arial"/>
              </w:rPr>
            </w:pPr>
          </w:p>
        </w:tc>
        <w:tc>
          <w:tcPr>
            <w:tcW w:w="2848" w:type="dxa"/>
          </w:tcPr>
          <w:p w14:paraId="2FF574FA" w14:textId="77777777" w:rsidR="004C7081" w:rsidRDefault="004C7081" w:rsidP="00F25DC8">
            <w:pPr>
              <w:spacing w:before="60" w:after="60"/>
              <w:rPr>
                <w:rFonts w:ascii="Arial" w:hAnsi="Arial"/>
              </w:rPr>
            </w:pPr>
          </w:p>
        </w:tc>
        <w:tc>
          <w:tcPr>
            <w:tcW w:w="1260" w:type="dxa"/>
          </w:tcPr>
          <w:p w14:paraId="2FF574FB" w14:textId="77777777" w:rsidR="004C7081" w:rsidRDefault="004C7081" w:rsidP="00F25DC8">
            <w:pPr>
              <w:spacing w:before="60" w:after="60"/>
              <w:jc w:val="center"/>
              <w:rPr>
                <w:rFonts w:ascii="Arial" w:hAnsi="Arial"/>
              </w:rPr>
            </w:pPr>
          </w:p>
        </w:tc>
        <w:tc>
          <w:tcPr>
            <w:tcW w:w="2880" w:type="dxa"/>
          </w:tcPr>
          <w:p w14:paraId="2FF574FC" w14:textId="77777777" w:rsidR="004C7081" w:rsidRDefault="004C7081" w:rsidP="00F25DC8">
            <w:pPr>
              <w:spacing w:before="60" w:after="60"/>
              <w:rPr>
                <w:rFonts w:ascii="Arial" w:hAnsi="Arial"/>
              </w:rPr>
            </w:pPr>
          </w:p>
        </w:tc>
        <w:tc>
          <w:tcPr>
            <w:tcW w:w="917" w:type="dxa"/>
          </w:tcPr>
          <w:p w14:paraId="2FF574FD" w14:textId="77777777" w:rsidR="004C7081" w:rsidRDefault="004C7081" w:rsidP="00F25DC8">
            <w:pPr>
              <w:spacing w:before="60" w:after="60"/>
              <w:rPr>
                <w:rFonts w:ascii="Arial" w:hAnsi="Arial"/>
              </w:rPr>
            </w:pPr>
          </w:p>
        </w:tc>
      </w:tr>
      <w:tr w:rsidR="004C7081" w14:paraId="2FF57505" w14:textId="77777777" w:rsidTr="00F25DC8">
        <w:trPr>
          <w:cantSplit/>
        </w:trPr>
        <w:tc>
          <w:tcPr>
            <w:tcW w:w="2635" w:type="dxa"/>
          </w:tcPr>
          <w:p w14:paraId="2FF574FF" w14:textId="77777777" w:rsidR="004C7081" w:rsidRDefault="004C7081" w:rsidP="00F25DC8">
            <w:pPr>
              <w:spacing w:before="60" w:after="60"/>
              <w:rPr>
                <w:rFonts w:ascii="Arial" w:hAnsi="Arial"/>
              </w:rPr>
            </w:pPr>
          </w:p>
        </w:tc>
        <w:tc>
          <w:tcPr>
            <w:tcW w:w="2635" w:type="dxa"/>
          </w:tcPr>
          <w:p w14:paraId="2FF57500" w14:textId="77777777" w:rsidR="004C7081" w:rsidRDefault="004C7081" w:rsidP="00F25DC8">
            <w:pPr>
              <w:spacing w:before="60" w:after="60"/>
              <w:rPr>
                <w:rFonts w:ascii="Arial" w:hAnsi="Arial"/>
              </w:rPr>
            </w:pPr>
          </w:p>
        </w:tc>
        <w:tc>
          <w:tcPr>
            <w:tcW w:w="2848" w:type="dxa"/>
          </w:tcPr>
          <w:p w14:paraId="2FF57501" w14:textId="77777777" w:rsidR="004C7081" w:rsidRDefault="004C7081" w:rsidP="00F25DC8">
            <w:pPr>
              <w:spacing w:before="60" w:after="60"/>
              <w:rPr>
                <w:rFonts w:ascii="Arial" w:hAnsi="Arial"/>
              </w:rPr>
            </w:pPr>
          </w:p>
        </w:tc>
        <w:tc>
          <w:tcPr>
            <w:tcW w:w="1260" w:type="dxa"/>
          </w:tcPr>
          <w:p w14:paraId="2FF57502" w14:textId="77777777" w:rsidR="004C7081" w:rsidRDefault="004C7081" w:rsidP="00F25DC8">
            <w:pPr>
              <w:spacing w:before="60" w:after="60"/>
              <w:jc w:val="center"/>
              <w:rPr>
                <w:rFonts w:ascii="Arial" w:hAnsi="Arial"/>
              </w:rPr>
            </w:pPr>
          </w:p>
        </w:tc>
        <w:tc>
          <w:tcPr>
            <w:tcW w:w="2880" w:type="dxa"/>
          </w:tcPr>
          <w:p w14:paraId="2FF57503" w14:textId="77777777" w:rsidR="004C7081" w:rsidRDefault="004C7081" w:rsidP="00F25DC8">
            <w:pPr>
              <w:spacing w:before="60" w:after="60"/>
              <w:rPr>
                <w:rFonts w:ascii="Arial" w:hAnsi="Arial"/>
              </w:rPr>
            </w:pPr>
          </w:p>
        </w:tc>
        <w:tc>
          <w:tcPr>
            <w:tcW w:w="917" w:type="dxa"/>
          </w:tcPr>
          <w:p w14:paraId="2FF57504" w14:textId="77777777" w:rsidR="004C7081" w:rsidRDefault="004C7081" w:rsidP="00F25DC8">
            <w:pPr>
              <w:spacing w:before="60" w:after="60"/>
              <w:rPr>
                <w:rFonts w:ascii="Arial" w:hAnsi="Arial"/>
              </w:rPr>
            </w:pPr>
          </w:p>
        </w:tc>
      </w:tr>
      <w:tr w:rsidR="004C7081" w14:paraId="2FF5750C" w14:textId="77777777" w:rsidTr="00F25DC8">
        <w:trPr>
          <w:cantSplit/>
        </w:trPr>
        <w:tc>
          <w:tcPr>
            <w:tcW w:w="2635" w:type="dxa"/>
          </w:tcPr>
          <w:p w14:paraId="2FF57506" w14:textId="77777777" w:rsidR="004C7081" w:rsidRDefault="004C7081" w:rsidP="00F25DC8">
            <w:pPr>
              <w:spacing w:before="60" w:after="60"/>
              <w:rPr>
                <w:rFonts w:ascii="Arial" w:hAnsi="Arial"/>
              </w:rPr>
            </w:pPr>
          </w:p>
        </w:tc>
        <w:tc>
          <w:tcPr>
            <w:tcW w:w="2635" w:type="dxa"/>
          </w:tcPr>
          <w:p w14:paraId="2FF57507" w14:textId="77777777" w:rsidR="004C7081" w:rsidRDefault="004C7081" w:rsidP="00F25DC8">
            <w:pPr>
              <w:spacing w:before="60" w:after="60"/>
              <w:rPr>
                <w:rFonts w:ascii="Arial" w:hAnsi="Arial"/>
              </w:rPr>
            </w:pPr>
          </w:p>
        </w:tc>
        <w:tc>
          <w:tcPr>
            <w:tcW w:w="2848" w:type="dxa"/>
          </w:tcPr>
          <w:p w14:paraId="2FF57508" w14:textId="77777777" w:rsidR="004C7081" w:rsidRDefault="004C7081" w:rsidP="00F25DC8">
            <w:pPr>
              <w:spacing w:before="60" w:after="60"/>
              <w:rPr>
                <w:rFonts w:ascii="Arial" w:hAnsi="Arial"/>
              </w:rPr>
            </w:pPr>
          </w:p>
        </w:tc>
        <w:tc>
          <w:tcPr>
            <w:tcW w:w="1260" w:type="dxa"/>
          </w:tcPr>
          <w:p w14:paraId="2FF57509" w14:textId="77777777" w:rsidR="004C7081" w:rsidRDefault="004C7081" w:rsidP="00F25DC8">
            <w:pPr>
              <w:spacing w:before="60" w:after="60"/>
              <w:jc w:val="center"/>
              <w:rPr>
                <w:rFonts w:ascii="Arial" w:hAnsi="Arial"/>
              </w:rPr>
            </w:pPr>
          </w:p>
        </w:tc>
        <w:tc>
          <w:tcPr>
            <w:tcW w:w="2880" w:type="dxa"/>
          </w:tcPr>
          <w:p w14:paraId="2FF5750A" w14:textId="77777777" w:rsidR="004C7081" w:rsidRDefault="004C7081" w:rsidP="00F25DC8">
            <w:pPr>
              <w:spacing w:before="60" w:after="60"/>
              <w:rPr>
                <w:rFonts w:ascii="Arial" w:hAnsi="Arial"/>
              </w:rPr>
            </w:pPr>
          </w:p>
        </w:tc>
        <w:tc>
          <w:tcPr>
            <w:tcW w:w="917" w:type="dxa"/>
          </w:tcPr>
          <w:p w14:paraId="2FF5750B" w14:textId="77777777" w:rsidR="004C7081" w:rsidRDefault="004C7081" w:rsidP="00F25DC8">
            <w:pPr>
              <w:spacing w:before="60" w:after="60"/>
              <w:rPr>
                <w:rFonts w:ascii="Arial" w:hAnsi="Arial"/>
              </w:rPr>
            </w:pPr>
          </w:p>
        </w:tc>
      </w:tr>
      <w:tr w:rsidR="004C7081" w14:paraId="2FF57513" w14:textId="77777777" w:rsidTr="00F25DC8">
        <w:trPr>
          <w:cantSplit/>
        </w:trPr>
        <w:tc>
          <w:tcPr>
            <w:tcW w:w="2635" w:type="dxa"/>
          </w:tcPr>
          <w:p w14:paraId="2FF5750D" w14:textId="77777777" w:rsidR="004C7081" w:rsidRDefault="004C7081" w:rsidP="00F25DC8">
            <w:pPr>
              <w:spacing w:before="60" w:after="60"/>
              <w:rPr>
                <w:rFonts w:ascii="Arial" w:hAnsi="Arial"/>
              </w:rPr>
            </w:pPr>
          </w:p>
        </w:tc>
        <w:tc>
          <w:tcPr>
            <w:tcW w:w="2635" w:type="dxa"/>
          </w:tcPr>
          <w:p w14:paraId="2FF5750E" w14:textId="77777777" w:rsidR="004C7081" w:rsidRDefault="004C7081" w:rsidP="00F25DC8">
            <w:pPr>
              <w:spacing w:before="60" w:after="60"/>
              <w:rPr>
                <w:rFonts w:ascii="Arial" w:hAnsi="Arial"/>
              </w:rPr>
            </w:pPr>
          </w:p>
        </w:tc>
        <w:tc>
          <w:tcPr>
            <w:tcW w:w="2848" w:type="dxa"/>
          </w:tcPr>
          <w:p w14:paraId="2FF5750F" w14:textId="77777777" w:rsidR="004C7081" w:rsidRDefault="004C7081" w:rsidP="00F25DC8">
            <w:pPr>
              <w:spacing w:before="60" w:after="60"/>
              <w:rPr>
                <w:rFonts w:ascii="Arial" w:hAnsi="Arial"/>
              </w:rPr>
            </w:pPr>
          </w:p>
        </w:tc>
        <w:tc>
          <w:tcPr>
            <w:tcW w:w="1260" w:type="dxa"/>
          </w:tcPr>
          <w:p w14:paraId="2FF57510" w14:textId="77777777" w:rsidR="004C7081" w:rsidRDefault="004C7081" w:rsidP="00F25DC8">
            <w:pPr>
              <w:spacing w:before="60" w:after="60"/>
              <w:jc w:val="center"/>
              <w:rPr>
                <w:rFonts w:ascii="Arial" w:hAnsi="Arial"/>
              </w:rPr>
            </w:pPr>
          </w:p>
        </w:tc>
        <w:tc>
          <w:tcPr>
            <w:tcW w:w="2880" w:type="dxa"/>
          </w:tcPr>
          <w:p w14:paraId="2FF57511" w14:textId="77777777" w:rsidR="004C7081" w:rsidRDefault="004C7081" w:rsidP="00F25DC8">
            <w:pPr>
              <w:spacing w:before="60" w:after="60"/>
              <w:rPr>
                <w:rFonts w:ascii="Arial" w:hAnsi="Arial"/>
              </w:rPr>
            </w:pPr>
          </w:p>
        </w:tc>
        <w:tc>
          <w:tcPr>
            <w:tcW w:w="917" w:type="dxa"/>
          </w:tcPr>
          <w:p w14:paraId="2FF57512" w14:textId="77777777" w:rsidR="004C7081" w:rsidRDefault="004C7081" w:rsidP="00F25DC8">
            <w:pPr>
              <w:spacing w:before="60" w:after="60"/>
              <w:rPr>
                <w:rFonts w:ascii="Arial" w:hAnsi="Arial"/>
              </w:rPr>
            </w:pPr>
          </w:p>
        </w:tc>
      </w:tr>
      <w:tr w:rsidR="004C7081" w14:paraId="2FF5751A" w14:textId="77777777" w:rsidTr="00F25DC8">
        <w:trPr>
          <w:cantSplit/>
        </w:trPr>
        <w:tc>
          <w:tcPr>
            <w:tcW w:w="2635" w:type="dxa"/>
          </w:tcPr>
          <w:p w14:paraId="2FF57514" w14:textId="77777777" w:rsidR="004C7081" w:rsidRDefault="004C7081" w:rsidP="00F25DC8">
            <w:pPr>
              <w:spacing w:before="60" w:after="60"/>
              <w:rPr>
                <w:rFonts w:ascii="Arial" w:hAnsi="Arial"/>
              </w:rPr>
            </w:pPr>
          </w:p>
        </w:tc>
        <w:tc>
          <w:tcPr>
            <w:tcW w:w="2635" w:type="dxa"/>
          </w:tcPr>
          <w:p w14:paraId="2FF57515" w14:textId="77777777" w:rsidR="004C7081" w:rsidRDefault="004C7081" w:rsidP="00F25DC8">
            <w:pPr>
              <w:spacing w:before="60" w:after="60"/>
              <w:rPr>
                <w:rFonts w:ascii="Arial" w:hAnsi="Arial"/>
              </w:rPr>
            </w:pPr>
          </w:p>
        </w:tc>
        <w:tc>
          <w:tcPr>
            <w:tcW w:w="2848" w:type="dxa"/>
          </w:tcPr>
          <w:p w14:paraId="2FF57516" w14:textId="77777777" w:rsidR="004C7081" w:rsidRDefault="004C7081" w:rsidP="00F25DC8">
            <w:pPr>
              <w:spacing w:before="60" w:after="60"/>
              <w:rPr>
                <w:rFonts w:ascii="Arial" w:hAnsi="Arial"/>
              </w:rPr>
            </w:pPr>
          </w:p>
        </w:tc>
        <w:tc>
          <w:tcPr>
            <w:tcW w:w="1260" w:type="dxa"/>
          </w:tcPr>
          <w:p w14:paraId="2FF57517" w14:textId="77777777" w:rsidR="004C7081" w:rsidRDefault="004C7081" w:rsidP="00F25DC8">
            <w:pPr>
              <w:spacing w:before="60" w:after="60"/>
              <w:jc w:val="center"/>
              <w:rPr>
                <w:rFonts w:ascii="Arial" w:hAnsi="Arial"/>
              </w:rPr>
            </w:pPr>
          </w:p>
        </w:tc>
        <w:tc>
          <w:tcPr>
            <w:tcW w:w="2880" w:type="dxa"/>
          </w:tcPr>
          <w:p w14:paraId="2FF57518" w14:textId="77777777" w:rsidR="004C7081" w:rsidRDefault="004C7081" w:rsidP="00F25DC8">
            <w:pPr>
              <w:spacing w:before="60" w:after="60"/>
              <w:rPr>
                <w:rFonts w:ascii="Arial" w:hAnsi="Arial"/>
              </w:rPr>
            </w:pPr>
          </w:p>
        </w:tc>
        <w:tc>
          <w:tcPr>
            <w:tcW w:w="917" w:type="dxa"/>
          </w:tcPr>
          <w:p w14:paraId="2FF57519" w14:textId="77777777" w:rsidR="004C7081" w:rsidRDefault="004C7081" w:rsidP="00F25DC8">
            <w:pPr>
              <w:spacing w:before="60" w:after="60"/>
              <w:rPr>
                <w:rFonts w:ascii="Arial" w:hAnsi="Arial"/>
              </w:rPr>
            </w:pPr>
          </w:p>
        </w:tc>
      </w:tr>
      <w:tr w:rsidR="004C7081" w14:paraId="2FF57521" w14:textId="77777777" w:rsidTr="00F25DC8">
        <w:trPr>
          <w:cantSplit/>
        </w:trPr>
        <w:tc>
          <w:tcPr>
            <w:tcW w:w="2635" w:type="dxa"/>
          </w:tcPr>
          <w:p w14:paraId="2FF5751B" w14:textId="77777777" w:rsidR="004C7081" w:rsidRDefault="004C7081" w:rsidP="00F25DC8">
            <w:pPr>
              <w:spacing w:before="60" w:after="60"/>
              <w:rPr>
                <w:rFonts w:ascii="Arial" w:hAnsi="Arial"/>
              </w:rPr>
            </w:pPr>
          </w:p>
        </w:tc>
        <w:tc>
          <w:tcPr>
            <w:tcW w:w="2635" w:type="dxa"/>
          </w:tcPr>
          <w:p w14:paraId="2FF5751C" w14:textId="77777777" w:rsidR="004C7081" w:rsidRDefault="004C7081" w:rsidP="00F25DC8">
            <w:pPr>
              <w:spacing w:before="60" w:after="60"/>
              <w:rPr>
                <w:rFonts w:ascii="Arial" w:hAnsi="Arial"/>
              </w:rPr>
            </w:pPr>
          </w:p>
        </w:tc>
        <w:tc>
          <w:tcPr>
            <w:tcW w:w="2848" w:type="dxa"/>
          </w:tcPr>
          <w:p w14:paraId="2FF5751D" w14:textId="77777777" w:rsidR="004C7081" w:rsidRDefault="004C7081" w:rsidP="00F25DC8">
            <w:pPr>
              <w:spacing w:before="60" w:after="60"/>
              <w:rPr>
                <w:rFonts w:ascii="Arial" w:hAnsi="Arial"/>
              </w:rPr>
            </w:pPr>
          </w:p>
        </w:tc>
        <w:tc>
          <w:tcPr>
            <w:tcW w:w="1260" w:type="dxa"/>
          </w:tcPr>
          <w:p w14:paraId="2FF5751E" w14:textId="77777777" w:rsidR="004C7081" w:rsidRDefault="004C7081" w:rsidP="00F25DC8">
            <w:pPr>
              <w:spacing w:before="60" w:after="60"/>
              <w:jc w:val="center"/>
              <w:rPr>
                <w:rFonts w:ascii="Arial" w:hAnsi="Arial"/>
              </w:rPr>
            </w:pPr>
          </w:p>
        </w:tc>
        <w:tc>
          <w:tcPr>
            <w:tcW w:w="2880" w:type="dxa"/>
          </w:tcPr>
          <w:p w14:paraId="2FF5751F" w14:textId="77777777" w:rsidR="004C7081" w:rsidRDefault="004C7081" w:rsidP="00F25DC8">
            <w:pPr>
              <w:spacing w:before="60" w:after="60"/>
              <w:rPr>
                <w:rFonts w:ascii="Arial" w:hAnsi="Arial"/>
              </w:rPr>
            </w:pPr>
          </w:p>
        </w:tc>
        <w:tc>
          <w:tcPr>
            <w:tcW w:w="917" w:type="dxa"/>
          </w:tcPr>
          <w:p w14:paraId="2FF57520" w14:textId="77777777" w:rsidR="004C7081" w:rsidRDefault="004C7081" w:rsidP="00F25DC8">
            <w:pPr>
              <w:spacing w:before="60" w:after="60"/>
              <w:rPr>
                <w:rFonts w:ascii="Arial" w:hAnsi="Arial"/>
              </w:rPr>
            </w:pPr>
          </w:p>
        </w:tc>
      </w:tr>
    </w:tbl>
    <w:p w14:paraId="2B8D2139" w14:textId="15C030B2" w:rsidR="002B17C2" w:rsidRDefault="002B17C2" w:rsidP="004C7081">
      <w:pPr>
        <w:rPr>
          <w:sz w:val="24"/>
        </w:rPr>
      </w:pPr>
    </w:p>
    <w:p w14:paraId="07C02A52" w14:textId="77777777" w:rsidR="00210F69" w:rsidRDefault="00210F69" w:rsidP="004C7081">
      <w:pPr>
        <w:rPr>
          <w:sz w:val="24"/>
        </w:rPr>
        <w:sectPr w:rsidR="00210F69" w:rsidSect="004C7081">
          <w:pgSz w:w="15840" w:h="12240" w:orient="landscape" w:code="1"/>
          <w:pgMar w:top="1440" w:right="1440" w:bottom="1440" w:left="1440" w:header="720" w:footer="720" w:gutter="0"/>
          <w:cols w:space="720"/>
          <w:docGrid w:linePitch="272"/>
        </w:sectPr>
      </w:pPr>
    </w:p>
    <w:p w14:paraId="66CFEBC8" w14:textId="57E04802" w:rsidR="00D716DB" w:rsidRPr="00D716DB" w:rsidRDefault="00D716DB" w:rsidP="00D716DB">
      <w:pPr>
        <w:pStyle w:val="Heading1"/>
      </w:pPr>
      <w:bookmarkStart w:id="70" w:name="_Toc67652975"/>
      <w:r w:rsidRPr="00D716DB">
        <w:t>D</w:t>
      </w:r>
      <w:r>
        <w:t>OCUMENTS</w:t>
      </w:r>
      <w:bookmarkEnd w:id="70"/>
    </w:p>
    <w:tbl>
      <w:tblPr>
        <w:tblStyle w:val="TableGrid"/>
        <w:tblW w:w="0" w:type="auto"/>
        <w:tblLook w:val="04A0" w:firstRow="1" w:lastRow="0" w:firstColumn="1" w:lastColumn="0" w:noHBand="0" w:noVBand="1"/>
      </w:tblPr>
      <w:tblGrid>
        <w:gridCol w:w="5755"/>
        <w:gridCol w:w="3595"/>
      </w:tblGrid>
      <w:tr w:rsidR="00D716DB" w:rsidRPr="00CD6A00" w14:paraId="775D473E" w14:textId="77777777" w:rsidTr="00C11D1E">
        <w:trPr>
          <w:tblHeader/>
        </w:trPr>
        <w:tc>
          <w:tcPr>
            <w:tcW w:w="5755" w:type="dxa"/>
            <w:tcBorders>
              <w:bottom w:val="single" w:sz="4" w:space="0" w:color="auto"/>
            </w:tcBorders>
            <w:shd w:val="clear" w:color="auto" w:fill="D9D9D9" w:themeFill="background1" w:themeFillShade="D9"/>
          </w:tcPr>
          <w:p w14:paraId="519551F0" w14:textId="77777777" w:rsidR="00D716DB" w:rsidRPr="00CD6A00" w:rsidRDefault="00D716DB" w:rsidP="00C11D1E">
            <w:pPr>
              <w:spacing w:before="120" w:after="120"/>
              <w:jc w:val="center"/>
              <w:rPr>
                <w:rFonts w:ascii="Arial" w:hAnsi="Arial"/>
                <w:b/>
                <w:bCs/>
              </w:rPr>
            </w:pPr>
            <w:r w:rsidRPr="00CD6A00">
              <w:rPr>
                <w:rFonts w:ascii="Arial" w:hAnsi="Arial"/>
                <w:b/>
                <w:bCs/>
              </w:rPr>
              <w:t>Documents</w:t>
            </w:r>
          </w:p>
        </w:tc>
        <w:tc>
          <w:tcPr>
            <w:tcW w:w="3595" w:type="dxa"/>
            <w:tcBorders>
              <w:bottom w:val="single" w:sz="4" w:space="0" w:color="auto"/>
            </w:tcBorders>
            <w:shd w:val="clear" w:color="auto" w:fill="D9D9D9" w:themeFill="background1" w:themeFillShade="D9"/>
          </w:tcPr>
          <w:p w14:paraId="68754ECF" w14:textId="77777777" w:rsidR="00D716DB" w:rsidRPr="00CD6A00" w:rsidRDefault="00D716DB" w:rsidP="00C11D1E">
            <w:pPr>
              <w:spacing w:before="120" w:after="120"/>
              <w:jc w:val="center"/>
              <w:rPr>
                <w:rFonts w:ascii="Arial" w:hAnsi="Arial"/>
                <w:b/>
                <w:bCs/>
              </w:rPr>
            </w:pPr>
            <w:r w:rsidRPr="00CD6A00">
              <w:rPr>
                <w:rFonts w:ascii="Arial" w:hAnsi="Arial"/>
                <w:b/>
                <w:bCs/>
              </w:rPr>
              <w:t>Comment</w:t>
            </w:r>
          </w:p>
        </w:tc>
      </w:tr>
      <w:tr w:rsidR="00D716DB" w14:paraId="4D2015F0" w14:textId="77777777" w:rsidTr="00C11D1E">
        <w:tc>
          <w:tcPr>
            <w:tcW w:w="5755" w:type="dxa"/>
            <w:tcBorders>
              <w:right w:val="nil"/>
            </w:tcBorders>
          </w:tcPr>
          <w:p w14:paraId="508312E1" w14:textId="77777777" w:rsidR="00D716DB" w:rsidRPr="00CD6A00" w:rsidRDefault="00D716DB" w:rsidP="00C11D1E">
            <w:pPr>
              <w:spacing w:before="120" w:after="120"/>
              <w:rPr>
                <w:rFonts w:ascii="Arial" w:hAnsi="Arial"/>
                <w:b/>
                <w:bCs/>
              </w:rPr>
            </w:pPr>
            <w:r w:rsidRPr="00CD6A00">
              <w:rPr>
                <w:rFonts w:ascii="Arial" w:hAnsi="Arial"/>
                <w:b/>
                <w:bCs/>
              </w:rPr>
              <w:t>Legal and Governance</w:t>
            </w:r>
          </w:p>
        </w:tc>
        <w:tc>
          <w:tcPr>
            <w:tcW w:w="3595" w:type="dxa"/>
            <w:tcBorders>
              <w:left w:val="nil"/>
            </w:tcBorders>
          </w:tcPr>
          <w:p w14:paraId="4F78173B" w14:textId="77777777" w:rsidR="00D716DB" w:rsidRPr="00326C61" w:rsidRDefault="00D716DB" w:rsidP="00C11D1E">
            <w:pPr>
              <w:spacing w:before="120" w:after="120"/>
              <w:rPr>
                <w:rFonts w:ascii="Arial" w:hAnsi="Arial"/>
              </w:rPr>
            </w:pPr>
          </w:p>
        </w:tc>
      </w:tr>
      <w:tr w:rsidR="00D716DB" w14:paraId="708A931F" w14:textId="77777777" w:rsidTr="00C11D1E">
        <w:tc>
          <w:tcPr>
            <w:tcW w:w="5755" w:type="dxa"/>
          </w:tcPr>
          <w:p w14:paraId="62F67A6B" w14:textId="77777777" w:rsidR="00D716DB" w:rsidRPr="00326C61" w:rsidRDefault="00D716DB" w:rsidP="00C11D1E">
            <w:pPr>
              <w:spacing w:before="120" w:after="120"/>
              <w:rPr>
                <w:rFonts w:ascii="Arial" w:hAnsi="Arial"/>
              </w:rPr>
            </w:pPr>
            <w:r w:rsidRPr="00CD6A00">
              <w:rPr>
                <w:rFonts w:ascii="Arial" w:hAnsi="Arial"/>
              </w:rPr>
              <w:t>Articles of Incorporation</w:t>
            </w:r>
          </w:p>
        </w:tc>
        <w:tc>
          <w:tcPr>
            <w:tcW w:w="3595" w:type="dxa"/>
          </w:tcPr>
          <w:p w14:paraId="24C339BB" w14:textId="77777777" w:rsidR="00D716DB" w:rsidRPr="00326C61" w:rsidRDefault="00D716DB" w:rsidP="00C11D1E">
            <w:pPr>
              <w:spacing w:before="120" w:after="120"/>
              <w:rPr>
                <w:rFonts w:ascii="Arial" w:hAnsi="Arial"/>
              </w:rPr>
            </w:pPr>
          </w:p>
        </w:tc>
      </w:tr>
      <w:tr w:rsidR="00D716DB" w14:paraId="6BBFEF01" w14:textId="77777777" w:rsidTr="00C11D1E">
        <w:tc>
          <w:tcPr>
            <w:tcW w:w="5755" w:type="dxa"/>
          </w:tcPr>
          <w:p w14:paraId="0F3B0473" w14:textId="77777777" w:rsidR="00D716DB" w:rsidRPr="00326C61" w:rsidRDefault="00D716DB" w:rsidP="00C11D1E">
            <w:pPr>
              <w:spacing w:before="120" w:after="120"/>
              <w:rPr>
                <w:rFonts w:ascii="Arial" w:hAnsi="Arial"/>
              </w:rPr>
            </w:pPr>
            <w:r>
              <w:rPr>
                <w:rFonts w:ascii="Arial" w:hAnsi="Arial"/>
              </w:rPr>
              <w:t>Bylaws</w:t>
            </w:r>
          </w:p>
        </w:tc>
        <w:tc>
          <w:tcPr>
            <w:tcW w:w="3595" w:type="dxa"/>
          </w:tcPr>
          <w:p w14:paraId="662670BD" w14:textId="77777777" w:rsidR="00D716DB" w:rsidRPr="00326C61" w:rsidRDefault="00D716DB" w:rsidP="00C11D1E">
            <w:pPr>
              <w:spacing w:before="120" w:after="120"/>
              <w:rPr>
                <w:rFonts w:ascii="Arial" w:hAnsi="Arial"/>
              </w:rPr>
            </w:pPr>
          </w:p>
        </w:tc>
      </w:tr>
      <w:tr w:rsidR="00D716DB" w14:paraId="4154CC0E" w14:textId="77777777" w:rsidTr="00C11D1E">
        <w:tc>
          <w:tcPr>
            <w:tcW w:w="5755" w:type="dxa"/>
          </w:tcPr>
          <w:p w14:paraId="3D40EC3B" w14:textId="1AC53B1F" w:rsidR="00D716DB" w:rsidRPr="00326C61" w:rsidRDefault="00332D59" w:rsidP="00C11D1E">
            <w:pPr>
              <w:spacing w:before="120" w:after="120"/>
              <w:rPr>
                <w:rFonts w:ascii="Arial" w:hAnsi="Arial"/>
              </w:rPr>
            </w:pPr>
            <w:r>
              <w:rPr>
                <w:rFonts w:ascii="Arial" w:hAnsi="Arial"/>
              </w:rPr>
              <w:t>Governing body</w:t>
            </w:r>
            <w:r w:rsidR="00D716DB">
              <w:rPr>
                <w:rFonts w:ascii="Arial" w:hAnsi="Arial"/>
              </w:rPr>
              <w:t xml:space="preserve"> minutes</w:t>
            </w:r>
          </w:p>
        </w:tc>
        <w:tc>
          <w:tcPr>
            <w:tcW w:w="3595" w:type="dxa"/>
          </w:tcPr>
          <w:p w14:paraId="7EB35870" w14:textId="77777777" w:rsidR="00D716DB" w:rsidRPr="00326C61" w:rsidRDefault="00D716DB" w:rsidP="00C11D1E">
            <w:pPr>
              <w:spacing w:before="120" w:after="120"/>
              <w:rPr>
                <w:rFonts w:ascii="Arial" w:hAnsi="Arial"/>
              </w:rPr>
            </w:pPr>
          </w:p>
        </w:tc>
      </w:tr>
      <w:tr w:rsidR="00D716DB" w14:paraId="6ADDCE6A" w14:textId="77777777" w:rsidTr="00C11D1E">
        <w:tc>
          <w:tcPr>
            <w:tcW w:w="5755" w:type="dxa"/>
          </w:tcPr>
          <w:p w14:paraId="6D25093A" w14:textId="2D126B40" w:rsidR="00D716DB" w:rsidRPr="00326C61" w:rsidRDefault="00332D59" w:rsidP="00C11D1E">
            <w:pPr>
              <w:spacing w:before="120" w:after="120"/>
              <w:rPr>
                <w:rFonts w:ascii="Arial" w:hAnsi="Arial"/>
              </w:rPr>
            </w:pPr>
            <w:r>
              <w:rPr>
                <w:rFonts w:ascii="Arial" w:hAnsi="Arial"/>
              </w:rPr>
              <w:t>Governing body</w:t>
            </w:r>
            <w:r w:rsidR="00D716DB">
              <w:rPr>
                <w:rFonts w:ascii="Arial" w:hAnsi="Arial"/>
              </w:rPr>
              <w:t xml:space="preserve"> orientation materials</w:t>
            </w:r>
          </w:p>
        </w:tc>
        <w:tc>
          <w:tcPr>
            <w:tcW w:w="3595" w:type="dxa"/>
          </w:tcPr>
          <w:p w14:paraId="40DFF599" w14:textId="77777777" w:rsidR="00D716DB" w:rsidRPr="00326C61" w:rsidRDefault="00D716DB" w:rsidP="00C11D1E">
            <w:pPr>
              <w:spacing w:before="120" w:after="120"/>
              <w:rPr>
                <w:rFonts w:ascii="Arial" w:hAnsi="Arial"/>
              </w:rPr>
            </w:pPr>
          </w:p>
        </w:tc>
      </w:tr>
      <w:tr w:rsidR="00D716DB" w14:paraId="79F955AB" w14:textId="77777777" w:rsidTr="00C11D1E">
        <w:tc>
          <w:tcPr>
            <w:tcW w:w="5755" w:type="dxa"/>
          </w:tcPr>
          <w:p w14:paraId="5A449E8F" w14:textId="188C32DE" w:rsidR="00D716DB" w:rsidRPr="00326C61" w:rsidRDefault="00332D59" w:rsidP="00C11D1E">
            <w:pPr>
              <w:spacing w:before="120" w:after="120"/>
              <w:rPr>
                <w:rFonts w:ascii="Arial" w:hAnsi="Arial"/>
              </w:rPr>
            </w:pPr>
            <w:r>
              <w:rPr>
                <w:rFonts w:ascii="Arial" w:hAnsi="Arial"/>
              </w:rPr>
              <w:t>Governing body</w:t>
            </w:r>
            <w:r w:rsidR="00D716DB">
              <w:rPr>
                <w:rFonts w:ascii="Arial" w:hAnsi="Arial"/>
              </w:rPr>
              <w:t xml:space="preserve"> financial reports</w:t>
            </w:r>
          </w:p>
        </w:tc>
        <w:tc>
          <w:tcPr>
            <w:tcW w:w="3595" w:type="dxa"/>
          </w:tcPr>
          <w:p w14:paraId="1583BD14" w14:textId="77777777" w:rsidR="00D716DB" w:rsidRPr="00326C61" w:rsidRDefault="00D716DB" w:rsidP="00C11D1E">
            <w:pPr>
              <w:spacing w:before="120" w:after="120"/>
              <w:rPr>
                <w:rFonts w:ascii="Arial" w:hAnsi="Arial"/>
              </w:rPr>
            </w:pPr>
          </w:p>
        </w:tc>
      </w:tr>
      <w:tr w:rsidR="00D716DB" w14:paraId="022FF5D6" w14:textId="77777777" w:rsidTr="00C11D1E">
        <w:tc>
          <w:tcPr>
            <w:tcW w:w="5755" w:type="dxa"/>
          </w:tcPr>
          <w:p w14:paraId="6D58842B" w14:textId="77777777" w:rsidR="00D716DB" w:rsidRDefault="00D716DB" w:rsidP="00C11D1E">
            <w:pPr>
              <w:spacing w:before="120" w:after="120"/>
              <w:rPr>
                <w:rFonts w:ascii="Arial" w:hAnsi="Arial"/>
              </w:rPr>
            </w:pPr>
            <w:r>
              <w:rPr>
                <w:rFonts w:ascii="Arial" w:hAnsi="Arial"/>
              </w:rPr>
              <w:t>“Funders” report</w:t>
            </w:r>
          </w:p>
        </w:tc>
        <w:tc>
          <w:tcPr>
            <w:tcW w:w="3595" w:type="dxa"/>
          </w:tcPr>
          <w:p w14:paraId="77D359FB" w14:textId="77777777" w:rsidR="00D716DB" w:rsidRPr="00326C61" w:rsidRDefault="00D716DB" w:rsidP="00C11D1E">
            <w:pPr>
              <w:spacing w:before="120" w:after="120"/>
              <w:rPr>
                <w:rFonts w:ascii="Arial" w:hAnsi="Arial"/>
              </w:rPr>
            </w:pPr>
          </w:p>
        </w:tc>
      </w:tr>
      <w:tr w:rsidR="00D716DB" w14:paraId="481039BF" w14:textId="77777777" w:rsidTr="00C11D1E">
        <w:tc>
          <w:tcPr>
            <w:tcW w:w="5755" w:type="dxa"/>
          </w:tcPr>
          <w:p w14:paraId="04F6CBC4" w14:textId="77777777" w:rsidR="00D716DB" w:rsidRDefault="00D716DB" w:rsidP="00C11D1E">
            <w:pPr>
              <w:spacing w:before="120" w:after="120"/>
              <w:rPr>
                <w:rFonts w:ascii="Arial" w:hAnsi="Arial"/>
              </w:rPr>
            </w:pPr>
            <w:r>
              <w:rPr>
                <w:rFonts w:ascii="Arial" w:hAnsi="Arial"/>
              </w:rPr>
              <w:t>Narrative/milestone history</w:t>
            </w:r>
          </w:p>
        </w:tc>
        <w:tc>
          <w:tcPr>
            <w:tcW w:w="3595" w:type="dxa"/>
          </w:tcPr>
          <w:p w14:paraId="0AF3DA74" w14:textId="77777777" w:rsidR="00D716DB" w:rsidRPr="00326C61" w:rsidRDefault="00D716DB" w:rsidP="00C11D1E">
            <w:pPr>
              <w:spacing w:before="120" w:after="120"/>
              <w:rPr>
                <w:rFonts w:ascii="Arial" w:hAnsi="Arial"/>
              </w:rPr>
            </w:pPr>
          </w:p>
        </w:tc>
      </w:tr>
      <w:tr w:rsidR="00D716DB" w14:paraId="331CEE22" w14:textId="77777777" w:rsidTr="00C11D1E">
        <w:tc>
          <w:tcPr>
            <w:tcW w:w="5755" w:type="dxa"/>
            <w:tcBorders>
              <w:right w:val="nil"/>
            </w:tcBorders>
          </w:tcPr>
          <w:p w14:paraId="31842603" w14:textId="77777777" w:rsidR="00D716DB" w:rsidRPr="00CD6A00" w:rsidRDefault="00D716DB" w:rsidP="00C11D1E">
            <w:pPr>
              <w:spacing w:before="120" w:after="120"/>
              <w:rPr>
                <w:rFonts w:ascii="Arial" w:hAnsi="Arial"/>
                <w:b/>
                <w:bCs/>
              </w:rPr>
            </w:pPr>
            <w:r>
              <w:rPr>
                <w:rFonts w:ascii="Arial" w:hAnsi="Arial"/>
                <w:b/>
                <w:bCs/>
              </w:rPr>
              <w:t>Control Environment</w:t>
            </w:r>
          </w:p>
        </w:tc>
        <w:tc>
          <w:tcPr>
            <w:tcW w:w="3595" w:type="dxa"/>
            <w:tcBorders>
              <w:left w:val="nil"/>
            </w:tcBorders>
          </w:tcPr>
          <w:p w14:paraId="35B31AEE" w14:textId="77777777" w:rsidR="00D716DB" w:rsidRPr="00326C61" w:rsidRDefault="00D716DB" w:rsidP="00C11D1E">
            <w:pPr>
              <w:spacing w:before="120" w:after="120"/>
              <w:rPr>
                <w:rFonts w:ascii="Arial" w:hAnsi="Arial"/>
              </w:rPr>
            </w:pPr>
          </w:p>
        </w:tc>
      </w:tr>
      <w:tr w:rsidR="00D716DB" w14:paraId="2C230D01" w14:textId="77777777" w:rsidTr="00C11D1E">
        <w:tc>
          <w:tcPr>
            <w:tcW w:w="5755" w:type="dxa"/>
          </w:tcPr>
          <w:p w14:paraId="77E867BD" w14:textId="77777777" w:rsidR="00D716DB" w:rsidRDefault="00D716DB" w:rsidP="00C11D1E">
            <w:pPr>
              <w:spacing w:before="120" w:after="120"/>
              <w:rPr>
                <w:rFonts w:ascii="Arial" w:hAnsi="Arial"/>
              </w:rPr>
            </w:pPr>
            <w:r>
              <w:rPr>
                <w:rFonts w:ascii="Arial" w:hAnsi="Arial"/>
              </w:rPr>
              <w:t>Conflict of interest policy/code of conduct</w:t>
            </w:r>
          </w:p>
        </w:tc>
        <w:tc>
          <w:tcPr>
            <w:tcW w:w="3595" w:type="dxa"/>
          </w:tcPr>
          <w:p w14:paraId="29E0B240" w14:textId="77777777" w:rsidR="00D716DB" w:rsidRPr="00326C61" w:rsidRDefault="00D716DB" w:rsidP="00C11D1E">
            <w:pPr>
              <w:spacing w:before="120" w:after="120"/>
              <w:rPr>
                <w:rFonts w:ascii="Arial" w:hAnsi="Arial"/>
              </w:rPr>
            </w:pPr>
          </w:p>
        </w:tc>
      </w:tr>
      <w:tr w:rsidR="00D716DB" w14:paraId="1BF0D4EF" w14:textId="77777777" w:rsidTr="00C11D1E">
        <w:tc>
          <w:tcPr>
            <w:tcW w:w="5755" w:type="dxa"/>
            <w:tcBorders>
              <w:right w:val="nil"/>
            </w:tcBorders>
          </w:tcPr>
          <w:p w14:paraId="57B6AB57" w14:textId="77777777" w:rsidR="00D716DB" w:rsidRPr="00CD6A00" w:rsidRDefault="00D716DB" w:rsidP="00C11D1E">
            <w:pPr>
              <w:spacing w:before="120" w:after="120"/>
              <w:rPr>
                <w:rFonts w:ascii="Arial" w:hAnsi="Arial"/>
                <w:b/>
                <w:bCs/>
              </w:rPr>
            </w:pPr>
            <w:r>
              <w:rPr>
                <w:rFonts w:ascii="Arial" w:hAnsi="Arial"/>
                <w:b/>
                <w:bCs/>
              </w:rPr>
              <w:t>Technical Capacity</w:t>
            </w:r>
          </w:p>
        </w:tc>
        <w:tc>
          <w:tcPr>
            <w:tcW w:w="3595" w:type="dxa"/>
            <w:tcBorders>
              <w:left w:val="nil"/>
            </w:tcBorders>
          </w:tcPr>
          <w:p w14:paraId="15D8097E" w14:textId="77777777" w:rsidR="00D716DB" w:rsidRPr="00326C61" w:rsidRDefault="00D716DB" w:rsidP="00C11D1E">
            <w:pPr>
              <w:spacing w:before="120" w:after="120"/>
              <w:rPr>
                <w:rFonts w:ascii="Arial" w:hAnsi="Arial"/>
              </w:rPr>
            </w:pPr>
          </w:p>
        </w:tc>
      </w:tr>
      <w:tr w:rsidR="00D716DB" w14:paraId="04F94075" w14:textId="77777777" w:rsidTr="00C11D1E">
        <w:tc>
          <w:tcPr>
            <w:tcW w:w="5755" w:type="dxa"/>
          </w:tcPr>
          <w:p w14:paraId="0125841C" w14:textId="77777777" w:rsidR="00D716DB" w:rsidRDefault="00D716DB" w:rsidP="00C11D1E">
            <w:pPr>
              <w:spacing w:before="120" w:after="120"/>
              <w:rPr>
                <w:rFonts w:ascii="Arial" w:hAnsi="Arial"/>
              </w:rPr>
            </w:pPr>
            <w:r>
              <w:rPr>
                <w:rFonts w:ascii="Arial" w:hAnsi="Arial"/>
              </w:rPr>
              <w:t>Organization chart</w:t>
            </w:r>
          </w:p>
        </w:tc>
        <w:tc>
          <w:tcPr>
            <w:tcW w:w="3595" w:type="dxa"/>
          </w:tcPr>
          <w:p w14:paraId="1749CAE4" w14:textId="77777777" w:rsidR="00D716DB" w:rsidRPr="00326C61" w:rsidRDefault="00D716DB" w:rsidP="00C11D1E">
            <w:pPr>
              <w:spacing w:before="120" w:after="120"/>
              <w:rPr>
                <w:rFonts w:ascii="Arial" w:hAnsi="Arial"/>
              </w:rPr>
            </w:pPr>
          </w:p>
        </w:tc>
      </w:tr>
      <w:tr w:rsidR="00D716DB" w14:paraId="77638BC8" w14:textId="77777777" w:rsidTr="00C11D1E">
        <w:tc>
          <w:tcPr>
            <w:tcW w:w="5755" w:type="dxa"/>
          </w:tcPr>
          <w:p w14:paraId="692A8D40" w14:textId="77777777" w:rsidR="00D716DB" w:rsidRDefault="00D716DB" w:rsidP="00C11D1E">
            <w:pPr>
              <w:spacing w:before="120" w:after="120"/>
              <w:rPr>
                <w:rFonts w:ascii="Arial" w:hAnsi="Arial"/>
              </w:rPr>
            </w:pPr>
            <w:r>
              <w:rPr>
                <w:rFonts w:ascii="Arial" w:hAnsi="Arial"/>
              </w:rPr>
              <w:t>Business continuity/disaster recovery plan</w:t>
            </w:r>
          </w:p>
        </w:tc>
        <w:tc>
          <w:tcPr>
            <w:tcW w:w="3595" w:type="dxa"/>
          </w:tcPr>
          <w:p w14:paraId="2079B00C" w14:textId="77777777" w:rsidR="00D716DB" w:rsidRPr="00326C61" w:rsidRDefault="00D716DB" w:rsidP="00C11D1E">
            <w:pPr>
              <w:spacing w:before="120" w:after="120"/>
              <w:rPr>
                <w:rFonts w:ascii="Arial" w:hAnsi="Arial"/>
              </w:rPr>
            </w:pPr>
          </w:p>
        </w:tc>
      </w:tr>
      <w:tr w:rsidR="00D716DB" w14:paraId="5E135648" w14:textId="77777777" w:rsidTr="00C11D1E">
        <w:tc>
          <w:tcPr>
            <w:tcW w:w="5755" w:type="dxa"/>
          </w:tcPr>
          <w:p w14:paraId="40F6662D" w14:textId="77777777" w:rsidR="00D716DB" w:rsidRDefault="00D716DB" w:rsidP="00C11D1E">
            <w:pPr>
              <w:spacing w:before="120" w:after="120"/>
              <w:rPr>
                <w:rFonts w:ascii="Arial" w:hAnsi="Arial"/>
              </w:rPr>
            </w:pPr>
            <w:r>
              <w:rPr>
                <w:rFonts w:ascii="Arial" w:hAnsi="Arial"/>
              </w:rPr>
              <w:t>Document control/records retention policy</w:t>
            </w:r>
          </w:p>
        </w:tc>
        <w:tc>
          <w:tcPr>
            <w:tcW w:w="3595" w:type="dxa"/>
          </w:tcPr>
          <w:p w14:paraId="47BAA330" w14:textId="77777777" w:rsidR="00D716DB" w:rsidRPr="00326C61" w:rsidRDefault="00D716DB" w:rsidP="00C11D1E">
            <w:pPr>
              <w:spacing w:before="120" w:after="120"/>
              <w:rPr>
                <w:rFonts w:ascii="Arial" w:hAnsi="Arial"/>
              </w:rPr>
            </w:pPr>
          </w:p>
        </w:tc>
      </w:tr>
      <w:tr w:rsidR="00D716DB" w14:paraId="1D71A521" w14:textId="77777777" w:rsidTr="00C11D1E">
        <w:tc>
          <w:tcPr>
            <w:tcW w:w="5755" w:type="dxa"/>
          </w:tcPr>
          <w:p w14:paraId="26E1ECF0" w14:textId="77777777" w:rsidR="00D716DB" w:rsidRDefault="00D716DB" w:rsidP="00C11D1E">
            <w:pPr>
              <w:spacing w:before="120" w:after="120"/>
              <w:rPr>
                <w:rFonts w:ascii="Arial" w:hAnsi="Arial"/>
              </w:rPr>
            </w:pPr>
            <w:r>
              <w:rPr>
                <w:rFonts w:ascii="Arial" w:hAnsi="Arial"/>
              </w:rPr>
              <w:t>Service provider contract</w:t>
            </w:r>
          </w:p>
        </w:tc>
        <w:tc>
          <w:tcPr>
            <w:tcW w:w="3595" w:type="dxa"/>
          </w:tcPr>
          <w:p w14:paraId="444B726D" w14:textId="77777777" w:rsidR="00D716DB" w:rsidRPr="00326C61" w:rsidRDefault="00D716DB" w:rsidP="00C11D1E">
            <w:pPr>
              <w:spacing w:before="120" w:after="120"/>
              <w:rPr>
                <w:rFonts w:ascii="Arial" w:hAnsi="Arial"/>
              </w:rPr>
            </w:pPr>
          </w:p>
        </w:tc>
      </w:tr>
      <w:tr w:rsidR="00D716DB" w14:paraId="63159A6B" w14:textId="77777777" w:rsidTr="00C11D1E">
        <w:tc>
          <w:tcPr>
            <w:tcW w:w="5755" w:type="dxa"/>
            <w:tcBorders>
              <w:right w:val="nil"/>
            </w:tcBorders>
          </w:tcPr>
          <w:p w14:paraId="2BD89B30" w14:textId="77777777" w:rsidR="00D716DB" w:rsidRPr="00CD6A00" w:rsidRDefault="00D716DB" w:rsidP="00C11D1E">
            <w:pPr>
              <w:spacing w:before="120" w:after="120"/>
              <w:rPr>
                <w:rFonts w:ascii="Arial" w:hAnsi="Arial"/>
                <w:b/>
                <w:bCs/>
              </w:rPr>
            </w:pPr>
            <w:r>
              <w:rPr>
                <w:rFonts w:ascii="Arial" w:hAnsi="Arial"/>
                <w:b/>
                <w:bCs/>
              </w:rPr>
              <w:t>Financial Management</w:t>
            </w:r>
          </w:p>
        </w:tc>
        <w:tc>
          <w:tcPr>
            <w:tcW w:w="3595" w:type="dxa"/>
            <w:tcBorders>
              <w:left w:val="nil"/>
            </w:tcBorders>
          </w:tcPr>
          <w:p w14:paraId="2FC63CC2" w14:textId="77777777" w:rsidR="00D716DB" w:rsidRPr="00326C61" w:rsidRDefault="00D716DB" w:rsidP="00C11D1E">
            <w:pPr>
              <w:spacing w:before="120" w:after="120"/>
              <w:rPr>
                <w:rFonts w:ascii="Arial" w:hAnsi="Arial"/>
              </w:rPr>
            </w:pPr>
          </w:p>
        </w:tc>
      </w:tr>
      <w:tr w:rsidR="00D716DB" w14:paraId="506B1C47" w14:textId="77777777" w:rsidTr="00C11D1E">
        <w:tc>
          <w:tcPr>
            <w:tcW w:w="5755" w:type="dxa"/>
          </w:tcPr>
          <w:p w14:paraId="4ED1E0B3" w14:textId="77777777" w:rsidR="00D716DB" w:rsidRDefault="00D716DB" w:rsidP="00C11D1E">
            <w:pPr>
              <w:spacing w:before="120" w:after="120"/>
              <w:rPr>
                <w:rFonts w:ascii="Arial" w:hAnsi="Arial"/>
              </w:rPr>
            </w:pPr>
            <w:r>
              <w:rPr>
                <w:rFonts w:ascii="Arial" w:hAnsi="Arial"/>
              </w:rPr>
              <w:t>Single/financial audit</w:t>
            </w:r>
          </w:p>
        </w:tc>
        <w:tc>
          <w:tcPr>
            <w:tcW w:w="3595" w:type="dxa"/>
          </w:tcPr>
          <w:p w14:paraId="64A60718" w14:textId="77777777" w:rsidR="00D716DB" w:rsidRPr="00326C61" w:rsidRDefault="00D716DB" w:rsidP="00C11D1E">
            <w:pPr>
              <w:spacing w:before="120" w:after="120"/>
              <w:rPr>
                <w:rFonts w:ascii="Arial" w:hAnsi="Arial"/>
              </w:rPr>
            </w:pPr>
          </w:p>
        </w:tc>
      </w:tr>
      <w:tr w:rsidR="00D716DB" w14:paraId="77715A86" w14:textId="77777777" w:rsidTr="00C11D1E">
        <w:tc>
          <w:tcPr>
            <w:tcW w:w="5755" w:type="dxa"/>
          </w:tcPr>
          <w:p w14:paraId="3828B399" w14:textId="77777777" w:rsidR="00D716DB" w:rsidRDefault="00D716DB" w:rsidP="00C11D1E">
            <w:pPr>
              <w:spacing w:before="120" w:after="120"/>
              <w:rPr>
                <w:rFonts w:ascii="Arial" w:hAnsi="Arial"/>
              </w:rPr>
            </w:pPr>
            <w:r>
              <w:rPr>
                <w:rFonts w:ascii="Arial" w:hAnsi="Arial"/>
              </w:rPr>
              <w:t>Travel policy</w:t>
            </w:r>
          </w:p>
        </w:tc>
        <w:tc>
          <w:tcPr>
            <w:tcW w:w="3595" w:type="dxa"/>
          </w:tcPr>
          <w:p w14:paraId="0C7ECC54" w14:textId="77777777" w:rsidR="00D716DB" w:rsidRPr="00326C61" w:rsidRDefault="00D716DB" w:rsidP="00C11D1E">
            <w:pPr>
              <w:spacing w:before="120" w:after="120"/>
              <w:rPr>
                <w:rFonts w:ascii="Arial" w:hAnsi="Arial"/>
              </w:rPr>
            </w:pPr>
          </w:p>
        </w:tc>
      </w:tr>
      <w:tr w:rsidR="00D716DB" w14:paraId="42D39A69" w14:textId="77777777" w:rsidTr="00C11D1E">
        <w:tc>
          <w:tcPr>
            <w:tcW w:w="5755" w:type="dxa"/>
          </w:tcPr>
          <w:p w14:paraId="52AAC6BB" w14:textId="77777777" w:rsidR="00D716DB" w:rsidRDefault="00D716DB" w:rsidP="00C11D1E">
            <w:pPr>
              <w:spacing w:before="120" w:after="120"/>
              <w:rPr>
                <w:rFonts w:ascii="Arial" w:hAnsi="Arial"/>
              </w:rPr>
            </w:pPr>
            <w:r>
              <w:rPr>
                <w:rFonts w:ascii="Arial" w:hAnsi="Arial"/>
              </w:rPr>
              <w:t>Budget procedures</w:t>
            </w:r>
          </w:p>
        </w:tc>
        <w:tc>
          <w:tcPr>
            <w:tcW w:w="3595" w:type="dxa"/>
          </w:tcPr>
          <w:p w14:paraId="7C96DE1B" w14:textId="77777777" w:rsidR="00D716DB" w:rsidRPr="00326C61" w:rsidRDefault="00D716DB" w:rsidP="00C11D1E">
            <w:pPr>
              <w:spacing w:before="120" w:after="120"/>
              <w:rPr>
                <w:rFonts w:ascii="Arial" w:hAnsi="Arial"/>
              </w:rPr>
            </w:pPr>
          </w:p>
        </w:tc>
      </w:tr>
      <w:tr w:rsidR="00D716DB" w14:paraId="54F45DC9" w14:textId="77777777" w:rsidTr="00C11D1E">
        <w:tc>
          <w:tcPr>
            <w:tcW w:w="5755" w:type="dxa"/>
          </w:tcPr>
          <w:p w14:paraId="4AD77780" w14:textId="77777777" w:rsidR="00D716DB" w:rsidRDefault="00D716DB" w:rsidP="00C11D1E">
            <w:pPr>
              <w:spacing w:before="120" w:after="120"/>
              <w:rPr>
                <w:rFonts w:ascii="Arial" w:hAnsi="Arial"/>
              </w:rPr>
            </w:pPr>
            <w:r>
              <w:rPr>
                <w:rFonts w:ascii="Arial" w:hAnsi="Arial"/>
              </w:rPr>
              <w:t>Budget</w:t>
            </w:r>
          </w:p>
        </w:tc>
        <w:tc>
          <w:tcPr>
            <w:tcW w:w="3595" w:type="dxa"/>
          </w:tcPr>
          <w:p w14:paraId="47103CAC" w14:textId="77777777" w:rsidR="00D716DB" w:rsidRPr="00326C61" w:rsidRDefault="00D716DB" w:rsidP="00C11D1E">
            <w:pPr>
              <w:spacing w:before="120" w:after="120"/>
              <w:rPr>
                <w:rFonts w:ascii="Arial" w:hAnsi="Arial"/>
              </w:rPr>
            </w:pPr>
          </w:p>
        </w:tc>
      </w:tr>
      <w:tr w:rsidR="00D716DB" w14:paraId="202869E3" w14:textId="77777777" w:rsidTr="00C11D1E">
        <w:tc>
          <w:tcPr>
            <w:tcW w:w="5755" w:type="dxa"/>
            <w:tcBorders>
              <w:right w:val="nil"/>
            </w:tcBorders>
          </w:tcPr>
          <w:p w14:paraId="3DBED6EA" w14:textId="77777777" w:rsidR="00D716DB" w:rsidRPr="00CD6A00" w:rsidRDefault="00D716DB" w:rsidP="00C11D1E">
            <w:pPr>
              <w:spacing w:before="120" w:after="120"/>
              <w:rPr>
                <w:rFonts w:ascii="Arial" w:hAnsi="Arial"/>
                <w:b/>
                <w:bCs/>
              </w:rPr>
            </w:pPr>
            <w:r>
              <w:rPr>
                <w:rFonts w:ascii="Arial" w:hAnsi="Arial"/>
                <w:b/>
                <w:bCs/>
              </w:rPr>
              <w:t>Financial Management</w:t>
            </w:r>
          </w:p>
        </w:tc>
        <w:tc>
          <w:tcPr>
            <w:tcW w:w="3595" w:type="dxa"/>
            <w:tcBorders>
              <w:left w:val="nil"/>
            </w:tcBorders>
          </w:tcPr>
          <w:p w14:paraId="5D47A240" w14:textId="77777777" w:rsidR="00D716DB" w:rsidRPr="00326C61" w:rsidRDefault="00D716DB" w:rsidP="00C11D1E">
            <w:pPr>
              <w:spacing w:before="120" w:after="120"/>
              <w:rPr>
                <w:rFonts w:ascii="Arial" w:hAnsi="Arial"/>
              </w:rPr>
            </w:pPr>
          </w:p>
        </w:tc>
      </w:tr>
      <w:tr w:rsidR="00D716DB" w14:paraId="351A6E63" w14:textId="77777777" w:rsidTr="00C11D1E">
        <w:tc>
          <w:tcPr>
            <w:tcW w:w="5755" w:type="dxa"/>
          </w:tcPr>
          <w:p w14:paraId="4972EDE0" w14:textId="77777777" w:rsidR="00D716DB" w:rsidRDefault="00D716DB" w:rsidP="00C11D1E">
            <w:pPr>
              <w:spacing w:before="120" w:after="120"/>
              <w:rPr>
                <w:rFonts w:ascii="Arial" w:hAnsi="Arial"/>
              </w:rPr>
            </w:pPr>
            <w:r>
              <w:rPr>
                <w:rFonts w:ascii="Arial" w:hAnsi="Arial"/>
              </w:rPr>
              <w:t>Policy governing personal use of work computers</w:t>
            </w:r>
          </w:p>
        </w:tc>
        <w:tc>
          <w:tcPr>
            <w:tcW w:w="3595" w:type="dxa"/>
          </w:tcPr>
          <w:p w14:paraId="591C7DFE" w14:textId="77777777" w:rsidR="00D716DB" w:rsidRPr="00326C61" w:rsidRDefault="00D716DB" w:rsidP="00C11D1E">
            <w:pPr>
              <w:spacing w:before="120" w:after="120"/>
              <w:rPr>
                <w:rFonts w:ascii="Arial" w:hAnsi="Arial"/>
              </w:rPr>
            </w:pPr>
          </w:p>
        </w:tc>
      </w:tr>
      <w:tr w:rsidR="00D716DB" w14:paraId="7E088CF8" w14:textId="77777777" w:rsidTr="00C11D1E">
        <w:tc>
          <w:tcPr>
            <w:tcW w:w="5755" w:type="dxa"/>
            <w:tcBorders>
              <w:right w:val="nil"/>
            </w:tcBorders>
          </w:tcPr>
          <w:p w14:paraId="5209A222" w14:textId="77777777" w:rsidR="00D716DB" w:rsidRPr="00CD6A00" w:rsidRDefault="00D716DB" w:rsidP="00C11D1E">
            <w:pPr>
              <w:spacing w:before="120" w:after="120"/>
              <w:rPr>
                <w:rFonts w:ascii="Arial" w:hAnsi="Arial"/>
                <w:b/>
                <w:bCs/>
              </w:rPr>
            </w:pPr>
            <w:r>
              <w:rPr>
                <w:rFonts w:ascii="Arial" w:hAnsi="Arial"/>
                <w:b/>
                <w:bCs/>
              </w:rPr>
              <w:t>Procurement</w:t>
            </w:r>
          </w:p>
        </w:tc>
        <w:tc>
          <w:tcPr>
            <w:tcW w:w="3595" w:type="dxa"/>
            <w:tcBorders>
              <w:left w:val="nil"/>
            </w:tcBorders>
          </w:tcPr>
          <w:p w14:paraId="569DC7D8" w14:textId="77777777" w:rsidR="00D716DB" w:rsidRPr="00326C61" w:rsidRDefault="00D716DB" w:rsidP="00C11D1E">
            <w:pPr>
              <w:spacing w:before="120" w:after="120"/>
              <w:rPr>
                <w:rFonts w:ascii="Arial" w:hAnsi="Arial"/>
              </w:rPr>
            </w:pPr>
          </w:p>
        </w:tc>
      </w:tr>
      <w:tr w:rsidR="00D716DB" w14:paraId="0A81CE2D" w14:textId="77777777" w:rsidTr="00C11D1E">
        <w:tc>
          <w:tcPr>
            <w:tcW w:w="5755" w:type="dxa"/>
          </w:tcPr>
          <w:p w14:paraId="29150EB1" w14:textId="77777777" w:rsidR="00D716DB" w:rsidRDefault="00D716DB" w:rsidP="00C11D1E">
            <w:pPr>
              <w:spacing w:before="120" w:after="120"/>
              <w:rPr>
                <w:rFonts w:ascii="Arial" w:hAnsi="Arial"/>
              </w:rPr>
            </w:pPr>
            <w:r>
              <w:rPr>
                <w:rFonts w:ascii="Arial" w:hAnsi="Arial"/>
              </w:rPr>
              <w:t>Procurement procedures</w:t>
            </w:r>
          </w:p>
        </w:tc>
        <w:tc>
          <w:tcPr>
            <w:tcW w:w="3595" w:type="dxa"/>
          </w:tcPr>
          <w:p w14:paraId="27E154E0" w14:textId="77777777" w:rsidR="00D716DB" w:rsidRPr="00326C61" w:rsidRDefault="00D716DB" w:rsidP="00C11D1E">
            <w:pPr>
              <w:spacing w:before="120" w:after="120"/>
              <w:rPr>
                <w:rFonts w:ascii="Arial" w:hAnsi="Arial"/>
              </w:rPr>
            </w:pPr>
          </w:p>
        </w:tc>
      </w:tr>
      <w:tr w:rsidR="00D716DB" w14:paraId="1D78B642" w14:textId="77777777" w:rsidTr="00C11D1E">
        <w:tc>
          <w:tcPr>
            <w:tcW w:w="5755" w:type="dxa"/>
          </w:tcPr>
          <w:p w14:paraId="30CF3BB0" w14:textId="77777777" w:rsidR="00D716DB" w:rsidRDefault="00D716DB" w:rsidP="00C11D1E">
            <w:pPr>
              <w:spacing w:before="120" w:after="120"/>
              <w:rPr>
                <w:rFonts w:ascii="Arial" w:hAnsi="Arial"/>
              </w:rPr>
            </w:pPr>
            <w:r>
              <w:rPr>
                <w:rFonts w:ascii="Arial" w:hAnsi="Arial"/>
              </w:rPr>
              <w:t>Code of conduct</w:t>
            </w:r>
          </w:p>
        </w:tc>
        <w:tc>
          <w:tcPr>
            <w:tcW w:w="3595" w:type="dxa"/>
          </w:tcPr>
          <w:p w14:paraId="19319047" w14:textId="77777777" w:rsidR="00D716DB" w:rsidRPr="00326C61" w:rsidRDefault="00D716DB" w:rsidP="00C11D1E">
            <w:pPr>
              <w:spacing w:before="120" w:after="120"/>
              <w:rPr>
                <w:rFonts w:ascii="Arial" w:hAnsi="Arial"/>
              </w:rPr>
            </w:pPr>
          </w:p>
        </w:tc>
      </w:tr>
      <w:tr w:rsidR="00D716DB" w14:paraId="59B41080" w14:textId="77777777" w:rsidTr="00C11D1E">
        <w:tc>
          <w:tcPr>
            <w:tcW w:w="5755" w:type="dxa"/>
          </w:tcPr>
          <w:p w14:paraId="3AF4B9E0" w14:textId="77777777" w:rsidR="00D716DB" w:rsidRDefault="00D716DB" w:rsidP="00C11D1E">
            <w:pPr>
              <w:spacing w:before="120" w:after="120"/>
              <w:rPr>
                <w:rFonts w:ascii="Arial" w:hAnsi="Arial"/>
              </w:rPr>
            </w:pPr>
            <w:r>
              <w:rPr>
                <w:rFonts w:ascii="Arial" w:hAnsi="Arial"/>
              </w:rPr>
              <w:t>Protest procedures</w:t>
            </w:r>
          </w:p>
        </w:tc>
        <w:tc>
          <w:tcPr>
            <w:tcW w:w="3595" w:type="dxa"/>
          </w:tcPr>
          <w:p w14:paraId="598B8D2E" w14:textId="77777777" w:rsidR="00D716DB" w:rsidRPr="00326C61" w:rsidRDefault="00D716DB" w:rsidP="00C11D1E">
            <w:pPr>
              <w:spacing w:before="120" w:after="120"/>
              <w:rPr>
                <w:rFonts w:ascii="Arial" w:hAnsi="Arial"/>
              </w:rPr>
            </w:pPr>
          </w:p>
        </w:tc>
      </w:tr>
      <w:tr w:rsidR="00D716DB" w14:paraId="1F928D07" w14:textId="77777777" w:rsidTr="00C11D1E">
        <w:tc>
          <w:tcPr>
            <w:tcW w:w="5755" w:type="dxa"/>
            <w:tcBorders>
              <w:right w:val="nil"/>
            </w:tcBorders>
          </w:tcPr>
          <w:p w14:paraId="6BE9E2D4" w14:textId="77777777" w:rsidR="00D716DB" w:rsidRPr="00CD6A00" w:rsidRDefault="00D716DB" w:rsidP="00C11D1E">
            <w:pPr>
              <w:spacing w:before="120" w:after="120"/>
              <w:rPr>
                <w:rFonts w:ascii="Arial" w:hAnsi="Arial"/>
                <w:b/>
                <w:bCs/>
              </w:rPr>
            </w:pPr>
            <w:r>
              <w:rPr>
                <w:rFonts w:ascii="Arial" w:hAnsi="Arial"/>
                <w:b/>
                <w:bCs/>
              </w:rPr>
              <w:t>Personnel</w:t>
            </w:r>
          </w:p>
        </w:tc>
        <w:tc>
          <w:tcPr>
            <w:tcW w:w="3595" w:type="dxa"/>
            <w:tcBorders>
              <w:left w:val="nil"/>
            </w:tcBorders>
          </w:tcPr>
          <w:p w14:paraId="06AFC12D" w14:textId="77777777" w:rsidR="00D716DB" w:rsidRPr="00326C61" w:rsidRDefault="00D716DB" w:rsidP="00C11D1E">
            <w:pPr>
              <w:spacing w:before="120" w:after="120"/>
              <w:rPr>
                <w:rFonts w:ascii="Arial" w:hAnsi="Arial"/>
              </w:rPr>
            </w:pPr>
          </w:p>
        </w:tc>
      </w:tr>
      <w:tr w:rsidR="00D716DB" w14:paraId="406058DB" w14:textId="77777777" w:rsidTr="00C11D1E">
        <w:tc>
          <w:tcPr>
            <w:tcW w:w="5755" w:type="dxa"/>
          </w:tcPr>
          <w:p w14:paraId="5439096D" w14:textId="77777777" w:rsidR="00D716DB" w:rsidRDefault="00D716DB" w:rsidP="00C11D1E">
            <w:pPr>
              <w:spacing w:before="120" w:after="120"/>
              <w:rPr>
                <w:rFonts w:ascii="Arial" w:hAnsi="Arial"/>
              </w:rPr>
            </w:pPr>
            <w:r>
              <w:rPr>
                <w:rFonts w:ascii="Arial" w:hAnsi="Arial"/>
              </w:rPr>
              <w:t>Personnel manual</w:t>
            </w:r>
          </w:p>
        </w:tc>
        <w:tc>
          <w:tcPr>
            <w:tcW w:w="3595" w:type="dxa"/>
          </w:tcPr>
          <w:p w14:paraId="2B2B8A2B" w14:textId="77777777" w:rsidR="00D716DB" w:rsidRPr="00326C61" w:rsidRDefault="00D716DB" w:rsidP="00C11D1E">
            <w:pPr>
              <w:spacing w:before="120" w:after="120"/>
              <w:rPr>
                <w:rFonts w:ascii="Arial" w:hAnsi="Arial"/>
              </w:rPr>
            </w:pPr>
          </w:p>
        </w:tc>
      </w:tr>
      <w:tr w:rsidR="00D716DB" w14:paraId="22DB6725" w14:textId="77777777" w:rsidTr="00C11D1E">
        <w:tc>
          <w:tcPr>
            <w:tcW w:w="5755" w:type="dxa"/>
            <w:tcBorders>
              <w:right w:val="nil"/>
            </w:tcBorders>
          </w:tcPr>
          <w:p w14:paraId="4B3D9D1A" w14:textId="77777777" w:rsidR="00D716DB" w:rsidRPr="00CD6A00" w:rsidRDefault="00D716DB" w:rsidP="00C11D1E">
            <w:pPr>
              <w:spacing w:before="120" w:after="120"/>
              <w:rPr>
                <w:rFonts w:ascii="Arial" w:hAnsi="Arial"/>
                <w:b/>
                <w:bCs/>
              </w:rPr>
            </w:pPr>
            <w:r>
              <w:rPr>
                <w:rFonts w:ascii="Arial" w:hAnsi="Arial"/>
                <w:b/>
                <w:bCs/>
              </w:rPr>
              <w:t>EEO</w:t>
            </w:r>
          </w:p>
        </w:tc>
        <w:tc>
          <w:tcPr>
            <w:tcW w:w="3595" w:type="dxa"/>
            <w:tcBorders>
              <w:left w:val="nil"/>
            </w:tcBorders>
          </w:tcPr>
          <w:p w14:paraId="15C0DC98" w14:textId="77777777" w:rsidR="00D716DB" w:rsidRPr="00326C61" w:rsidRDefault="00D716DB" w:rsidP="00C11D1E">
            <w:pPr>
              <w:spacing w:before="120" w:after="120"/>
              <w:rPr>
                <w:rFonts w:ascii="Arial" w:hAnsi="Arial"/>
              </w:rPr>
            </w:pPr>
          </w:p>
        </w:tc>
      </w:tr>
      <w:tr w:rsidR="00D716DB" w14:paraId="7D312E4A" w14:textId="77777777" w:rsidTr="00C11D1E">
        <w:tc>
          <w:tcPr>
            <w:tcW w:w="5755" w:type="dxa"/>
          </w:tcPr>
          <w:p w14:paraId="5610CB8F" w14:textId="77777777" w:rsidR="00D716DB" w:rsidRDefault="00D716DB" w:rsidP="00C11D1E">
            <w:pPr>
              <w:spacing w:before="120" w:after="120"/>
              <w:rPr>
                <w:rFonts w:ascii="Arial" w:hAnsi="Arial"/>
              </w:rPr>
            </w:pPr>
            <w:r>
              <w:rPr>
                <w:rFonts w:ascii="Arial" w:hAnsi="Arial"/>
              </w:rPr>
              <w:t>Sample job application</w:t>
            </w:r>
          </w:p>
        </w:tc>
        <w:tc>
          <w:tcPr>
            <w:tcW w:w="3595" w:type="dxa"/>
          </w:tcPr>
          <w:p w14:paraId="5D5E13F9" w14:textId="77777777" w:rsidR="00D716DB" w:rsidRPr="00326C61" w:rsidRDefault="00D716DB" w:rsidP="00C11D1E">
            <w:pPr>
              <w:spacing w:before="120" w:after="120"/>
              <w:rPr>
                <w:rFonts w:ascii="Arial" w:hAnsi="Arial"/>
              </w:rPr>
            </w:pPr>
          </w:p>
        </w:tc>
      </w:tr>
      <w:tr w:rsidR="00D716DB" w14:paraId="6BAA106C" w14:textId="77777777" w:rsidTr="00C11D1E">
        <w:tc>
          <w:tcPr>
            <w:tcW w:w="5755" w:type="dxa"/>
          </w:tcPr>
          <w:p w14:paraId="62C9D03B" w14:textId="77777777" w:rsidR="00D716DB" w:rsidRDefault="00D716DB" w:rsidP="00C11D1E">
            <w:pPr>
              <w:spacing w:before="120" w:after="120"/>
              <w:rPr>
                <w:rFonts w:ascii="Arial" w:hAnsi="Arial"/>
              </w:rPr>
            </w:pPr>
            <w:r>
              <w:rPr>
                <w:rFonts w:ascii="Arial" w:hAnsi="Arial"/>
              </w:rPr>
              <w:t>Sample job posting and advertisement</w:t>
            </w:r>
          </w:p>
        </w:tc>
        <w:tc>
          <w:tcPr>
            <w:tcW w:w="3595" w:type="dxa"/>
          </w:tcPr>
          <w:p w14:paraId="7346514E" w14:textId="77777777" w:rsidR="00D716DB" w:rsidRPr="00326C61" w:rsidRDefault="00D716DB" w:rsidP="00C11D1E">
            <w:pPr>
              <w:spacing w:before="120" w:after="120"/>
              <w:rPr>
                <w:rFonts w:ascii="Arial" w:hAnsi="Arial"/>
              </w:rPr>
            </w:pPr>
          </w:p>
        </w:tc>
      </w:tr>
      <w:tr w:rsidR="00D716DB" w14:paraId="6729ABC1" w14:textId="77777777" w:rsidTr="00C11D1E">
        <w:tc>
          <w:tcPr>
            <w:tcW w:w="5755" w:type="dxa"/>
            <w:tcBorders>
              <w:right w:val="nil"/>
            </w:tcBorders>
          </w:tcPr>
          <w:p w14:paraId="7644FF6F" w14:textId="77777777" w:rsidR="00D716DB" w:rsidRPr="00CD6A00" w:rsidRDefault="00D716DB" w:rsidP="00C11D1E">
            <w:pPr>
              <w:spacing w:before="120" w:after="120"/>
              <w:rPr>
                <w:rFonts w:ascii="Arial" w:hAnsi="Arial"/>
                <w:b/>
                <w:bCs/>
              </w:rPr>
            </w:pPr>
            <w:r>
              <w:rPr>
                <w:rFonts w:ascii="Arial" w:hAnsi="Arial"/>
                <w:b/>
                <w:bCs/>
              </w:rPr>
              <w:t>Service Provision</w:t>
            </w:r>
          </w:p>
        </w:tc>
        <w:tc>
          <w:tcPr>
            <w:tcW w:w="3595" w:type="dxa"/>
            <w:tcBorders>
              <w:left w:val="nil"/>
            </w:tcBorders>
          </w:tcPr>
          <w:p w14:paraId="50083D6F" w14:textId="77777777" w:rsidR="00D716DB" w:rsidRPr="00326C61" w:rsidRDefault="00D716DB" w:rsidP="00C11D1E">
            <w:pPr>
              <w:spacing w:before="120" w:after="120"/>
              <w:rPr>
                <w:rFonts w:ascii="Arial" w:hAnsi="Arial"/>
              </w:rPr>
            </w:pPr>
          </w:p>
        </w:tc>
      </w:tr>
      <w:tr w:rsidR="00D716DB" w14:paraId="1EDFD744" w14:textId="77777777" w:rsidTr="00C11D1E">
        <w:tc>
          <w:tcPr>
            <w:tcW w:w="5755" w:type="dxa"/>
          </w:tcPr>
          <w:p w14:paraId="44AF028D" w14:textId="77777777" w:rsidR="00D716DB" w:rsidRDefault="00D716DB" w:rsidP="00C11D1E">
            <w:pPr>
              <w:spacing w:before="120" w:after="120"/>
              <w:rPr>
                <w:rFonts w:ascii="Arial" w:hAnsi="Arial"/>
              </w:rPr>
            </w:pPr>
            <w:r>
              <w:rPr>
                <w:rFonts w:ascii="Arial" w:hAnsi="Arial"/>
              </w:rPr>
              <w:t>Service policy/driver handbook</w:t>
            </w:r>
          </w:p>
        </w:tc>
        <w:tc>
          <w:tcPr>
            <w:tcW w:w="3595" w:type="dxa"/>
          </w:tcPr>
          <w:p w14:paraId="0901A33C" w14:textId="77777777" w:rsidR="00D716DB" w:rsidRPr="00326C61" w:rsidRDefault="00D716DB" w:rsidP="00C11D1E">
            <w:pPr>
              <w:spacing w:before="120" w:after="120"/>
              <w:rPr>
                <w:rFonts w:ascii="Arial" w:hAnsi="Arial"/>
              </w:rPr>
            </w:pPr>
          </w:p>
        </w:tc>
      </w:tr>
      <w:tr w:rsidR="00D716DB" w14:paraId="2B0A56F1" w14:textId="77777777" w:rsidTr="00C11D1E">
        <w:tc>
          <w:tcPr>
            <w:tcW w:w="5755" w:type="dxa"/>
          </w:tcPr>
          <w:p w14:paraId="0C521476" w14:textId="77777777" w:rsidR="00D716DB" w:rsidRDefault="00D716DB" w:rsidP="00C11D1E">
            <w:pPr>
              <w:spacing w:before="120" w:after="120"/>
              <w:rPr>
                <w:rFonts w:ascii="Arial" w:hAnsi="Arial"/>
              </w:rPr>
            </w:pPr>
            <w:r>
              <w:rPr>
                <w:rFonts w:ascii="Arial" w:hAnsi="Arial"/>
              </w:rPr>
              <w:t>Rider guide</w:t>
            </w:r>
          </w:p>
        </w:tc>
        <w:tc>
          <w:tcPr>
            <w:tcW w:w="3595" w:type="dxa"/>
          </w:tcPr>
          <w:p w14:paraId="43E7B4A8" w14:textId="77777777" w:rsidR="00D716DB" w:rsidRPr="00326C61" w:rsidRDefault="00D716DB" w:rsidP="00C11D1E">
            <w:pPr>
              <w:spacing w:before="120" w:after="120"/>
              <w:rPr>
                <w:rFonts w:ascii="Arial" w:hAnsi="Arial"/>
              </w:rPr>
            </w:pPr>
          </w:p>
        </w:tc>
      </w:tr>
      <w:tr w:rsidR="00D716DB" w14:paraId="6D613404" w14:textId="77777777" w:rsidTr="00C11D1E">
        <w:tc>
          <w:tcPr>
            <w:tcW w:w="5755" w:type="dxa"/>
          </w:tcPr>
          <w:p w14:paraId="46B62116" w14:textId="77777777" w:rsidR="00D716DB" w:rsidRDefault="00D716DB" w:rsidP="00C11D1E">
            <w:pPr>
              <w:spacing w:before="120" w:after="120"/>
              <w:rPr>
                <w:rFonts w:ascii="Arial" w:hAnsi="Arial"/>
              </w:rPr>
            </w:pPr>
            <w:r>
              <w:rPr>
                <w:rFonts w:ascii="Arial" w:hAnsi="Arial"/>
              </w:rPr>
              <w:t>Complaint/comment procedures</w:t>
            </w:r>
          </w:p>
        </w:tc>
        <w:tc>
          <w:tcPr>
            <w:tcW w:w="3595" w:type="dxa"/>
          </w:tcPr>
          <w:p w14:paraId="5420120C" w14:textId="77777777" w:rsidR="00D716DB" w:rsidRPr="00326C61" w:rsidRDefault="00D716DB" w:rsidP="00C11D1E">
            <w:pPr>
              <w:spacing w:before="120" w:after="120"/>
              <w:rPr>
                <w:rFonts w:ascii="Arial" w:hAnsi="Arial"/>
              </w:rPr>
            </w:pPr>
          </w:p>
        </w:tc>
      </w:tr>
      <w:tr w:rsidR="00D716DB" w14:paraId="2CFADECF" w14:textId="77777777" w:rsidTr="00C11D1E">
        <w:tc>
          <w:tcPr>
            <w:tcW w:w="5755" w:type="dxa"/>
          </w:tcPr>
          <w:p w14:paraId="45157F9B" w14:textId="77777777" w:rsidR="00D716DB" w:rsidRDefault="00D716DB" w:rsidP="00C11D1E">
            <w:pPr>
              <w:spacing w:before="120" w:after="120"/>
              <w:rPr>
                <w:rFonts w:ascii="Arial" w:hAnsi="Arial"/>
              </w:rPr>
            </w:pPr>
            <w:r>
              <w:rPr>
                <w:rFonts w:ascii="Arial" w:hAnsi="Arial"/>
              </w:rPr>
              <w:t>Passenger standards of conduct</w:t>
            </w:r>
          </w:p>
        </w:tc>
        <w:tc>
          <w:tcPr>
            <w:tcW w:w="3595" w:type="dxa"/>
          </w:tcPr>
          <w:p w14:paraId="64CD246A" w14:textId="77777777" w:rsidR="00D716DB" w:rsidRPr="00326C61" w:rsidRDefault="00D716DB" w:rsidP="00C11D1E">
            <w:pPr>
              <w:spacing w:before="120" w:after="120"/>
              <w:rPr>
                <w:rFonts w:ascii="Arial" w:hAnsi="Arial"/>
              </w:rPr>
            </w:pPr>
          </w:p>
        </w:tc>
      </w:tr>
      <w:tr w:rsidR="00D716DB" w14:paraId="0BBC4C7A" w14:textId="77777777" w:rsidTr="00C11D1E">
        <w:tc>
          <w:tcPr>
            <w:tcW w:w="5755" w:type="dxa"/>
          </w:tcPr>
          <w:p w14:paraId="2F427F0C" w14:textId="77777777" w:rsidR="00D716DB" w:rsidRDefault="00D716DB" w:rsidP="00C11D1E">
            <w:pPr>
              <w:spacing w:before="120" w:after="120"/>
              <w:rPr>
                <w:rFonts w:ascii="Arial" w:hAnsi="Arial"/>
              </w:rPr>
            </w:pPr>
            <w:r>
              <w:rPr>
                <w:rFonts w:ascii="Arial" w:hAnsi="Arial"/>
              </w:rPr>
              <w:t>Suspension policy</w:t>
            </w:r>
          </w:p>
        </w:tc>
        <w:tc>
          <w:tcPr>
            <w:tcW w:w="3595" w:type="dxa"/>
          </w:tcPr>
          <w:p w14:paraId="2510ACA7" w14:textId="77777777" w:rsidR="00D716DB" w:rsidRPr="00326C61" w:rsidRDefault="00D716DB" w:rsidP="00C11D1E">
            <w:pPr>
              <w:spacing w:before="120" w:after="120"/>
              <w:rPr>
                <w:rFonts w:ascii="Arial" w:hAnsi="Arial"/>
              </w:rPr>
            </w:pPr>
          </w:p>
        </w:tc>
      </w:tr>
      <w:tr w:rsidR="00D716DB" w14:paraId="4E7B8EBF" w14:textId="77777777" w:rsidTr="00C11D1E">
        <w:tc>
          <w:tcPr>
            <w:tcW w:w="5755" w:type="dxa"/>
            <w:tcBorders>
              <w:right w:val="nil"/>
            </w:tcBorders>
          </w:tcPr>
          <w:p w14:paraId="51CE9493" w14:textId="77777777" w:rsidR="00D716DB" w:rsidRPr="00CD6A00" w:rsidRDefault="00D716DB" w:rsidP="00C11D1E">
            <w:pPr>
              <w:spacing w:before="120" w:after="120"/>
              <w:rPr>
                <w:rFonts w:ascii="Arial" w:hAnsi="Arial"/>
                <w:b/>
                <w:bCs/>
              </w:rPr>
            </w:pPr>
            <w:r>
              <w:rPr>
                <w:rFonts w:ascii="Arial" w:hAnsi="Arial"/>
                <w:b/>
                <w:bCs/>
              </w:rPr>
              <w:t>Maintenance</w:t>
            </w:r>
          </w:p>
        </w:tc>
        <w:tc>
          <w:tcPr>
            <w:tcW w:w="3595" w:type="dxa"/>
            <w:tcBorders>
              <w:left w:val="nil"/>
            </w:tcBorders>
          </w:tcPr>
          <w:p w14:paraId="7D26A457" w14:textId="77777777" w:rsidR="00D716DB" w:rsidRPr="00326C61" w:rsidRDefault="00D716DB" w:rsidP="00C11D1E">
            <w:pPr>
              <w:spacing w:before="120" w:after="120"/>
              <w:rPr>
                <w:rFonts w:ascii="Arial" w:hAnsi="Arial"/>
              </w:rPr>
            </w:pPr>
          </w:p>
        </w:tc>
      </w:tr>
      <w:tr w:rsidR="00D716DB" w14:paraId="7D1FE3D1" w14:textId="77777777" w:rsidTr="00C11D1E">
        <w:tc>
          <w:tcPr>
            <w:tcW w:w="5755" w:type="dxa"/>
          </w:tcPr>
          <w:p w14:paraId="75201A03" w14:textId="77777777" w:rsidR="00D716DB" w:rsidRDefault="00D716DB" w:rsidP="00C11D1E">
            <w:pPr>
              <w:spacing w:before="120" w:after="120"/>
              <w:rPr>
                <w:rFonts w:ascii="Arial" w:hAnsi="Arial"/>
              </w:rPr>
            </w:pPr>
            <w:r>
              <w:rPr>
                <w:rFonts w:ascii="Arial" w:hAnsi="Arial"/>
              </w:rPr>
              <w:t>Fleet maintenance plan</w:t>
            </w:r>
          </w:p>
        </w:tc>
        <w:tc>
          <w:tcPr>
            <w:tcW w:w="3595" w:type="dxa"/>
          </w:tcPr>
          <w:p w14:paraId="6B92E31E" w14:textId="77777777" w:rsidR="00D716DB" w:rsidRPr="00326C61" w:rsidRDefault="00D716DB" w:rsidP="00C11D1E">
            <w:pPr>
              <w:spacing w:before="120" w:after="120"/>
              <w:rPr>
                <w:rFonts w:ascii="Arial" w:hAnsi="Arial"/>
              </w:rPr>
            </w:pPr>
          </w:p>
        </w:tc>
      </w:tr>
      <w:tr w:rsidR="00D716DB" w14:paraId="190C3266" w14:textId="77777777" w:rsidTr="00C11D1E">
        <w:tc>
          <w:tcPr>
            <w:tcW w:w="5755" w:type="dxa"/>
          </w:tcPr>
          <w:p w14:paraId="4B73B4BF" w14:textId="77777777" w:rsidR="00D716DB" w:rsidRDefault="00D716DB" w:rsidP="00C11D1E">
            <w:pPr>
              <w:spacing w:before="120" w:after="120"/>
              <w:rPr>
                <w:rFonts w:ascii="Arial" w:hAnsi="Arial"/>
              </w:rPr>
            </w:pPr>
            <w:r>
              <w:rPr>
                <w:rFonts w:ascii="Arial" w:hAnsi="Arial"/>
              </w:rPr>
              <w:t>Pre-trip checklist/driver vehicle inspection report</w:t>
            </w:r>
          </w:p>
        </w:tc>
        <w:tc>
          <w:tcPr>
            <w:tcW w:w="3595" w:type="dxa"/>
          </w:tcPr>
          <w:p w14:paraId="30E9EBEA" w14:textId="77777777" w:rsidR="00D716DB" w:rsidRPr="00326C61" w:rsidRDefault="00D716DB" w:rsidP="00C11D1E">
            <w:pPr>
              <w:spacing w:before="120" w:after="120"/>
              <w:rPr>
                <w:rFonts w:ascii="Arial" w:hAnsi="Arial"/>
              </w:rPr>
            </w:pPr>
          </w:p>
        </w:tc>
      </w:tr>
      <w:tr w:rsidR="00D716DB" w14:paraId="6EA9255F" w14:textId="77777777" w:rsidTr="00C11D1E">
        <w:tc>
          <w:tcPr>
            <w:tcW w:w="5755" w:type="dxa"/>
          </w:tcPr>
          <w:p w14:paraId="03F623FD" w14:textId="77777777" w:rsidR="00D716DB" w:rsidRDefault="00D716DB" w:rsidP="00C11D1E">
            <w:pPr>
              <w:spacing w:before="120" w:after="120"/>
              <w:rPr>
                <w:rFonts w:ascii="Arial" w:hAnsi="Arial"/>
              </w:rPr>
            </w:pPr>
            <w:r>
              <w:rPr>
                <w:rFonts w:ascii="Arial" w:hAnsi="Arial"/>
              </w:rPr>
              <w:t>Facility maintenance plan</w:t>
            </w:r>
          </w:p>
        </w:tc>
        <w:tc>
          <w:tcPr>
            <w:tcW w:w="3595" w:type="dxa"/>
          </w:tcPr>
          <w:p w14:paraId="14CF457A" w14:textId="77777777" w:rsidR="00D716DB" w:rsidRPr="00326C61" w:rsidRDefault="00D716DB" w:rsidP="00C11D1E">
            <w:pPr>
              <w:spacing w:before="120" w:after="120"/>
              <w:rPr>
                <w:rFonts w:ascii="Arial" w:hAnsi="Arial"/>
              </w:rPr>
            </w:pPr>
          </w:p>
        </w:tc>
      </w:tr>
      <w:tr w:rsidR="00D716DB" w14:paraId="676A5DD5" w14:textId="77777777" w:rsidTr="00C11D1E">
        <w:tc>
          <w:tcPr>
            <w:tcW w:w="5755" w:type="dxa"/>
            <w:tcBorders>
              <w:right w:val="nil"/>
            </w:tcBorders>
          </w:tcPr>
          <w:p w14:paraId="6A0B955C" w14:textId="77777777" w:rsidR="00D716DB" w:rsidRPr="00CD6A00" w:rsidRDefault="00D716DB" w:rsidP="00C11D1E">
            <w:pPr>
              <w:spacing w:before="120" w:after="120"/>
              <w:rPr>
                <w:rFonts w:ascii="Arial" w:hAnsi="Arial"/>
                <w:b/>
                <w:bCs/>
              </w:rPr>
            </w:pPr>
            <w:r>
              <w:rPr>
                <w:rFonts w:ascii="Arial" w:hAnsi="Arial"/>
                <w:b/>
                <w:bCs/>
              </w:rPr>
              <w:t>Title VI</w:t>
            </w:r>
          </w:p>
        </w:tc>
        <w:tc>
          <w:tcPr>
            <w:tcW w:w="3595" w:type="dxa"/>
            <w:tcBorders>
              <w:left w:val="nil"/>
            </w:tcBorders>
          </w:tcPr>
          <w:p w14:paraId="596DE155" w14:textId="77777777" w:rsidR="00D716DB" w:rsidRPr="00326C61" w:rsidRDefault="00D716DB" w:rsidP="00C11D1E">
            <w:pPr>
              <w:spacing w:before="120" w:after="120"/>
              <w:rPr>
                <w:rFonts w:ascii="Arial" w:hAnsi="Arial"/>
              </w:rPr>
            </w:pPr>
          </w:p>
        </w:tc>
      </w:tr>
      <w:tr w:rsidR="00D716DB" w14:paraId="4A8EE991" w14:textId="77777777" w:rsidTr="00C11D1E">
        <w:tc>
          <w:tcPr>
            <w:tcW w:w="5755" w:type="dxa"/>
          </w:tcPr>
          <w:p w14:paraId="769E9A0E" w14:textId="77777777" w:rsidR="00D716DB" w:rsidRDefault="00D716DB" w:rsidP="00C11D1E">
            <w:pPr>
              <w:spacing w:before="120" w:after="120"/>
              <w:rPr>
                <w:rFonts w:ascii="Arial" w:hAnsi="Arial"/>
              </w:rPr>
            </w:pPr>
            <w:r>
              <w:rPr>
                <w:rFonts w:ascii="Arial" w:hAnsi="Arial"/>
              </w:rPr>
              <w:t>Complaint procedures</w:t>
            </w:r>
          </w:p>
        </w:tc>
        <w:tc>
          <w:tcPr>
            <w:tcW w:w="3595" w:type="dxa"/>
          </w:tcPr>
          <w:p w14:paraId="3D88F795" w14:textId="77777777" w:rsidR="00D716DB" w:rsidRPr="00326C61" w:rsidRDefault="00D716DB" w:rsidP="00C11D1E">
            <w:pPr>
              <w:spacing w:before="120" w:after="120"/>
              <w:rPr>
                <w:rFonts w:ascii="Arial" w:hAnsi="Arial"/>
              </w:rPr>
            </w:pPr>
          </w:p>
        </w:tc>
      </w:tr>
      <w:tr w:rsidR="00D716DB" w14:paraId="2FC40A11" w14:textId="77777777" w:rsidTr="00C11D1E">
        <w:tc>
          <w:tcPr>
            <w:tcW w:w="5755" w:type="dxa"/>
            <w:tcBorders>
              <w:right w:val="nil"/>
            </w:tcBorders>
          </w:tcPr>
          <w:p w14:paraId="67A342BB" w14:textId="77777777" w:rsidR="00D716DB" w:rsidRPr="00CD6A00" w:rsidRDefault="00D716DB" w:rsidP="00C11D1E">
            <w:pPr>
              <w:spacing w:before="120" w:after="120"/>
              <w:rPr>
                <w:rFonts w:ascii="Arial" w:hAnsi="Arial"/>
                <w:b/>
                <w:bCs/>
              </w:rPr>
            </w:pPr>
            <w:r>
              <w:rPr>
                <w:rFonts w:ascii="Arial" w:hAnsi="Arial"/>
                <w:b/>
                <w:bCs/>
              </w:rPr>
              <w:t>Marketing</w:t>
            </w:r>
          </w:p>
        </w:tc>
        <w:tc>
          <w:tcPr>
            <w:tcW w:w="3595" w:type="dxa"/>
            <w:tcBorders>
              <w:left w:val="nil"/>
            </w:tcBorders>
          </w:tcPr>
          <w:p w14:paraId="7D43DEB7" w14:textId="77777777" w:rsidR="00D716DB" w:rsidRPr="00326C61" w:rsidRDefault="00D716DB" w:rsidP="00C11D1E">
            <w:pPr>
              <w:spacing w:before="120" w:after="120"/>
              <w:rPr>
                <w:rFonts w:ascii="Arial" w:hAnsi="Arial"/>
              </w:rPr>
            </w:pPr>
          </w:p>
        </w:tc>
      </w:tr>
      <w:tr w:rsidR="00D716DB" w14:paraId="128F49B4" w14:textId="77777777" w:rsidTr="00C11D1E">
        <w:tc>
          <w:tcPr>
            <w:tcW w:w="5755" w:type="dxa"/>
          </w:tcPr>
          <w:p w14:paraId="0EC3041F" w14:textId="77777777" w:rsidR="00D716DB" w:rsidRDefault="00D716DB" w:rsidP="00C11D1E">
            <w:pPr>
              <w:spacing w:before="120" w:after="120"/>
              <w:rPr>
                <w:rFonts w:ascii="Arial" w:hAnsi="Arial"/>
              </w:rPr>
            </w:pPr>
            <w:r>
              <w:rPr>
                <w:rFonts w:ascii="Arial" w:hAnsi="Arial"/>
              </w:rPr>
              <w:t>Marketing plan</w:t>
            </w:r>
          </w:p>
        </w:tc>
        <w:tc>
          <w:tcPr>
            <w:tcW w:w="3595" w:type="dxa"/>
          </w:tcPr>
          <w:p w14:paraId="6A81D9D9" w14:textId="77777777" w:rsidR="00D716DB" w:rsidRPr="00326C61" w:rsidRDefault="00D716DB" w:rsidP="00C11D1E">
            <w:pPr>
              <w:spacing w:before="120" w:after="120"/>
              <w:rPr>
                <w:rFonts w:ascii="Arial" w:hAnsi="Arial"/>
              </w:rPr>
            </w:pPr>
          </w:p>
        </w:tc>
      </w:tr>
      <w:tr w:rsidR="00D716DB" w14:paraId="03BFB994" w14:textId="77777777" w:rsidTr="00C11D1E">
        <w:tc>
          <w:tcPr>
            <w:tcW w:w="5755" w:type="dxa"/>
          </w:tcPr>
          <w:p w14:paraId="1E0B3923" w14:textId="77777777" w:rsidR="00D716DB" w:rsidRDefault="00D716DB" w:rsidP="00C11D1E">
            <w:pPr>
              <w:spacing w:before="120" w:after="120"/>
              <w:rPr>
                <w:rFonts w:ascii="Arial" w:hAnsi="Arial"/>
              </w:rPr>
            </w:pPr>
            <w:r>
              <w:rPr>
                <w:rFonts w:ascii="Arial" w:hAnsi="Arial"/>
              </w:rPr>
              <w:t>Sample customer satisfaction survey</w:t>
            </w:r>
          </w:p>
        </w:tc>
        <w:tc>
          <w:tcPr>
            <w:tcW w:w="3595" w:type="dxa"/>
          </w:tcPr>
          <w:p w14:paraId="2F9BB6C7" w14:textId="77777777" w:rsidR="00D716DB" w:rsidRPr="00326C61" w:rsidRDefault="00D716DB" w:rsidP="00C11D1E">
            <w:pPr>
              <w:spacing w:before="120" w:after="120"/>
              <w:rPr>
                <w:rFonts w:ascii="Arial" w:hAnsi="Arial"/>
              </w:rPr>
            </w:pPr>
          </w:p>
        </w:tc>
      </w:tr>
      <w:tr w:rsidR="00D716DB" w14:paraId="17FB8175" w14:textId="77777777" w:rsidTr="00C11D1E">
        <w:tc>
          <w:tcPr>
            <w:tcW w:w="5755" w:type="dxa"/>
          </w:tcPr>
          <w:p w14:paraId="6D3F089A" w14:textId="77777777" w:rsidR="00D716DB" w:rsidRDefault="00D716DB" w:rsidP="00C11D1E">
            <w:pPr>
              <w:spacing w:before="120" w:after="120"/>
              <w:rPr>
                <w:rFonts w:ascii="Arial" w:hAnsi="Arial"/>
              </w:rPr>
            </w:pPr>
            <w:r>
              <w:rPr>
                <w:rFonts w:ascii="Arial" w:hAnsi="Arial"/>
              </w:rPr>
              <w:t>Compilation of most recent survey results</w:t>
            </w:r>
          </w:p>
        </w:tc>
        <w:tc>
          <w:tcPr>
            <w:tcW w:w="3595" w:type="dxa"/>
          </w:tcPr>
          <w:p w14:paraId="2639F1BC" w14:textId="77777777" w:rsidR="00D716DB" w:rsidRPr="00326C61" w:rsidRDefault="00D716DB" w:rsidP="00C11D1E">
            <w:pPr>
              <w:spacing w:before="120" w:after="120"/>
              <w:rPr>
                <w:rFonts w:ascii="Arial" w:hAnsi="Arial"/>
              </w:rPr>
            </w:pPr>
          </w:p>
        </w:tc>
      </w:tr>
      <w:tr w:rsidR="00D716DB" w14:paraId="3889836E" w14:textId="77777777" w:rsidTr="00C11D1E">
        <w:tc>
          <w:tcPr>
            <w:tcW w:w="5755" w:type="dxa"/>
          </w:tcPr>
          <w:p w14:paraId="26A215E9" w14:textId="77777777" w:rsidR="00D716DB" w:rsidRDefault="00D716DB" w:rsidP="00C11D1E">
            <w:pPr>
              <w:spacing w:before="120" w:after="120"/>
              <w:rPr>
                <w:rFonts w:ascii="Arial" w:hAnsi="Arial"/>
              </w:rPr>
            </w:pPr>
            <w:r>
              <w:rPr>
                <w:rFonts w:ascii="Arial" w:hAnsi="Arial"/>
              </w:rPr>
              <w:t>Sample marketing materials (schedules, brochures, ads, etc.)</w:t>
            </w:r>
          </w:p>
        </w:tc>
        <w:tc>
          <w:tcPr>
            <w:tcW w:w="3595" w:type="dxa"/>
          </w:tcPr>
          <w:p w14:paraId="332F4C29" w14:textId="77777777" w:rsidR="00D716DB" w:rsidRPr="00326C61" w:rsidRDefault="00D716DB" w:rsidP="00C11D1E">
            <w:pPr>
              <w:spacing w:before="120" w:after="120"/>
              <w:rPr>
                <w:rFonts w:ascii="Arial" w:hAnsi="Arial"/>
              </w:rPr>
            </w:pPr>
          </w:p>
        </w:tc>
      </w:tr>
      <w:tr w:rsidR="00D716DB" w14:paraId="48FEB236" w14:textId="77777777" w:rsidTr="00C11D1E">
        <w:tc>
          <w:tcPr>
            <w:tcW w:w="5755" w:type="dxa"/>
            <w:tcBorders>
              <w:right w:val="nil"/>
            </w:tcBorders>
          </w:tcPr>
          <w:p w14:paraId="0E83F831" w14:textId="77777777" w:rsidR="00D716DB" w:rsidRPr="00CD6A00" w:rsidRDefault="00D716DB" w:rsidP="00C11D1E">
            <w:pPr>
              <w:spacing w:before="120" w:after="120"/>
              <w:rPr>
                <w:rFonts w:ascii="Arial" w:hAnsi="Arial"/>
                <w:b/>
                <w:bCs/>
              </w:rPr>
            </w:pPr>
            <w:r>
              <w:rPr>
                <w:rFonts w:ascii="Arial" w:hAnsi="Arial"/>
                <w:b/>
                <w:bCs/>
              </w:rPr>
              <w:t>Safety and Security</w:t>
            </w:r>
          </w:p>
        </w:tc>
        <w:tc>
          <w:tcPr>
            <w:tcW w:w="3595" w:type="dxa"/>
            <w:tcBorders>
              <w:left w:val="nil"/>
            </w:tcBorders>
          </w:tcPr>
          <w:p w14:paraId="77D5327C" w14:textId="77777777" w:rsidR="00D716DB" w:rsidRPr="00326C61" w:rsidRDefault="00D716DB" w:rsidP="00C11D1E">
            <w:pPr>
              <w:spacing w:before="120" w:after="120"/>
              <w:rPr>
                <w:rFonts w:ascii="Arial" w:hAnsi="Arial"/>
              </w:rPr>
            </w:pPr>
          </w:p>
        </w:tc>
      </w:tr>
      <w:tr w:rsidR="00D716DB" w14:paraId="1AB8DE76" w14:textId="77777777" w:rsidTr="00C11D1E">
        <w:tc>
          <w:tcPr>
            <w:tcW w:w="5755" w:type="dxa"/>
          </w:tcPr>
          <w:p w14:paraId="6E07A27F" w14:textId="77777777" w:rsidR="00D716DB" w:rsidRDefault="00D716DB" w:rsidP="00C11D1E">
            <w:pPr>
              <w:spacing w:before="120" w:after="120"/>
              <w:rPr>
                <w:rFonts w:ascii="Arial" w:hAnsi="Arial"/>
              </w:rPr>
            </w:pPr>
            <w:r>
              <w:rPr>
                <w:rFonts w:ascii="Arial" w:hAnsi="Arial"/>
              </w:rPr>
              <w:t>Safety plan</w:t>
            </w:r>
          </w:p>
        </w:tc>
        <w:tc>
          <w:tcPr>
            <w:tcW w:w="3595" w:type="dxa"/>
          </w:tcPr>
          <w:p w14:paraId="35F1DD05" w14:textId="77777777" w:rsidR="00D716DB" w:rsidRPr="00326C61" w:rsidRDefault="00D716DB" w:rsidP="00C11D1E">
            <w:pPr>
              <w:spacing w:before="120" w:after="120"/>
              <w:rPr>
                <w:rFonts w:ascii="Arial" w:hAnsi="Arial"/>
              </w:rPr>
            </w:pPr>
          </w:p>
        </w:tc>
      </w:tr>
      <w:tr w:rsidR="00D716DB" w14:paraId="44A35D87" w14:textId="77777777" w:rsidTr="00C11D1E">
        <w:tc>
          <w:tcPr>
            <w:tcW w:w="5755" w:type="dxa"/>
          </w:tcPr>
          <w:p w14:paraId="413B1FF2" w14:textId="77777777" w:rsidR="00D716DB" w:rsidRDefault="00D716DB" w:rsidP="00C11D1E">
            <w:pPr>
              <w:spacing w:before="120" w:after="120"/>
              <w:rPr>
                <w:rFonts w:ascii="Arial" w:hAnsi="Arial"/>
              </w:rPr>
            </w:pPr>
            <w:r>
              <w:rPr>
                <w:rFonts w:ascii="Arial" w:hAnsi="Arial"/>
              </w:rPr>
              <w:t>Road observation report</w:t>
            </w:r>
          </w:p>
        </w:tc>
        <w:tc>
          <w:tcPr>
            <w:tcW w:w="3595" w:type="dxa"/>
          </w:tcPr>
          <w:p w14:paraId="144560E8" w14:textId="77777777" w:rsidR="00D716DB" w:rsidRPr="00326C61" w:rsidRDefault="00D716DB" w:rsidP="00C11D1E">
            <w:pPr>
              <w:spacing w:before="120" w:after="120"/>
              <w:rPr>
                <w:rFonts w:ascii="Arial" w:hAnsi="Arial"/>
              </w:rPr>
            </w:pPr>
          </w:p>
        </w:tc>
      </w:tr>
      <w:tr w:rsidR="00D716DB" w14:paraId="34C7A201" w14:textId="77777777" w:rsidTr="00C11D1E">
        <w:tc>
          <w:tcPr>
            <w:tcW w:w="5755" w:type="dxa"/>
          </w:tcPr>
          <w:p w14:paraId="4A47D531" w14:textId="77777777" w:rsidR="00D716DB" w:rsidRDefault="00D716DB" w:rsidP="00C11D1E">
            <w:pPr>
              <w:spacing w:before="120" w:after="120"/>
              <w:rPr>
                <w:rFonts w:ascii="Arial" w:hAnsi="Arial"/>
              </w:rPr>
            </w:pPr>
            <w:r>
              <w:rPr>
                <w:rFonts w:ascii="Arial" w:hAnsi="Arial"/>
              </w:rPr>
              <w:t>Accident/medical emergency procedures</w:t>
            </w:r>
          </w:p>
        </w:tc>
        <w:tc>
          <w:tcPr>
            <w:tcW w:w="3595" w:type="dxa"/>
          </w:tcPr>
          <w:p w14:paraId="40CA87C7" w14:textId="77777777" w:rsidR="00D716DB" w:rsidRPr="00326C61" w:rsidRDefault="00D716DB" w:rsidP="00C11D1E">
            <w:pPr>
              <w:spacing w:before="120" w:after="120"/>
              <w:rPr>
                <w:rFonts w:ascii="Arial" w:hAnsi="Arial"/>
              </w:rPr>
            </w:pPr>
          </w:p>
        </w:tc>
      </w:tr>
      <w:tr w:rsidR="00D716DB" w14:paraId="4C1C0615" w14:textId="77777777" w:rsidTr="00C11D1E">
        <w:tc>
          <w:tcPr>
            <w:tcW w:w="5755" w:type="dxa"/>
          </w:tcPr>
          <w:p w14:paraId="699EC97E" w14:textId="77777777" w:rsidR="00D716DB" w:rsidRDefault="00D716DB" w:rsidP="00C11D1E">
            <w:pPr>
              <w:spacing w:before="120" w:after="120"/>
              <w:rPr>
                <w:rFonts w:ascii="Arial" w:hAnsi="Arial"/>
              </w:rPr>
            </w:pPr>
            <w:r>
              <w:rPr>
                <w:rFonts w:ascii="Arial" w:hAnsi="Arial"/>
              </w:rPr>
              <w:t>Cell phone/texting policy</w:t>
            </w:r>
          </w:p>
        </w:tc>
        <w:tc>
          <w:tcPr>
            <w:tcW w:w="3595" w:type="dxa"/>
          </w:tcPr>
          <w:p w14:paraId="0BA4CB68" w14:textId="77777777" w:rsidR="00D716DB" w:rsidRPr="00326C61" w:rsidRDefault="00D716DB" w:rsidP="00C11D1E">
            <w:pPr>
              <w:spacing w:before="120" w:after="120"/>
              <w:rPr>
                <w:rFonts w:ascii="Arial" w:hAnsi="Arial"/>
              </w:rPr>
            </w:pPr>
          </w:p>
        </w:tc>
      </w:tr>
      <w:tr w:rsidR="00D716DB" w14:paraId="3FEDDF02" w14:textId="77777777" w:rsidTr="00C11D1E">
        <w:tc>
          <w:tcPr>
            <w:tcW w:w="5755" w:type="dxa"/>
            <w:tcBorders>
              <w:right w:val="nil"/>
            </w:tcBorders>
          </w:tcPr>
          <w:p w14:paraId="6A224166" w14:textId="77777777" w:rsidR="00D716DB" w:rsidRPr="00CD6A00" w:rsidRDefault="00D716DB" w:rsidP="00C11D1E">
            <w:pPr>
              <w:spacing w:before="120" w:after="120"/>
              <w:rPr>
                <w:rFonts w:ascii="Arial" w:hAnsi="Arial"/>
                <w:b/>
                <w:bCs/>
              </w:rPr>
            </w:pPr>
            <w:r>
              <w:rPr>
                <w:rFonts w:ascii="Arial" w:hAnsi="Arial"/>
                <w:b/>
                <w:bCs/>
              </w:rPr>
              <w:t>Drug and Alcohol Program</w:t>
            </w:r>
          </w:p>
        </w:tc>
        <w:tc>
          <w:tcPr>
            <w:tcW w:w="3595" w:type="dxa"/>
            <w:tcBorders>
              <w:left w:val="nil"/>
            </w:tcBorders>
          </w:tcPr>
          <w:p w14:paraId="3F33C3DE" w14:textId="77777777" w:rsidR="00D716DB" w:rsidRPr="00326C61" w:rsidRDefault="00D716DB" w:rsidP="00C11D1E">
            <w:pPr>
              <w:spacing w:before="120" w:after="120"/>
              <w:rPr>
                <w:rFonts w:ascii="Arial" w:hAnsi="Arial"/>
              </w:rPr>
            </w:pPr>
          </w:p>
        </w:tc>
      </w:tr>
      <w:tr w:rsidR="00D716DB" w14:paraId="5235B236" w14:textId="77777777" w:rsidTr="00C11D1E">
        <w:tc>
          <w:tcPr>
            <w:tcW w:w="5755" w:type="dxa"/>
          </w:tcPr>
          <w:p w14:paraId="239134E2" w14:textId="77777777" w:rsidR="00D716DB" w:rsidRDefault="00D716DB" w:rsidP="00C11D1E">
            <w:pPr>
              <w:spacing w:before="120" w:after="120"/>
              <w:rPr>
                <w:rFonts w:ascii="Arial" w:hAnsi="Arial"/>
              </w:rPr>
            </w:pPr>
            <w:r>
              <w:rPr>
                <w:rFonts w:ascii="Arial" w:hAnsi="Arial"/>
              </w:rPr>
              <w:t>Drug and alcohol policy</w:t>
            </w:r>
          </w:p>
        </w:tc>
        <w:tc>
          <w:tcPr>
            <w:tcW w:w="3595" w:type="dxa"/>
          </w:tcPr>
          <w:p w14:paraId="14A67DD3" w14:textId="77777777" w:rsidR="00D716DB" w:rsidRPr="00326C61" w:rsidRDefault="00D716DB" w:rsidP="00C11D1E">
            <w:pPr>
              <w:spacing w:before="120" w:after="120"/>
              <w:rPr>
                <w:rFonts w:ascii="Arial" w:hAnsi="Arial"/>
              </w:rPr>
            </w:pPr>
          </w:p>
        </w:tc>
      </w:tr>
      <w:tr w:rsidR="00D716DB" w14:paraId="2B256344" w14:textId="77777777" w:rsidTr="00C11D1E">
        <w:tc>
          <w:tcPr>
            <w:tcW w:w="5755" w:type="dxa"/>
          </w:tcPr>
          <w:p w14:paraId="7102A20C" w14:textId="77777777" w:rsidR="00D716DB" w:rsidRDefault="00D716DB" w:rsidP="00C11D1E">
            <w:pPr>
              <w:spacing w:before="120" w:after="120"/>
              <w:rPr>
                <w:rFonts w:ascii="Arial" w:hAnsi="Arial"/>
              </w:rPr>
            </w:pPr>
            <w:r>
              <w:rPr>
                <w:rFonts w:ascii="Arial" w:hAnsi="Arial"/>
              </w:rPr>
              <w:t>Contract with third party administrator</w:t>
            </w:r>
          </w:p>
        </w:tc>
        <w:tc>
          <w:tcPr>
            <w:tcW w:w="3595" w:type="dxa"/>
          </w:tcPr>
          <w:p w14:paraId="0D0F9DCC" w14:textId="77777777" w:rsidR="00D716DB" w:rsidRPr="00326C61" w:rsidRDefault="00D716DB" w:rsidP="00C11D1E">
            <w:pPr>
              <w:spacing w:before="120" w:after="120"/>
              <w:rPr>
                <w:rFonts w:ascii="Arial" w:hAnsi="Arial"/>
              </w:rPr>
            </w:pPr>
          </w:p>
        </w:tc>
      </w:tr>
      <w:tr w:rsidR="00D716DB" w14:paraId="2F356C7F" w14:textId="77777777" w:rsidTr="00C11D1E">
        <w:tc>
          <w:tcPr>
            <w:tcW w:w="5755" w:type="dxa"/>
          </w:tcPr>
          <w:p w14:paraId="545DFE78" w14:textId="77777777" w:rsidR="00D716DB" w:rsidRDefault="00D716DB" w:rsidP="00C11D1E">
            <w:pPr>
              <w:spacing w:before="120" w:after="120"/>
              <w:rPr>
                <w:rFonts w:ascii="Arial" w:hAnsi="Arial"/>
              </w:rPr>
            </w:pPr>
            <w:r>
              <w:rPr>
                <w:rFonts w:ascii="Arial" w:hAnsi="Arial"/>
              </w:rPr>
              <w:t>MRO training certificate</w:t>
            </w:r>
          </w:p>
        </w:tc>
        <w:tc>
          <w:tcPr>
            <w:tcW w:w="3595" w:type="dxa"/>
          </w:tcPr>
          <w:p w14:paraId="34F82879" w14:textId="77777777" w:rsidR="00D716DB" w:rsidRPr="00326C61" w:rsidRDefault="00D716DB" w:rsidP="00C11D1E">
            <w:pPr>
              <w:spacing w:before="120" w:after="120"/>
              <w:rPr>
                <w:rFonts w:ascii="Arial" w:hAnsi="Arial"/>
              </w:rPr>
            </w:pPr>
          </w:p>
        </w:tc>
      </w:tr>
      <w:tr w:rsidR="00D716DB" w14:paraId="409EBF86" w14:textId="77777777" w:rsidTr="00C11D1E">
        <w:tc>
          <w:tcPr>
            <w:tcW w:w="5755" w:type="dxa"/>
          </w:tcPr>
          <w:p w14:paraId="2F900301" w14:textId="77777777" w:rsidR="00D716DB" w:rsidRDefault="00D716DB" w:rsidP="00C11D1E">
            <w:pPr>
              <w:spacing w:before="120" w:after="120"/>
              <w:rPr>
                <w:rFonts w:ascii="Arial" w:hAnsi="Arial"/>
              </w:rPr>
            </w:pPr>
            <w:r>
              <w:rPr>
                <w:rFonts w:ascii="Arial" w:hAnsi="Arial"/>
              </w:rPr>
              <w:t>BAT/SST training certificates</w:t>
            </w:r>
          </w:p>
        </w:tc>
        <w:tc>
          <w:tcPr>
            <w:tcW w:w="3595" w:type="dxa"/>
          </w:tcPr>
          <w:p w14:paraId="42D0000D" w14:textId="77777777" w:rsidR="00D716DB" w:rsidRPr="00326C61" w:rsidRDefault="00D716DB" w:rsidP="00C11D1E">
            <w:pPr>
              <w:spacing w:before="120" w:after="120"/>
              <w:rPr>
                <w:rFonts w:ascii="Arial" w:hAnsi="Arial"/>
              </w:rPr>
            </w:pPr>
          </w:p>
        </w:tc>
      </w:tr>
      <w:tr w:rsidR="00D716DB" w14:paraId="45E93722" w14:textId="77777777" w:rsidTr="00C11D1E">
        <w:tc>
          <w:tcPr>
            <w:tcW w:w="5755" w:type="dxa"/>
          </w:tcPr>
          <w:p w14:paraId="2526587D" w14:textId="77777777" w:rsidR="00D716DB" w:rsidRDefault="00D716DB" w:rsidP="00C11D1E">
            <w:pPr>
              <w:spacing w:before="120" w:after="120"/>
              <w:rPr>
                <w:rFonts w:ascii="Arial" w:hAnsi="Arial"/>
              </w:rPr>
            </w:pPr>
            <w:r>
              <w:rPr>
                <w:rFonts w:ascii="Arial" w:hAnsi="Arial"/>
              </w:rPr>
              <w:t>Collector training certificates</w:t>
            </w:r>
          </w:p>
        </w:tc>
        <w:tc>
          <w:tcPr>
            <w:tcW w:w="3595" w:type="dxa"/>
          </w:tcPr>
          <w:p w14:paraId="4B1D80F6" w14:textId="77777777" w:rsidR="00D716DB" w:rsidRPr="00326C61" w:rsidRDefault="00D716DB" w:rsidP="00C11D1E">
            <w:pPr>
              <w:spacing w:before="120" w:after="120"/>
              <w:rPr>
                <w:rFonts w:ascii="Arial" w:hAnsi="Arial"/>
              </w:rPr>
            </w:pPr>
          </w:p>
        </w:tc>
      </w:tr>
      <w:tr w:rsidR="00D716DB" w14:paraId="603F676E" w14:textId="77777777" w:rsidTr="00C11D1E">
        <w:tc>
          <w:tcPr>
            <w:tcW w:w="5755" w:type="dxa"/>
          </w:tcPr>
          <w:p w14:paraId="1EF4DE0F" w14:textId="77777777" w:rsidR="00D716DB" w:rsidRDefault="00D716DB" w:rsidP="00C11D1E">
            <w:pPr>
              <w:spacing w:before="120" w:after="120"/>
              <w:rPr>
                <w:rFonts w:ascii="Arial" w:hAnsi="Arial"/>
              </w:rPr>
            </w:pPr>
            <w:r>
              <w:rPr>
                <w:rFonts w:ascii="Arial" w:hAnsi="Arial"/>
              </w:rPr>
              <w:t>SAP training certificates</w:t>
            </w:r>
          </w:p>
        </w:tc>
        <w:tc>
          <w:tcPr>
            <w:tcW w:w="3595" w:type="dxa"/>
          </w:tcPr>
          <w:p w14:paraId="32F79C99" w14:textId="77777777" w:rsidR="00D716DB" w:rsidRPr="00326C61" w:rsidRDefault="00D716DB" w:rsidP="00C11D1E">
            <w:pPr>
              <w:spacing w:before="120" w:after="120"/>
              <w:rPr>
                <w:rFonts w:ascii="Arial" w:hAnsi="Arial"/>
              </w:rPr>
            </w:pPr>
          </w:p>
        </w:tc>
      </w:tr>
    </w:tbl>
    <w:p w14:paraId="7B6FDC98" w14:textId="77777777" w:rsidR="00D716DB" w:rsidRDefault="00D716DB" w:rsidP="00D716DB">
      <w:pPr>
        <w:pStyle w:val="Bullet20"/>
        <w:tabs>
          <w:tab w:val="clear" w:pos="360"/>
        </w:tabs>
        <w:ind w:left="0" w:firstLine="0"/>
        <w:jc w:val="left"/>
        <w:rPr>
          <w:rFonts w:ascii="Arial" w:hAnsi="Arial"/>
          <w:sz w:val="24"/>
        </w:rPr>
      </w:pPr>
    </w:p>
    <w:p w14:paraId="0918C714" w14:textId="17573605" w:rsidR="00A2322A" w:rsidRDefault="00A2322A" w:rsidP="004C7081">
      <w:pPr>
        <w:rPr>
          <w:sz w:val="24"/>
        </w:rPr>
      </w:pPr>
    </w:p>
    <w:sectPr w:rsidR="00A2322A">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E832" w14:textId="77777777" w:rsidR="00D92851" w:rsidRDefault="00D92851">
      <w:r>
        <w:separator/>
      </w:r>
    </w:p>
  </w:endnote>
  <w:endnote w:type="continuationSeparator" w:id="0">
    <w:p w14:paraId="0235C614" w14:textId="77777777" w:rsidR="00D92851" w:rsidRDefault="00D9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529" w14:textId="77777777" w:rsidR="00C11D1E" w:rsidRDefault="00C11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2FF5752A" w14:textId="77777777" w:rsidR="00C11D1E" w:rsidRDefault="00C1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52B" w14:textId="77777777" w:rsidR="00C11D1E" w:rsidRDefault="00C11D1E">
    <w:pPr>
      <w:pStyle w:val="Footer"/>
      <w:framePr w:wrap="around" w:vAnchor="text" w:hAnchor="margin" w:xAlign="center" w:y="1"/>
      <w:rPr>
        <w:rStyle w:val="PageNumber"/>
        <w:rFonts w:ascii="Arial" w:hAnsi="Arial"/>
      </w:rPr>
    </w:pPr>
  </w:p>
  <w:p w14:paraId="2FF5752C" w14:textId="77777777" w:rsidR="00C11D1E" w:rsidRDefault="00C11D1E">
    <w:pPr>
      <w:pStyle w:val="Footer"/>
      <w:tabs>
        <w:tab w:val="clear" w:pos="8640"/>
        <w:tab w:val="right" w:pos="936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52E" w14:textId="77777777" w:rsidR="00C11D1E" w:rsidRDefault="00C11D1E">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i</w:t>
    </w:r>
    <w:r>
      <w:rPr>
        <w:rStyle w:val="PageNumber"/>
        <w:rFonts w:ascii="Arial" w:hAnsi="Arial"/>
      </w:rPr>
      <w:fldChar w:fldCharType="end"/>
    </w:r>
  </w:p>
  <w:p w14:paraId="2FF5752F" w14:textId="77777777" w:rsidR="00C11D1E" w:rsidRDefault="00C11D1E">
    <w:pPr>
      <w:pStyle w:val="Footer"/>
      <w:tabs>
        <w:tab w:val="clear" w:pos="8640"/>
        <w:tab w:val="right" w:pos="9360"/>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530" w14:textId="77777777" w:rsidR="00C11D1E" w:rsidRDefault="00C11D1E">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47</w:t>
    </w:r>
    <w:r>
      <w:rPr>
        <w:rStyle w:val="PageNumber"/>
        <w:rFonts w:ascii="Arial" w:hAnsi="Arial"/>
      </w:rPr>
      <w:fldChar w:fldCharType="end"/>
    </w:r>
  </w:p>
  <w:p w14:paraId="2FF57531" w14:textId="77777777" w:rsidR="00C11D1E" w:rsidRDefault="00C11D1E">
    <w:pPr>
      <w:pStyle w:val="Footer"/>
      <w:tabs>
        <w:tab w:val="clear" w:pos="8640"/>
        <w:tab w:val="right" w:pos="9360"/>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6397"/>
      <w:docPartObj>
        <w:docPartGallery w:val="Page Numbers (Bottom of Page)"/>
        <w:docPartUnique/>
      </w:docPartObj>
    </w:sdtPr>
    <w:sdtEndPr>
      <w:rPr>
        <w:rFonts w:ascii="Arial" w:hAnsi="Arial" w:cs="Arial"/>
        <w:noProof/>
      </w:rPr>
    </w:sdtEndPr>
    <w:sdtContent>
      <w:p w14:paraId="0D6EBA2B" w14:textId="77777777" w:rsidR="00C11D1E" w:rsidRPr="008258A1" w:rsidRDefault="00C11D1E">
        <w:pPr>
          <w:pStyle w:val="Footer"/>
          <w:jc w:val="center"/>
          <w:rPr>
            <w:rFonts w:ascii="Arial" w:hAnsi="Arial" w:cs="Arial"/>
          </w:rPr>
        </w:pPr>
        <w:r w:rsidRPr="008258A1">
          <w:rPr>
            <w:rFonts w:ascii="Arial" w:hAnsi="Arial" w:cs="Arial"/>
          </w:rPr>
          <w:fldChar w:fldCharType="begin"/>
        </w:r>
        <w:r w:rsidRPr="008258A1">
          <w:rPr>
            <w:rFonts w:ascii="Arial" w:hAnsi="Arial" w:cs="Arial"/>
          </w:rPr>
          <w:instrText xml:space="preserve"> PAGE   \* MERGEFORMAT </w:instrText>
        </w:r>
        <w:r w:rsidRPr="008258A1">
          <w:rPr>
            <w:rFonts w:ascii="Arial" w:hAnsi="Arial" w:cs="Arial"/>
          </w:rPr>
          <w:fldChar w:fldCharType="separate"/>
        </w:r>
        <w:r w:rsidRPr="008258A1">
          <w:rPr>
            <w:rFonts w:ascii="Arial" w:hAnsi="Arial" w:cs="Arial"/>
            <w:noProof/>
          </w:rPr>
          <w:t>2</w:t>
        </w:r>
        <w:r w:rsidRPr="008258A1">
          <w:rPr>
            <w:rFonts w:ascii="Arial" w:hAnsi="Arial" w:cs="Arial"/>
            <w:noProof/>
          </w:rPr>
          <w:fldChar w:fldCharType="end"/>
        </w:r>
      </w:p>
    </w:sdtContent>
  </w:sdt>
  <w:p w14:paraId="6BE8BC57" w14:textId="77777777" w:rsidR="00C11D1E" w:rsidRDefault="00C1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F4B0" w14:textId="77777777" w:rsidR="00D92851" w:rsidRDefault="00D92851">
      <w:r>
        <w:separator/>
      </w:r>
    </w:p>
  </w:footnote>
  <w:footnote w:type="continuationSeparator" w:id="0">
    <w:p w14:paraId="4526AFEC" w14:textId="77777777" w:rsidR="00D92851" w:rsidRDefault="00D9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752D" w14:textId="77777777" w:rsidR="00C11D1E" w:rsidRDefault="00C1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9E0"/>
    <w:multiLevelType w:val="singleLevel"/>
    <w:tmpl w:val="C5BE96FE"/>
    <w:lvl w:ilvl="0">
      <w:start w:val="1"/>
      <w:numFmt w:val="lowerLetter"/>
      <w:lvlText w:val="%1)"/>
      <w:lvlJc w:val="left"/>
      <w:pPr>
        <w:tabs>
          <w:tab w:val="num" w:pos="720"/>
        </w:tabs>
        <w:ind w:left="720" w:hanging="360"/>
      </w:pPr>
      <w:rPr>
        <w:rFonts w:hint="default"/>
      </w:rPr>
    </w:lvl>
  </w:abstractNum>
  <w:abstractNum w:abstractNumId="1" w15:restartNumberingAfterBreak="0">
    <w:nsid w:val="059546BF"/>
    <w:multiLevelType w:val="singleLevel"/>
    <w:tmpl w:val="ED882364"/>
    <w:lvl w:ilvl="0">
      <w:start w:val="1"/>
      <w:numFmt w:val="decimal"/>
      <w:lvlText w:val="%1."/>
      <w:lvlJc w:val="left"/>
      <w:pPr>
        <w:tabs>
          <w:tab w:val="num" w:pos="360"/>
        </w:tabs>
        <w:ind w:left="360" w:hanging="360"/>
      </w:pPr>
      <w:rPr>
        <w:rFonts w:ascii="Arial" w:hAnsi="Arial" w:hint="default"/>
        <w:b w:val="0"/>
        <w:i w:val="0"/>
        <w:sz w:val="20"/>
      </w:rPr>
    </w:lvl>
  </w:abstractNum>
  <w:abstractNum w:abstractNumId="2" w15:restartNumberingAfterBreak="0">
    <w:nsid w:val="08472C1A"/>
    <w:multiLevelType w:val="singleLevel"/>
    <w:tmpl w:val="9FE466B0"/>
    <w:lvl w:ilvl="0">
      <w:start w:val="1"/>
      <w:numFmt w:val="lowerLetter"/>
      <w:lvlText w:val="%1)"/>
      <w:lvlJc w:val="left"/>
      <w:pPr>
        <w:tabs>
          <w:tab w:val="num" w:pos="720"/>
        </w:tabs>
        <w:ind w:left="720" w:hanging="360"/>
      </w:pPr>
      <w:rPr>
        <w:rFonts w:hint="default"/>
      </w:rPr>
    </w:lvl>
  </w:abstractNum>
  <w:abstractNum w:abstractNumId="3" w15:restartNumberingAfterBreak="0">
    <w:nsid w:val="0BC958DD"/>
    <w:multiLevelType w:val="singleLevel"/>
    <w:tmpl w:val="DC02B784"/>
    <w:lvl w:ilvl="0">
      <w:start w:val="1"/>
      <w:numFmt w:val="lowerLetter"/>
      <w:lvlText w:val="%1)"/>
      <w:lvlJc w:val="left"/>
      <w:pPr>
        <w:tabs>
          <w:tab w:val="num" w:pos="720"/>
        </w:tabs>
        <w:ind w:left="720" w:hanging="360"/>
      </w:pPr>
      <w:rPr>
        <w:rFonts w:hint="default"/>
      </w:rPr>
    </w:lvl>
  </w:abstractNum>
  <w:abstractNum w:abstractNumId="4" w15:restartNumberingAfterBreak="0">
    <w:nsid w:val="0D8B467C"/>
    <w:multiLevelType w:val="singleLevel"/>
    <w:tmpl w:val="35741872"/>
    <w:lvl w:ilvl="0">
      <w:start w:val="1"/>
      <w:numFmt w:val="lowerLetter"/>
      <w:lvlText w:val="%1)"/>
      <w:lvlJc w:val="left"/>
      <w:pPr>
        <w:tabs>
          <w:tab w:val="num" w:pos="720"/>
        </w:tabs>
        <w:ind w:left="720" w:hanging="360"/>
      </w:pPr>
      <w:rPr>
        <w:rFonts w:hint="default"/>
      </w:rPr>
    </w:lvl>
  </w:abstractNum>
  <w:abstractNum w:abstractNumId="5" w15:restartNumberingAfterBreak="0">
    <w:nsid w:val="0F0027B2"/>
    <w:multiLevelType w:val="singleLevel"/>
    <w:tmpl w:val="AC0E4100"/>
    <w:lvl w:ilvl="0">
      <w:start w:val="1"/>
      <w:numFmt w:val="decimal"/>
      <w:lvlText w:val="%1."/>
      <w:lvlJc w:val="left"/>
      <w:pPr>
        <w:tabs>
          <w:tab w:val="num" w:pos="360"/>
        </w:tabs>
        <w:ind w:left="360" w:hanging="360"/>
      </w:pPr>
      <w:rPr>
        <w:rFonts w:ascii="Arial" w:hAnsi="Arial" w:hint="default"/>
        <w:b w:val="0"/>
        <w:i w:val="0"/>
        <w:sz w:val="20"/>
      </w:rPr>
    </w:lvl>
  </w:abstractNum>
  <w:abstractNum w:abstractNumId="6" w15:restartNumberingAfterBreak="0">
    <w:nsid w:val="108C7438"/>
    <w:multiLevelType w:val="singleLevel"/>
    <w:tmpl w:val="DBD05D60"/>
    <w:lvl w:ilvl="0">
      <w:start w:val="1"/>
      <w:numFmt w:val="decimal"/>
      <w:lvlText w:val="%1."/>
      <w:lvlJc w:val="left"/>
      <w:pPr>
        <w:tabs>
          <w:tab w:val="num" w:pos="360"/>
        </w:tabs>
        <w:ind w:left="360" w:hanging="360"/>
      </w:pPr>
      <w:rPr>
        <w:rFonts w:ascii="Arial" w:hAnsi="Arial" w:hint="default"/>
        <w:b w:val="0"/>
        <w:i w:val="0"/>
        <w:sz w:val="20"/>
      </w:rPr>
    </w:lvl>
  </w:abstractNum>
  <w:abstractNum w:abstractNumId="7" w15:restartNumberingAfterBreak="0">
    <w:nsid w:val="13F96935"/>
    <w:multiLevelType w:val="singleLevel"/>
    <w:tmpl w:val="93B044EE"/>
    <w:lvl w:ilvl="0">
      <w:start w:val="1"/>
      <w:numFmt w:val="decimal"/>
      <w:lvlText w:val="%1."/>
      <w:lvlJc w:val="left"/>
      <w:pPr>
        <w:tabs>
          <w:tab w:val="num" w:pos="360"/>
        </w:tabs>
        <w:ind w:left="360" w:hanging="360"/>
      </w:pPr>
      <w:rPr>
        <w:rFonts w:ascii="Arial" w:hAnsi="Arial" w:hint="default"/>
        <w:b w:val="0"/>
        <w:i w:val="0"/>
        <w:sz w:val="20"/>
      </w:rPr>
    </w:lvl>
  </w:abstractNum>
  <w:abstractNum w:abstractNumId="8" w15:restartNumberingAfterBreak="0">
    <w:nsid w:val="15726277"/>
    <w:multiLevelType w:val="hybridMultilevel"/>
    <w:tmpl w:val="13B69820"/>
    <w:lvl w:ilvl="0" w:tplc="EC10A3B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4D2068"/>
    <w:multiLevelType w:val="singleLevel"/>
    <w:tmpl w:val="C93A467A"/>
    <w:lvl w:ilvl="0">
      <w:start w:val="1"/>
      <w:numFmt w:val="decimal"/>
      <w:lvlText w:val="%1."/>
      <w:lvlJc w:val="left"/>
      <w:pPr>
        <w:tabs>
          <w:tab w:val="num" w:pos="360"/>
        </w:tabs>
        <w:ind w:left="360" w:hanging="360"/>
      </w:pPr>
      <w:rPr>
        <w:rFonts w:ascii="Arial" w:hAnsi="Arial" w:hint="default"/>
        <w:b w:val="0"/>
        <w:i w:val="0"/>
        <w:sz w:val="20"/>
      </w:rPr>
    </w:lvl>
  </w:abstractNum>
  <w:abstractNum w:abstractNumId="10" w15:restartNumberingAfterBreak="0">
    <w:nsid w:val="17901399"/>
    <w:multiLevelType w:val="singleLevel"/>
    <w:tmpl w:val="7D4EBEF4"/>
    <w:lvl w:ilvl="0">
      <w:start w:val="1"/>
      <w:numFmt w:val="decimal"/>
      <w:lvlText w:val="%1."/>
      <w:lvlJc w:val="left"/>
      <w:pPr>
        <w:tabs>
          <w:tab w:val="num" w:pos="360"/>
        </w:tabs>
        <w:ind w:left="360" w:hanging="360"/>
      </w:pPr>
      <w:rPr>
        <w:rFonts w:ascii="Arial" w:hAnsi="Arial" w:hint="default"/>
        <w:b w:val="0"/>
        <w:i w:val="0"/>
        <w:sz w:val="20"/>
      </w:rPr>
    </w:lvl>
  </w:abstractNum>
  <w:abstractNum w:abstractNumId="11" w15:restartNumberingAfterBreak="0">
    <w:nsid w:val="18B34BED"/>
    <w:multiLevelType w:val="hybridMultilevel"/>
    <w:tmpl w:val="018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C1BF4"/>
    <w:multiLevelType w:val="singleLevel"/>
    <w:tmpl w:val="BE64BC06"/>
    <w:lvl w:ilvl="0">
      <w:start w:val="1"/>
      <w:numFmt w:val="decimal"/>
      <w:lvlText w:val="%1."/>
      <w:lvlJc w:val="left"/>
      <w:pPr>
        <w:tabs>
          <w:tab w:val="num" w:pos="360"/>
        </w:tabs>
        <w:ind w:left="360" w:hanging="360"/>
      </w:pPr>
      <w:rPr>
        <w:rFonts w:ascii="Arial" w:hAnsi="Arial" w:hint="default"/>
        <w:b w:val="0"/>
        <w:i w:val="0"/>
        <w:sz w:val="20"/>
      </w:rPr>
    </w:lvl>
  </w:abstractNum>
  <w:abstractNum w:abstractNumId="13" w15:restartNumberingAfterBreak="0">
    <w:nsid w:val="1AB140FB"/>
    <w:multiLevelType w:val="singleLevel"/>
    <w:tmpl w:val="9FE466B0"/>
    <w:lvl w:ilvl="0">
      <w:start w:val="1"/>
      <w:numFmt w:val="lowerLetter"/>
      <w:lvlText w:val="%1)"/>
      <w:lvlJc w:val="left"/>
      <w:pPr>
        <w:tabs>
          <w:tab w:val="num" w:pos="720"/>
        </w:tabs>
        <w:ind w:left="720" w:hanging="360"/>
      </w:pPr>
      <w:rPr>
        <w:rFonts w:hint="default"/>
      </w:rPr>
    </w:lvl>
  </w:abstractNum>
  <w:abstractNum w:abstractNumId="14" w15:restartNumberingAfterBreak="0">
    <w:nsid w:val="1AC53808"/>
    <w:multiLevelType w:val="hybridMultilevel"/>
    <w:tmpl w:val="84E4AB12"/>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02D2055"/>
    <w:multiLevelType w:val="singleLevel"/>
    <w:tmpl w:val="E0FA7AD8"/>
    <w:lvl w:ilvl="0">
      <w:start w:val="1"/>
      <w:numFmt w:val="decimal"/>
      <w:lvlText w:val="%1."/>
      <w:lvlJc w:val="left"/>
      <w:pPr>
        <w:tabs>
          <w:tab w:val="num" w:pos="360"/>
        </w:tabs>
        <w:ind w:left="360" w:hanging="360"/>
      </w:pPr>
      <w:rPr>
        <w:rFonts w:ascii="Arial" w:hAnsi="Arial" w:hint="default"/>
        <w:b w:val="0"/>
        <w:i w:val="0"/>
        <w:sz w:val="20"/>
      </w:rPr>
    </w:lvl>
  </w:abstractNum>
  <w:abstractNum w:abstractNumId="16" w15:restartNumberingAfterBreak="0">
    <w:nsid w:val="20C85D6F"/>
    <w:multiLevelType w:val="multilevel"/>
    <w:tmpl w:val="1F0A2B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214F1A7E"/>
    <w:multiLevelType w:val="singleLevel"/>
    <w:tmpl w:val="3226468E"/>
    <w:lvl w:ilvl="0">
      <w:start w:val="1"/>
      <w:numFmt w:val="lowerLetter"/>
      <w:lvlText w:val="%1)"/>
      <w:lvlJc w:val="left"/>
      <w:pPr>
        <w:tabs>
          <w:tab w:val="num" w:pos="720"/>
        </w:tabs>
        <w:ind w:left="720" w:hanging="360"/>
      </w:pPr>
      <w:rPr>
        <w:rFonts w:hint="default"/>
      </w:rPr>
    </w:lvl>
  </w:abstractNum>
  <w:abstractNum w:abstractNumId="18" w15:restartNumberingAfterBreak="0">
    <w:nsid w:val="21822EDA"/>
    <w:multiLevelType w:val="singleLevel"/>
    <w:tmpl w:val="AEAEF0A2"/>
    <w:lvl w:ilvl="0">
      <w:start w:val="1"/>
      <w:numFmt w:val="lowerLetter"/>
      <w:lvlText w:val="%1."/>
      <w:lvlJc w:val="left"/>
      <w:pPr>
        <w:tabs>
          <w:tab w:val="num" w:pos="720"/>
        </w:tabs>
        <w:ind w:left="720" w:hanging="360"/>
      </w:pPr>
      <w:rPr>
        <w:b w:val="0"/>
        <w:i w:val="0"/>
      </w:rPr>
    </w:lvl>
  </w:abstractNum>
  <w:abstractNum w:abstractNumId="19" w15:restartNumberingAfterBreak="0">
    <w:nsid w:val="22BF3452"/>
    <w:multiLevelType w:val="hybridMultilevel"/>
    <w:tmpl w:val="C30C20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0B0309"/>
    <w:multiLevelType w:val="singleLevel"/>
    <w:tmpl w:val="2BDACFC2"/>
    <w:lvl w:ilvl="0">
      <w:start w:val="1"/>
      <w:numFmt w:val="bullet"/>
      <w:pStyle w:val="bullet2"/>
      <w:lvlText w:val=""/>
      <w:lvlJc w:val="left"/>
      <w:pPr>
        <w:tabs>
          <w:tab w:val="num" w:pos="720"/>
        </w:tabs>
        <w:ind w:left="720" w:hanging="360"/>
      </w:pPr>
      <w:rPr>
        <w:rFonts w:ascii="Wingdings" w:hAnsi="Wingdings" w:hint="default"/>
      </w:rPr>
    </w:lvl>
  </w:abstractNum>
  <w:abstractNum w:abstractNumId="21" w15:restartNumberingAfterBreak="0">
    <w:nsid w:val="2493533F"/>
    <w:multiLevelType w:val="singleLevel"/>
    <w:tmpl w:val="4B90221A"/>
    <w:lvl w:ilvl="0">
      <w:start w:val="1"/>
      <w:numFmt w:val="lowerLetter"/>
      <w:lvlText w:val="%1)"/>
      <w:lvlJc w:val="left"/>
      <w:pPr>
        <w:tabs>
          <w:tab w:val="num" w:pos="720"/>
        </w:tabs>
        <w:ind w:left="720" w:hanging="360"/>
      </w:pPr>
      <w:rPr>
        <w:rFonts w:hint="default"/>
      </w:rPr>
    </w:lvl>
  </w:abstractNum>
  <w:abstractNum w:abstractNumId="22" w15:restartNumberingAfterBreak="0">
    <w:nsid w:val="29833717"/>
    <w:multiLevelType w:val="hybridMultilevel"/>
    <w:tmpl w:val="441A0A86"/>
    <w:lvl w:ilvl="0" w:tplc="C860B3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45DD3"/>
    <w:multiLevelType w:val="hybridMultilevel"/>
    <w:tmpl w:val="505C2EB0"/>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D501264"/>
    <w:multiLevelType w:val="hybridMultilevel"/>
    <w:tmpl w:val="994ED490"/>
    <w:lvl w:ilvl="0" w:tplc="C5F6E9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93B8F"/>
    <w:multiLevelType w:val="singleLevel"/>
    <w:tmpl w:val="4F5CE086"/>
    <w:lvl w:ilvl="0">
      <w:start w:val="1"/>
      <w:numFmt w:val="decimal"/>
      <w:lvlText w:val="%1."/>
      <w:lvlJc w:val="left"/>
      <w:pPr>
        <w:tabs>
          <w:tab w:val="num" w:pos="360"/>
        </w:tabs>
        <w:ind w:left="360" w:hanging="360"/>
      </w:pPr>
      <w:rPr>
        <w:rFonts w:ascii="Arial" w:hAnsi="Arial" w:hint="default"/>
        <w:b w:val="0"/>
        <w:i w:val="0"/>
        <w:sz w:val="24"/>
      </w:rPr>
    </w:lvl>
  </w:abstractNum>
  <w:abstractNum w:abstractNumId="26" w15:restartNumberingAfterBreak="0">
    <w:nsid w:val="2F0B7000"/>
    <w:multiLevelType w:val="hybridMultilevel"/>
    <w:tmpl w:val="13B69820"/>
    <w:lvl w:ilvl="0" w:tplc="EC10A3B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2576E9B"/>
    <w:multiLevelType w:val="hybridMultilevel"/>
    <w:tmpl w:val="08F6352C"/>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3836436"/>
    <w:multiLevelType w:val="hybridMultilevel"/>
    <w:tmpl w:val="55646B1C"/>
    <w:lvl w:ilvl="0" w:tplc="DED2B3C4">
      <w:start w:val="1"/>
      <w:numFmt w:val="lowerLetter"/>
      <w:lvlText w:val="%1."/>
      <w:lvlJc w:val="left"/>
      <w:pPr>
        <w:ind w:left="720" w:hanging="360"/>
      </w:pPr>
      <w:rPr>
        <w:rFonts w:ascii="Arial" w:hAnsi="Arial" w:cs="Arial" w:hint="default"/>
        <w:b w:val="0"/>
        <w:bCs w:val="0"/>
        <w:i w:val="0"/>
        <w:iCs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550FBC"/>
    <w:multiLevelType w:val="singleLevel"/>
    <w:tmpl w:val="D3A4E3C2"/>
    <w:lvl w:ilvl="0">
      <w:start w:val="1"/>
      <w:numFmt w:val="decimal"/>
      <w:lvlText w:val="%1."/>
      <w:lvlJc w:val="left"/>
      <w:pPr>
        <w:tabs>
          <w:tab w:val="num" w:pos="360"/>
        </w:tabs>
        <w:ind w:left="360" w:hanging="360"/>
      </w:pPr>
      <w:rPr>
        <w:rFonts w:ascii="Arial" w:hAnsi="Arial" w:hint="default"/>
        <w:b w:val="0"/>
        <w:i w:val="0"/>
        <w:sz w:val="20"/>
      </w:rPr>
    </w:lvl>
  </w:abstractNum>
  <w:abstractNum w:abstractNumId="30" w15:restartNumberingAfterBreak="0">
    <w:nsid w:val="36551E87"/>
    <w:multiLevelType w:val="hybridMultilevel"/>
    <w:tmpl w:val="91A6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AF6F41"/>
    <w:multiLevelType w:val="singleLevel"/>
    <w:tmpl w:val="EF285156"/>
    <w:lvl w:ilvl="0">
      <w:start w:val="1"/>
      <w:numFmt w:val="lowerLetter"/>
      <w:lvlText w:val="%1)"/>
      <w:lvlJc w:val="left"/>
      <w:pPr>
        <w:tabs>
          <w:tab w:val="num" w:pos="720"/>
        </w:tabs>
        <w:ind w:left="720" w:hanging="360"/>
      </w:pPr>
      <w:rPr>
        <w:rFonts w:hint="default"/>
      </w:rPr>
    </w:lvl>
  </w:abstractNum>
  <w:abstractNum w:abstractNumId="32" w15:restartNumberingAfterBreak="0">
    <w:nsid w:val="39233006"/>
    <w:multiLevelType w:val="singleLevel"/>
    <w:tmpl w:val="BE64BC06"/>
    <w:lvl w:ilvl="0">
      <w:start w:val="1"/>
      <w:numFmt w:val="decimal"/>
      <w:lvlText w:val="%1."/>
      <w:lvlJc w:val="left"/>
      <w:pPr>
        <w:tabs>
          <w:tab w:val="num" w:pos="360"/>
        </w:tabs>
        <w:ind w:left="360" w:hanging="360"/>
      </w:pPr>
      <w:rPr>
        <w:rFonts w:ascii="Arial" w:hAnsi="Arial" w:hint="default"/>
        <w:b w:val="0"/>
        <w:i w:val="0"/>
        <w:sz w:val="20"/>
      </w:rPr>
    </w:lvl>
  </w:abstractNum>
  <w:abstractNum w:abstractNumId="33" w15:restartNumberingAfterBreak="0">
    <w:nsid w:val="39621DAE"/>
    <w:multiLevelType w:val="singleLevel"/>
    <w:tmpl w:val="6AC692E8"/>
    <w:lvl w:ilvl="0">
      <w:start w:val="1"/>
      <w:numFmt w:val="lowerLetter"/>
      <w:lvlText w:val="%1)"/>
      <w:lvlJc w:val="left"/>
      <w:pPr>
        <w:tabs>
          <w:tab w:val="num" w:pos="720"/>
        </w:tabs>
        <w:ind w:left="720" w:hanging="360"/>
      </w:pPr>
      <w:rPr>
        <w:rFonts w:hint="default"/>
      </w:rPr>
    </w:lvl>
  </w:abstractNum>
  <w:abstractNum w:abstractNumId="34" w15:restartNumberingAfterBreak="0">
    <w:nsid w:val="3E771F11"/>
    <w:multiLevelType w:val="hybridMultilevel"/>
    <w:tmpl w:val="0E1C83EE"/>
    <w:lvl w:ilvl="0" w:tplc="924277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AE41F7"/>
    <w:multiLevelType w:val="hybridMultilevel"/>
    <w:tmpl w:val="97483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903EF6"/>
    <w:multiLevelType w:val="singleLevel"/>
    <w:tmpl w:val="10C0F4C8"/>
    <w:lvl w:ilvl="0">
      <w:start w:val="1"/>
      <w:numFmt w:val="decimal"/>
      <w:lvlText w:val="%1."/>
      <w:lvlJc w:val="left"/>
      <w:pPr>
        <w:tabs>
          <w:tab w:val="num" w:pos="360"/>
        </w:tabs>
        <w:ind w:left="360" w:hanging="360"/>
      </w:pPr>
      <w:rPr>
        <w:rFonts w:ascii="Arial" w:hAnsi="Arial" w:hint="default"/>
        <w:b w:val="0"/>
        <w:i w:val="0"/>
        <w:sz w:val="20"/>
      </w:rPr>
    </w:lvl>
  </w:abstractNum>
  <w:abstractNum w:abstractNumId="37" w15:restartNumberingAfterBreak="0">
    <w:nsid w:val="43013FCA"/>
    <w:multiLevelType w:val="hybridMultilevel"/>
    <w:tmpl w:val="DB42F416"/>
    <w:lvl w:ilvl="0" w:tplc="129E8AD2">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FFFFFFFF">
      <w:start w:val="1"/>
      <w:numFmt w:val="lowerRoman"/>
      <w:lvlText w:val="%2."/>
      <w:lvlJc w:val="left"/>
      <w:pPr>
        <w:tabs>
          <w:tab w:val="num" w:pos="1980"/>
        </w:tabs>
        <w:ind w:left="1980" w:hanging="180"/>
      </w:pPr>
      <w:rPr>
        <w:rFonts w:cs="Times New Roman" w:hint="default"/>
      </w:rPr>
    </w:lvl>
    <w:lvl w:ilvl="2" w:tplc="FFFFFFFF">
      <w:start w:val="1"/>
      <w:numFmt w:val="lowerRoman"/>
      <w:lvlText w:val="(%3)"/>
      <w:lvlJc w:val="left"/>
      <w:pPr>
        <w:tabs>
          <w:tab w:val="num" w:pos="3420"/>
        </w:tabs>
        <w:ind w:left="3420" w:hanging="720"/>
      </w:pPr>
      <w:rPr>
        <w:rFonts w:cs="Times New Roman" w:hint="default"/>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8" w15:restartNumberingAfterBreak="0">
    <w:nsid w:val="44F52DBC"/>
    <w:multiLevelType w:val="singleLevel"/>
    <w:tmpl w:val="DBD05D60"/>
    <w:lvl w:ilvl="0">
      <w:start w:val="1"/>
      <w:numFmt w:val="decimal"/>
      <w:lvlText w:val="%1."/>
      <w:lvlJc w:val="left"/>
      <w:pPr>
        <w:tabs>
          <w:tab w:val="num" w:pos="360"/>
        </w:tabs>
        <w:ind w:left="360" w:hanging="360"/>
      </w:pPr>
      <w:rPr>
        <w:rFonts w:ascii="Arial" w:hAnsi="Arial" w:hint="default"/>
        <w:b w:val="0"/>
        <w:i w:val="0"/>
        <w:sz w:val="20"/>
      </w:rPr>
    </w:lvl>
  </w:abstractNum>
  <w:abstractNum w:abstractNumId="39" w15:restartNumberingAfterBreak="0">
    <w:nsid w:val="4A3179E0"/>
    <w:multiLevelType w:val="singleLevel"/>
    <w:tmpl w:val="D4B014AC"/>
    <w:lvl w:ilvl="0">
      <w:start w:val="1"/>
      <w:numFmt w:val="lowerLetter"/>
      <w:lvlText w:val="%1)"/>
      <w:lvlJc w:val="left"/>
      <w:pPr>
        <w:tabs>
          <w:tab w:val="num" w:pos="720"/>
        </w:tabs>
        <w:ind w:left="720" w:hanging="360"/>
      </w:pPr>
      <w:rPr>
        <w:rFonts w:hint="default"/>
      </w:rPr>
    </w:lvl>
  </w:abstractNum>
  <w:abstractNum w:abstractNumId="40" w15:restartNumberingAfterBreak="0">
    <w:nsid w:val="4AED3C00"/>
    <w:multiLevelType w:val="hybridMultilevel"/>
    <w:tmpl w:val="E1725BEA"/>
    <w:lvl w:ilvl="0" w:tplc="CCC67DD6">
      <w:start w:val="1"/>
      <w:numFmt w:val="lowerLetter"/>
      <w:lvlText w:val="%1."/>
      <w:lvlJc w:val="left"/>
      <w:pPr>
        <w:ind w:left="720" w:hanging="36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8B5192"/>
    <w:multiLevelType w:val="singleLevel"/>
    <w:tmpl w:val="F66AD14A"/>
    <w:lvl w:ilvl="0">
      <w:start w:val="1"/>
      <w:numFmt w:val="decimal"/>
      <w:lvlText w:val="%1."/>
      <w:lvlJc w:val="left"/>
      <w:pPr>
        <w:tabs>
          <w:tab w:val="num" w:pos="360"/>
        </w:tabs>
        <w:ind w:left="360" w:hanging="360"/>
      </w:pPr>
      <w:rPr>
        <w:rFonts w:ascii="Arial" w:hAnsi="Arial" w:hint="default"/>
        <w:b w:val="0"/>
        <w:i w:val="0"/>
        <w:sz w:val="20"/>
      </w:rPr>
    </w:lvl>
  </w:abstractNum>
  <w:abstractNum w:abstractNumId="42" w15:restartNumberingAfterBreak="0">
    <w:nsid w:val="4CA46CC5"/>
    <w:multiLevelType w:val="singleLevel"/>
    <w:tmpl w:val="54F803FA"/>
    <w:lvl w:ilvl="0">
      <w:start w:val="1"/>
      <w:numFmt w:val="decimal"/>
      <w:lvlText w:val="%1."/>
      <w:lvlJc w:val="left"/>
      <w:pPr>
        <w:tabs>
          <w:tab w:val="num" w:pos="360"/>
        </w:tabs>
        <w:ind w:left="360" w:hanging="360"/>
      </w:pPr>
      <w:rPr>
        <w:rFonts w:ascii="Arial" w:hAnsi="Arial" w:hint="default"/>
        <w:b w:val="0"/>
        <w:i w:val="0"/>
        <w:sz w:val="20"/>
      </w:rPr>
    </w:lvl>
  </w:abstractNum>
  <w:abstractNum w:abstractNumId="43" w15:restartNumberingAfterBreak="0">
    <w:nsid w:val="4CBE5249"/>
    <w:multiLevelType w:val="hybridMultilevel"/>
    <w:tmpl w:val="EBD87AFE"/>
    <w:lvl w:ilvl="0" w:tplc="6976703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2E3212"/>
    <w:multiLevelType w:val="hybridMultilevel"/>
    <w:tmpl w:val="296EB1EC"/>
    <w:lvl w:ilvl="0" w:tplc="282EE0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FF00160"/>
    <w:multiLevelType w:val="hybridMultilevel"/>
    <w:tmpl w:val="C1264130"/>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A3E4BBE"/>
    <w:multiLevelType w:val="singleLevel"/>
    <w:tmpl w:val="C3A8BB0E"/>
    <w:lvl w:ilvl="0">
      <w:start w:val="1"/>
      <w:numFmt w:val="bullet"/>
      <w:lvlText w:val=""/>
      <w:lvlJc w:val="left"/>
      <w:pPr>
        <w:tabs>
          <w:tab w:val="num" w:pos="720"/>
        </w:tabs>
        <w:ind w:left="720" w:hanging="360"/>
      </w:pPr>
      <w:rPr>
        <w:rFonts w:ascii="Wingdings" w:hAnsi="Wingdings" w:hint="default"/>
      </w:rPr>
    </w:lvl>
  </w:abstractNum>
  <w:abstractNum w:abstractNumId="47" w15:restartNumberingAfterBreak="0">
    <w:nsid w:val="5D723A30"/>
    <w:multiLevelType w:val="hybridMultilevel"/>
    <w:tmpl w:val="05748CFE"/>
    <w:lvl w:ilvl="0" w:tplc="6206EE1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AF2CE9"/>
    <w:multiLevelType w:val="singleLevel"/>
    <w:tmpl w:val="B144F52E"/>
    <w:lvl w:ilvl="0">
      <w:start w:val="1"/>
      <w:numFmt w:val="bullet"/>
      <w:pStyle w:val="TableBullet"/>
      <w:lvlText w:val=""/>
      <w:lvlJc w:val="left"/>
      <w:pPr>
        <w:tabs>
          <w:tab w:val="num" w:pos="720"/>
        </w:tabs>
        <w:ind w:left="720" w:hanging="360"/>
      </w:pPr>
      <w:rPr>
        <w:rFonts w:ascii="Wingdings" w:hAnsi="Wingdings" w:hint="default"/>
        <w:sz w:val="14"/>
      </w:rPr>
    </w:lvl>
  </w:abstractNum>
  <w:abstractNum w:abstractNumId="49" w15:restartNumberingAfterBreak="0">
    <w:nsid w:val="60310A82"/>
    <w:multiLevelType w:val="hybridMultilevel"/>
    <w:tmpl w:val="AC269A6E"/>
    <w:lvl w:ilvl="0" w:tplc="6976703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611B1D9F"/>
    <w:multiLevelType w:val="hybridMultilevel"/>
    <w:tmpl w:val="06EAB22E"/>
    <w:lvl w:ilvl="0" w:tplc="B012469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63075E22"/>
    <w:multiLevelType w:val="singleLevel"/>
    <w:tmpl w:val="FF50510E"/>
    <w:lvl w:ilvl="0">
      <w:start w:val="1"/>
      <w:numFmt w:val="lowerLetter"/>
      <w:lvlText w:val="%1)"/>
      <w:lvlJc w:val="left"/>
      <w:pPr>
        <w:tabs>
          <w:tab w:val="num" w:pos="720"/>
        </w:tabs>
        <w:ind w:left="720" w:hanging="360"/>
      </w:pPr>
      <w:rPr>
        <w:rFonts w:hint="default"/>
      </w:rPr>
    </w:lvl>
  </w:abstractNum>
  <w:abstractNum w:abstractNumId="52" w15:restartNumberingAfterBreak="0">
    <w:nsid w:val="64612A3E"/>
    <w:multiLevelType w:val="singleLevel"/>
    <w:tmpl w:val="92B46E6E"/>
    <w:lvl w:ilvl="0">
      <w:start w:val="1"/>
      <w:numFmt w:val="lowerLetter"/>
      <w:lvlText w:val="%1)"/>
      <w:lvlJc w:val="left"/>
      <w:pPr>
        <w:tabs>
          <w:tab w:val="num" w:pos="720"/>
        </w:tabs>
        <w:ind w:left="720" w:hanging="360"/>
      </w:pPr>
      <w:rPr>
        <w:rFonts w:hint="default"/>
      </w:rPr>
    </w:lvl>
  </w:abstractNum>
  <w:abstractNum w:abstractNumId="53" w15:restartNumberingAfterBreak="0">
    <w:nsid w:val="65315D4E"/>
    <w:multiLevelType w:val="singleLevel"/>
    <w:tmpl w:val="DC02B784"/>
    <w:lvl w:ilvl="0">
      <w:start w:val="1"/>
      <w:numFmt w:val="lowerLetter"/>
      <w:lvlText w:val="%1)"/>
      <w:lvlJc w:val="left"/>
      <w:pPr>
        <w:tabs>
          <w:tab w:val="num" w:pos="720"/>
        </w:tabs>
        <w:ind w:left="720" w:hanging="360"/>
      </w:pPr>
      <w:rPr>
        <w:rFonts w:hint="default"/>
      </w:rPr>
    </w:lvl>
  </w:abstractNum>
  <w:abstractNum w:abstractNumId="54" w15:restartNumberingAfterBreak="0">
    <w:nsid w:val="65B92ABB"/>
    <w:multiLevelType w:val="singleLevel"/>
    <w:tmpl w:val="31805BA6"/>
    <w:lvl w:ilvl="0">
      <w:start w:val="1"/>
      <w:numFmt w:val="decimal"/>
      <w:lvlText w:val="%1."/>
      <w:lvlJc w:val="left"/>
      <w:pPr>
        <w:tabs>
          <w:tab w:val="num" w:pos="360"/>
        </w:tabs>
        <w:ind w:left="360" w:hanging="360"/>
      </w:pPr>
      <w:rPr>
        <w:rFonts w:ascii="Arial" w:hAnsi="Arial" w:hint="default"/>
        <w:b w:val="0"/>
        <w:i w:val="0"/>
        <w:sz w:val="20"/>
      </w:rPr>
    </w:lvl>
  </w:abstractNum>
  <w:abstractNum w:abstractNumId="55" w15:restartNumberingAfterBreak="0">
    <w:nsid w:val="66D72619"/>
    <w:multiLevelType w:val="singleLevel"/>
    <w:tmpl w:val="6AA0030C"/>
    <w:lvl w:ilvl="0">
      <w:start w:val="1"/>
      <w:numFmt w:val="lowerLetter"/>
      <w:lvlText w:val="%1)"/>
      <w:lvlJc w:val="left"/>
      <w:pPr>
        <w:tabs>
          <w:tab w:val="num" w:pos="720"/>
        </w:tabs>
        <w:ind w:left="720" w:hanging="360"/>
      </w:pPr>
      <w:rPr>
        <w:rFonts w:hint="default"/>
      </w:rPr>
    </w:lvl>
  </w:abstractNum>
  <w:abstractNum w:abstractNumId="56" w15:restartNumberingAfterBreak="0">
    <w:nsid w:val="67573AEC"/>
    <w:multiLevelType w:val="hybridMultilevel"/>
    <w:tmpl w:val="3CF0278E"/>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67740F6D"/>
    <w:multiLevelType w:val="hybridMultilevel"/>
    <w:tmpl w:val="7580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7877B1A"/>
    <w:multiLevelType w:val="hybridMultilevel"/>
    <w:tmpl w:val="EA2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A640B9"/>
    <w:multiLevelType w:val="hybridMultilevel"/>
    <w:tmpl w:val="2EBA1716"/>
    <w:lvl w:ilvl="0" w:tplc="DF6CB2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B51E05"/>
    <w:multiLevelType w:val="hybridMultilevel"/>
    <w:tmpl w:val="DBF26994"/>
    <w:lvl w:ilvl="0" w:tplc="A24E00F4">
      <w:start w:val="1"/>
      <w:numFmt w:val="lowerLetter"/>
      <w:lvlText w:val="%1."/>
      <w:lvlJc w:val="left"/>
      <w:pPr>
        <w:tabs>
          <w:tab w:val="num" w:pos="720"/>
        </w:tabs>
        <w:ind w:left="720" w:hanging="360"/>
      </w:pPr>
      <w:rPr>
        <w:rFonts w:cs="Times New Roman"/>
      </w:rPr>
    </w:lvl>
    <w:lvl w:ilvl="1" w:tplc="014E7562">
      <w:start w:val="1"/>
      <w:numFmt w:val="decimal"/>
      <w:lvlText w:val="%2."/>
      <w:lvlJc w:val="left"/>
      <w:pPr>
        <w:tabs>
          <w:tab w:val="num" w:pos="1440"/>
        </w:tabs>
        <w:ind w:left="1440" w:hanging="360"/>
      </w:pPr>
      <w:rPr>
        <w:rFonts w:cs="Times New Roman" w:hint="default"/>
      </w:rPr>
    </w:lvl>
    <w:lvl w:ilvl="2" w:tplc="C1186F1A">
      <w:start w:val="1"/>
      <w:numFmt w:val="lowerRoman"/>
      <w:lvlText w:val="%3."/>
      <w:lvlJc w:val="right"/>
      <w:pPr>
        <w:tabs>
          <w:tab w:val="num" w:pos="2160"/>
        </w:tabs>
        <w:ind w:left="2160" w:hanging="180"/>
      </w:pPr>
      <w:rPr>
        <w:rFonts w:cs="Times New Roman"/>
      </w:rPr>
    </w:lvl>
    <w:lvl w:ilvl="3" w:tplc="9DD8E46A">
      <w:start w:val="1"/>
      <w:numFmt w:val="decimal"/>
      <w:lvlText w:val="%4."/>
      <w:lvlJc w:val="left"/>
      <w:pPr>
        <w:tabs>
          <w:tab w:val="num" w:pos="2880"/>
        </w:tabs>
        <w:ind w:left="2880" w:hanging="360"/>
      </w:pPr>
      <w:rPr>
        <w:rFonts w:cs="Times New Roman"/>
      </w:rPr>
    </w:lvl>
    <w:lvl w:ilvl="4" w:tplc="5D445664">
      <w:start w:val="1"/>
      <w:numFmt w:val="lowerLetter"/>
      <w:lvlText w:val="%5."/>
      <w:lvlJc w:val="left"/>
      <w:pPr>
        <w:tabs>
          <w:tab w:val="num" w:pos="3600"/>
        </w:tabs>
        <w:ind w:left="3600" w:hanging="360"/>
      </w:pPr>
      <w:rPr>
        <w:rFonts w:cs="Times New Roman"/>
      </w:rPr>
    </w:lvl>
    <w:lvl w:ilvl="5" w:tplc="D1A66224">
      <w:start w:val="1"/>
      <w:numFmt w:val="lowerRoman"/>
      <w:lvlText w:val="%6."/>
      <w:lvlJc w:val="right"/>
      <w:pPr>
        <w:tabs>
          <w:tab w:val="num" w:pos="4320"/>
        </w:tabs>
        <w:ind w:left="4320" w:hanging="180"/>
      </w:pPr>
      <w:rPr>
        <w:rFonts w:cs="Times New Roman"/>
      </w:rPr>
    </w:lvl>
    <w:lvl w:ilvl="6" w:tplc="9A84495A">
      <w:start w:val="1"/>
      <w:numFmt w:val="decimal"/>
      <w:lvlText w:val="%7."/>
      <w:lvlJc w:val="left"/>
      <w:pPr>
        <w:tabs>
          <w:tab w:val="num" w:pos="5040"/>
        </w:tabs>
        <w:ind w:left="5040" w:hanging="360"/>
      </w:pPr>
      <w:rPr>
        <w:rFonts w:cs="Times New Roman"/>
      </w:rPr>
    </w:lvl>
    <w:lvl w:ilvl="7" w:tplc="655A8734">
      <w:start w:val="1"/>
      <w:numFmt w:val="lowerLetter"/>
      <w:lvlText w:val="%8."/>
      <w:lvlJc w:val="left"/>
      <w:pPr>
        <w:tabs>
          <w:tab w:val="num" w:pos="5760"/>
        </w:tabs>
        <w:ind w:left="5760" w:hanging="360"/>
      </w:pPr>
      <w:rPr>
        <w:rFonts w:cs="Times New Roman"/>
      </w:rPr>
    </w:lvl>
    <w:lvl w:ilvl="8" w:tplc="652E23B4">
      <w:start w:val="1"/>
      <w:numFmt w:val="lowerRoman"/>
      <w:lvlText w:val="%9."/>
      <w:lvlJc w:val="right"/>
      <w:pPr>
        <w:tabs>
          <w:tab w:val="num" w:pos="6480"/>
        </w:tabs>
        <w:ind w:left="6480" w:hanging="180"/>
      </w:pPr>
      <w:rPr>
        <w:rFonts w:cs="Times New Roman"/>
      </w:rPr>
    </w:lvl>
  </w:abstractNum>
  <w:abstractNum w:abstractNumId="61" w15:restartNumberingAfterBreak="0">
    <w:nsid w:val="69C44C28"/>
    <w:multiLevelType w:val="singleLevel"/>
    <w:tmpl w:val="2208DC38"/>
    <w:lvl w:ilvl="0">
      <w:start w:val="1"/>
      <w:numFmt w:val="decimal"/>
      <w:lvlText w:val="%1."/>
      <w:lvlJc w:val="left"/>
      <w:pPr>
        <w:tabs>
          <w:tab w:val="num" w:pos="360"/>
        </w:tabs>
        <w:ind w:left="360" w:hanging="360"/>
      </w:pPr>
      <w:rPr>
        <w:rFonts w:ascii="Arial" w:hAnsi="Arial" w:hint="default"/>
        <w:b w:val="0"/>
        <w:i w:val="0"/>
        <w:sz w:val="20"/>
      </w:rPr>
    </w:lvl>
  </w:abstractNum>
  <w:abstractNum w:abstractNumId="62" w15:restartNumberingAfterBreak="0">
    <w:nsid w:val="6C3B6249"/>
    <w:multiLevelType w:val="singleLevel"/>
    <w:tmpl w:val="B846E39C"/>
    <w:lvl w:ilvl="0">
      <w:start w:val="1"/>
      <w:numFmt w:val="decimal"/>
      <w:lvlText w:val="%1."/>
      <w:lvlJc w:val="left"/>
      <w:pPr>
        <w:tabs>
          <w:tab w:val="num" w:pos="360"/>
        </w:tabs>
        <w:ind w:left="360" w:hanging="360"/>
      </w:pPr>
      <w:rPr>
        <w:rFonts w:ascii="Arial" w:hAnsi="Arial" w:hint="default"/>
        <w:b w:val="0"/>
        <w:i w:val="0"/>
        <w:sz w:val="20"/>
      </w:rPr>
    </w:lvl>
  </w:abstractNum>
  <w:abstractNum w:abstractNumId="63" w15:restartNumberingAfterBreak="0">
    <w:nsid w:val="6DC01D31"/>
    <w:multiLevelType w:val="hybridMultilevel"/>
    <w:tmpl w:val="2EBA1716"/>
    <w:lvl w:ilvl="0" w:tplc="DF6CB2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43394B"/>
    <w:multiLevelType w:val="hybridMultilevel"/>
    <w:tmpl w:val="7C36A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AE253D"/>
    <w:multiLevelType w:val="singleLevel"/>
    <w:tmpl w:val="A3800522"/>
    <w:lvl w:ilvl="0">
      <w:start w:val="1"/>
      <w:numFmt w:val="decimal"/>
      <w:lvlText w:val="%1."/>
      <w:lvlJc w:val="left"/>
      <w:pPr>
        <w:tabs>
          <w:tab w:val="num" w:pos="360"/>
        </w:tabs>
        <w:ind w:left="360" w:hanging="360"/>
      </w:pPr>
      <w:rPr>
        <w:rFonts w:ascii="Arial" w:hAnsi="Arial" w:hint="default"/>
        <w:b w:val="0"/>
        <w:i w:val="0"/>
        <w:sz w:val="20"/>
      </w:rPr>
    </w:lvl>
  </w:abstractNum>
  <w:abstractNum w:abstractNumId="66" w15:restartNumberingAfterBreak="0">
    <w:nsid w:val="71A46550"/>
    <w:multiLevelType w:val="singleLevel"/>
    <w:tmpl w:val="11C8741C"/>
    <w:lvl w:ilvl="0">
      <w:start w:val="1"/>
      <w:numFmt w:val="decimal"/>
      <w:lvlText w:val="%1."/>
      <w:lvlJc w:val="left"/>
      <w:pPr>
        <w:tabs>
          <w:tab w:val="num" w:pos="360"/>
        </w:tabs>
        <w:ind w:left="360" w:hanging="360"/>
      </w:pPr>
      <w:rPr>
        <w:rFonts w:ascii="Arial" w:hAnsi="Arial" w:hint="default"/>
        <w:b w:val="0"/>
        <w:i w:val="0"/>
        <w:sz w:val="20"/>
      </w:rPr>
    </w:lvl>
  </w:abstractNum>
  <w:abstractNum w:abstractNumId="67" w15:restartNumberingAfterBreak="0">
    <w:nsid w:val="733C1003"/>
    <w:multiLevelType w:val="singleLevel"/>
    <w:tmpl w:val="D7D6B6F0"/>
    <w:lvl w:ilvl="0">
      <w:start w:val="1"/>
      <w:numFmt w:val="lowerLetter"/>
      <w:lvlText w:val="%1)"/>
      <w:lvlJc w:val="left"/>
      <w:pPr>
        <w:tabs>
          <w:tab w:val="num" w:pos="720"/>
        </w:tabs>
        <w:ind w:left="720" w:hanging="360"/>
      </w:pPr>
      <w:rPr>
        <w:rFonts w:hint="default"/>
      </w:rPr>
    </w:lvl>
  </w:abstractNum>
  <w:abstractNum w:abstractNumId="68" w15:restartNumberingAfterBreak="0">
    <w:nsid w:val="74221473"/>
    <w:multiLevelType w:val="hybridMultilevel"/>
    <w:tmpl w:val="465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6C4864"/>
    <w:multiLevelType w:val="singleLevel"/>
    <w:tmpl w:val="4B90221A"/>
    <w:lvl w:ilvl="0">
      <w:start w:val="1"/>
      <w:numFmt w:val="lowerLetter"/>
      <w:lvlText w:val="%1)"/>
      <w:lvlJc w:val="left"/>
      <w:pPr>
        <w:tabs>
          <w:tab w:val="num" w:pos="720"/>
        </w:tabs>
        <w:ind w:left="720" w:hanging="360"/>
      </w:pPr>
      <w:rPr>
        <w:rFonts w:hint="default"/>
      </w:rPr>
    </w:lvl>
  </w:abstractNum>
  <w:abstractNum w:abstractNumId="70" w15:restartNumberingAfterBreak="0">
    <w:nsid w:val="7BBB0732"/>
    <w:multiLevelType w:val="singleLevel"/>
    <w:tmpl w:val="93B044EE"/>
    <w:lvl w:ilvl="0">
      <w:start w:val="1"/>
      <w:numFmt w:val="decimal"/>
      <w:lvlText w:val="%1."/>
      <w:lvlJc w:val="left"/>
      <w:pPr>
        <w:tabs>
          <w:tab w:val="num" w:pos="360"/>
        </w:tabs>
        <w:ind w:left="360" w:hanging="360"/>
      </w:pPr>
      <w:rPr>
        <w:rFonts w:ascii="Arial" w:hAnsi="Arial" w:hint="default"/>
        <w:b w:val="0"/>
        <w:i w:val="0"/>
        <w:sz w:val="20"/>
      </w:rPr>
    </w:lvl>
  </w:abstractNum>
  <w:abstractNum w:abstractNumId="71" w15:restartNumberingAfterBreak="0">
    <w:nsid w:val="7C3602B0"/>
    <w:multiLevelType w:val="singleLevel"/>
    <w:tmpl w:val="9F6C875A"/>
    <w:lvl w:ilvl="0">
      <w:start w:val="1"/>
      <w:numFmt w:val="lowerLetter"/>
      <w:lvlText w:val="%1)"/>
      <w:lvlJc w:val="left"/>
      <w:pPr>
        <w:tabs>
          <w:tab w:val="num" w:pos="720"/>
        </w:tabs>
        <w:ind w:left="720" w:hanging="360"/>
      </w:pPr>
      <w:rPr>
        <w:rFonts w:hint="default"/>
      </w:rPr>
    </w:lvl>
  </w:abstractNum>
  <w:abstractNum w:abstractNumId="72" w15:restartNumberingAfterBreak="0">
    <w:nsid w:val="7CBC1859"/>
    <w:multiLevelType w:val="hybridMultilevel"/>
    <w:tmpl w:val="6D049BB2"/>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7E7639EB"/>
    <w:multiLevelType w:val="singleLevel"/>
    <w:tmpl w:val="2F30B0BC"/>
    <w:lvl w:ilvl="0">
      <w:start w:val="1"/>
      <w:numFmt w:val="lowerRoman"/>
      <w:lvlText w:val="%1)"/>
      <w:lvlJc w:val="left"/>
      <w:pPr>
        <w:tabs>
          <w:tab w:val="num" w:pos="1080"/>
        </w:tabs>
        <w:ind w:left="720" w:hanging="360"/>
      </w:pPr>
      <w:rPr>
        <w:rFonts w:hint="default"/>
      </w:rPr>
    </w:lvl>
  </w:abstractNum>
  <w:abstractNum w:abstractNumId="74" w15:restartNumberingAfterBreak="0">
    <w:nsid w:val="7F523769"/>
    <w:multiLevelType w:val="hybridMultilevel"/>
    <w:tmpl w:val="62B8BB22"/>
    <w:lvl w:ilvl="0" w:tplc="73645D0C">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7FEA03D4"/>
    <w:multiLevelType w:val="singleLevel"/>
    <w:tmpl w:val="93B044EE"/>
    <w:lvl w:ilvl="0">
      <w:start w:val="1"/>
      <w:numFmt w:val="decimal"/>
      <w:lvlText w:val="%1."/>
      <w:lvlJc w:val="left"/>
      <w:pPr>
        <w:tabs>
          <w:tab w:val="num" w:pos="360"/>
        </w:tabs>
        <w:ind w:left="360" w:hanging="360"/>
      </w:pPr>
      <w:rPr>
        <w:rFonts w:ascii="Arial" w:hAnsi="Arial" w:hint="default"/>
        <w:b w:val="0"/>
        <w:i w:val="0"/>
        <w:sz w:val="20"/>
      </w:rPr>
    </w:lvl>
  </w:abstractNum>
  <w:num w:numId="1">
    <w:abstractNumId w:val="48"/>
  </w:num>
  <w:num w:numId="2">
    <w:abstractNumId w:val="16"/>
  </w:num>
  <w:num w:numId="3">
    <w:abstractNumId w:val="38"/>
  </w:num>
  <w:num w:numId="4">
    <w:abstractNumId w:val="73"/>
  </w:num>
  <w:num w:numId="5">
    <w:abstractNumId w:val="33"/>
  </w:num>
  <w:num w:numId="6">
    <w:abstractNumId w:val="31"/>
  </w:num>
  <w:num w:numId="7">
    <w:abstractNumId w:val="0"/>
  </w:num>
  <w:num w:numId="8">
    <w:abstractNumId w:val="4"/>
  </w:num>
  <w:num w:numId="9">
    <w:abstractNumId w:val="53"/>
  </w:num>
  <w:num w:numId="10">
    <w:abstractNumId w:val="18"/>
  </w:num>
  <w:num w:numId="11">
    <w:abstractNumId w:val="6"/>
  </w:num>
  <w:num w:numId="12">
    <w:abstractNumId w:val="9"/>
  </w:num>
  <w:num w:numId="13">
    <w:abstractNumId w:val="62"/>
  </w:num>
  <w:num w:numId="14">
    <w:abstractNumId w:val="75"/>
  </w:num>
  <w:num w:numId="15">
    <w:abstractNumId w:val="7"/>
  </w:num>
  <w:num w:numId="16">
    <w:abstractNumId w:val="32"/>
  </w:num>
  <w:num w:numId="17">
    <w:abstractNumId w:val="12"/>
  </w:num>
  <w:num w:numId="18">
    <w:abstractNumId w:val="3"/>
  </w:num>
  <w:num w:numId="19">
    <w:abstractNumId w:val="54"/>
  </w:num>
  <w:num w:numId="20">
    <w:abstractNumId w:val="10"/>
  </w:num>
  <w:num w:numId="21">
    <w:abstractNumId w:val="69"/>
  </w:num>
  <w:num w:numId="22">
    <w:abstractNumId w:val="66"/>
  </w:num>
  <w:num w:numId="23">
    <w:abstractNumId w:val="1"/>
  </w:num>
  <w:num w:numId="24">
    <w:abstractNumId w:val="36"/>
  </w:num>
  <w:num w:numId="25">
    <w:abstractNumId w:val="15"/>
  </w:num>
  <w:num w:numId="26">
    <w:abstractNumId w:val="29"/>
  </w:num>
  <w:num w:numId="27">
    <w:abstractNumId w:val="5"/>
  </w:num>
  <w:num w:numId="28">
    <w:abstractNumId w:val="20"/>
  </w:num>
  <w:num w:numId="29">
    <w:abstractNumId w:val="25"/>
  </w:num>
  <w:num w:numId="30">
    <w:abstractNumId w:val="60"/>
  </w:num>
  <w:num w:numId="31">
    <w:abstractNumId w:val="42"/>
  </w:num>
  <w:num w:numId="32">
    <w:abstractNumId w:val="39"/>
  </w:num>
  <w:num w:numId="33">
    <w:abstractNumId w:val="61"/>
  </w:num>
  <w:num w:numId="34">
    <w:abstractNumId w:val="41"/>
  </w:num>
  <w:num w:numId="35">
    <w:abstractNumId w:val="51"/>
  </w:num>
  <w:num w:numId="36">
    <w:abstractNumId w:val="67"/>
  </w:num>
  <w:num w:numId="37">
    <w:abstractNumId w:val="52"/>
  </w:num>
  <w:num w:numId="38">
    <w:abstractNumId w:val="55"/>
  </w:num>
  <w:num w:numId="39">
    <w:abstractNumId w:val="17"/>
  </w:num>
  <w:num w:numId="40">
    <w:abstractNumId w:val="71"/>
  </w:num>
  <w:num w:numId="41">
    <w:abstractNumId w:val="70"/>
  </w:num>
  <w:num w:numId="42">
    <w:abstractNumId w:val="46"/>
  </w:num>
  <w:num w:numId="43">
    <w:abstractNumId w:val="2"/>
  </w:num>
  <w:num w:numId="44">
    <w:abstractNumId w:val="13"/>
  </w:num>
  <w:num w:numId="45">
    <w:abstractNumId w:val="21"/>
  </w:num>
  <w:num w:numId="46">
    <w:abstractNumId w:val="65"/>
    <w:lvlOverride w:ilvl="0">
      <w:startOverride w:val="1"/>
    </w:lvlOverride>
  </w:num>
  <w:num w:numId="47">
    <w:abstractNumId w:val="44"/>
  </w:num>
  <w:num w:numId="48">
    <w:abstractNumId w:val="72"/>
  </w:num>
  <w:num w:numId="49">
    <w:abstractNumId w:val="14"/>
  </w:num>
  <w:num w:numId="50">
    <w:abstractNumId w:val="45"/>
  </w:num>
  <w:num w:numId="51">
    <w:abstractNumId w:val="23"/>
  </w:num>
  <w:num w:numId="52">
    <w:abstractNumId w:val="56"/>
  </w:num>
  <w:num w:numId="53">
    <w:abstractNumId w:val="74"/>
  </w:num>
  <w:num w:numId="54">
    <w:abstractNumId w:val="27"/>
  </w:num>
  <w:num w:numId="55">
    <w:abstractNumId w:val="37"/>
  </w:num>
  <w:num w:numId="56">
    <w:abstractNumId w:val="49"/>
  </w:num>
  <w:num w:numId="57">
    <w:abstractNumId w:val="43"/>
  </w:num>
  <w:num w:numId="58">
    <w:abstractNumId w:val="24"/>
  </w:num>
  <w:num w:numId="59">
    <w:abstractNumId w:val="11"/>
  </w:num>
  <w:num w:numId="60">
    <w:abstractNumId w:val="40"/>
  </w:num>
  <w:num w:numId="61">
    <w:abstractNumId w:val="38"/>
    <w:lvlOverride w:ilvl="0">
      <w:startOverride w:val="1"/>
    </w:lvlOverride>
  </w:num>
  <w:num w:numId="62">
    <w:abstractNumId w:val="50"/>
  </w:num>
  <w:num w:numId="63">
    <w:abstractNumId w:val="68"/>
  </w:num>
  <w:num w:numId="64">
    <w:abstractNumId w:val="70"/>
    <w:lvlOverride w:ilvl="0">
      <w:startOverride w:val="1"/>
    </w:lvlOverride>
  </w:num>
  <w:num w:numId="65">
    <w:abstractNumId w:val="58"/>
  </w:num>
  <w:num w:numId="66">
    <w:abstractNumId w:val="61"/>
    <w:lvlOverride w:ilvl="0">
      <w:startOverride w:val="1"/>
    </w:lvlOverride>
  </w:num>
  <w:num w:numId="67">
    <w:abstractNumId w:val="35"/>
  </w:num>
  <w:num w:numId="68">
    <w:abstractNumId w:val="63"/>
  </w:num>
  <w:num w:numId="69">
    <w:abstractNumId w:val="26"/>
  </w:num>
  <w:num w:numId="70">
    <w:abstractNumId w:val="34"/>
  </w:num>
  <w:num w:numId="71">
    <w:abstractNumId w:val="22"/>
  </w:num>
  <w:num w:numId="72">
    <w:abstractNumId w:val="47"/>
  </w:num>
  <w:num w:numId="73">
    <w:abstractNumId w:val="30"/>
  </w:num>
  <w:num w:numId="74">
    <w:abstractNumId w:val="8"/>
  </w:num>
  <w:num w:numId="75">
    <w:abstractNumId w:val="19"/>
  </w:num>
  <w:num w:numId="76">
    <w:abstractNumId w:val="59"/>
  </w:num>
  <w:num w:numId="77">
    <w:abstractNumId w:val="57"/>
  </w:num>
  <w:num w:numId="78">
    <w:abstractNumId w:val="64"/>
  </w:num>
  <w:num w:numId="7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60"/>
    <w:rsid w:val="000002C1"/>
    <w:rsid w:val="000012D6"/>
    <w:rsid w:val="000107FD"/>
    <w:rsid w:val="00013052"/>
    <w:rsid w:val="00013895"/>
    <w:rsid w:val="0001530F"/>
    <w:rsid w:val="0001695D"/>
    <w:rsid w:val="00017A99"/>
    <w:rsid w:val="00020959"/>
    <w:rsid w:val="0002221A"/>
    <w:rsid w:val="00022349"/>
    <w:rsid w:val="00022E3F"/>
    <w:rsid w:val="0003102A"/>
    <w:rsid w:val="000315A9"/>
    <w:rsid w:val="000327FB"/>
    <w:rsid w:val="00047CB9"/>
    <w:rsid w:val="000575FB"/>
    <w:rsid w:val="00057EE4"/>
    <w:rsid w:val="000601DC"/>
    <w:rsid w:val="00060C25"/>
    <w:rsid w:val="00061B86"/>
    <w:rsid w:val="00064499"/>
    <w:rsid w:val="0006556A"/>
    <w:rsid w:val="0006662C"/>
    <w:rsid w:val="00067535"/>
    <w:rsid w:val="00076A08"/>
    <w:rsid w:val="000862C6"/>
    <w:rsid w:val="00096611"/>
    <w:rsid w:val="000A2D40"/>
    <w:rsid w:val="000A4CCD"/>
    <w:rsid w:val="000A53F0"/>
    <w:rsid w:val="000A7066"/>
    <w:rsid w:val="000A79F7"/>
    <w:rsid w:val="000B00E7"/>
    <w:rsid w:val="000B03D7"/>
    <w:rsid w:val="000B0FDB"/>
    <w:rsid w:val="000B1310"/>
    <w:rsid w:val="000B1E24"/>
    <w:rsid w:val="000B2A7C"/>
    <w:rsid w:val="000B315E"/>
    <w:rsid w:val="000B4883"/>
    <w:rsid w:val="000C023D"/>
    <w:rsid w:val="000C1E44"/>
    <w:rsid w:val="000C4F83"/>
    <w:rsid w:val="000C55F5"/>
    <w:rsid w:val="000D211B"/>
    <w:rsid w:val="000D3177"/>
    <w:rsid w:val="000D321B"/>
    <w:rsid w:val="000D6C7B"/>
    <w:rsid w:val="000E1682"/>
    <w:rsid w:val="000E5317"/>
    <w:rsid w:val="000F0317"/>
    <w:rsid w:val="000F38C6"/>
    <w:rsid w:val="00104E56"/>
    <w:rsid w:val="00105B5D"/>
    <w:rsid w:val="00110F5E"/>
    <w:rsid w:val="00112004"/>
    <w:rsid w:val="0011585B"/>
    <w:rsid w:val="0011657D"/>
    <w:rsid w:val="00122983"/>
    <w:rsid w:val="0013081B"/>
    <w:rsid w:val="00131644"/>
    <w:rsid w:val="00132A88"/>
    <w:rsid w:val="001345CE"/>
    <w:rsid w:val="00135A85"/>
    <w:rsid w:val="0013622C"/>
    <w:rsid w:val="0014008B"/>
    <w:rsid w:val="00142686"/>
    <w:rsid w:val="00146B2C"/>
    <w:rsid w:val="00147586"/>
    <w:rsid w:val="00147D01"/>
    <w:rsid w:val="001543B2"/>
    <w:rsid w:val="00155D85"/>
    <w:rsid w:val="00155E43"/>
    <w:rsid w:val="00156C4F"/>
    <w:rsid w:val="00156CAD"/>
    <w:rsid w:val="00157951"/>
    <w:rsid w:val="00161167"/>
    <w:rsid w:val="00164176"/>
    <w:rsid w:val="001729C5"/>
    <w:rsid w:val="0017375F"/>
    <w:rsid w:val="00175618"/>
    <w:rsid w:val="00176197"/>
    <w:rsid w:val="00177A99"/>
    <w:rsid w:val="001821E6"/>
    <w:rsid w:val="00184DFF"/>
    <w:rsid w:val="001867DD"/>
    <w:rsid w:val="0018745B"/>
    <w:rsid w:val="00191B62"/>
    <w:rsid w:val="00192DAB"/>
    <w:rsid w:val="00194B04"/>
    <w:rsid w:val="00195C2D"/>
    <w:rsid w:val="00196AA9"/>
    <w:rsid w:val="00196B2E"/>
    <w:rsid w:val="00196C58"/>
    <w:rsid w:val="001A1C3A"/>
    <w:rsid w:val="001A5EC2"/>
    <w:rsid w:val="001A6DD4"/>
    <w:rsid w:val="001B0616"/>
    <w:rsid w:val="001B27EE"/>
    <w:rsid w:val="001B3914"/>
    <w:rsid w:val="001B46B2"/>
    <w:rsid w:val="001B5206"/>
    <w:rsid w:val="001B5402"/>
    <w:rsid w:val="001C212B"/>
    <w:rsid w:val="001C2AB7"/>
    <w:rsid w:val="001C68C7"/>
    <w:rsid w:val="001C73B9"/>
    <w:rsid w:val="001C77E6"/>
    <w:rsid w:val="001C7B22"/>
    <w:rsid w:val="001D0155"/>
    <w:rsid w:val="001D0347"/>
    <w:rsid w:val="001D65C5"/>
    <w:rsid w:val="001E0EA6"/>
    <w:rsid w:val="001E669F"/>
    <w:rsid w:val="001F19BD"/>
    <w:rsid w:val="001F61D0"/>
    <w:rsid w:val="00206619"/>
    <w:rsid w:val="0020785A"/>
    <w:rsid w:val="00210F69"/>
    <w:rsid w:val="002116F7"/>
    <w:rsid w:val="00212CA1"/>
    <w:rsid w:val="002130DE"/>
    <w:rsid w:val="00214754"/>
    <w:rsid w:val="002218CF"/>
    <w:rsid w:val="00222836"/>
    <w:rsid w:val="00222D3C"/>
    <w:rsid w:val="0022335B"/>
    <w:rsid w:val="002250BC"/>
    <w:rsid w:val="00226ECA"/>
    <w:rsid w:val="0023073F"/>
    <w:rsid w:val="00232E51"/>
    <w:rsid w:val="00233B1B"/>
    <w:rsid w:val="0023413E"/>
    <w:rsid w:val="00235F17"/>
    <w:rsid w:val="00236FC5"/>
    <w:rsid w:val="00237201"/>
    <w:rsid w:val="0024008F"/>
    <w:rsid w:val="00240716"/>
    <w:rsid w:val="00242577"/>
    <w:rsid w:val="00243D3C"/>
    <w:rsid w:val="0024641E"/>
    <w:rsid w:val="00247FA2"/>
    <w:rsid w:val="00252104"/>
    <w:rsid w:val="00252B13"/>
    <w:rsid w:val="00257F0D"/>
    <w:rsid w:val="002608D6"/>
    <w:rsid w:val="0026389F"/>
    <w:rsid w:val="00263C74"/>
    <w:rsid w:val="00263D13"/>
    <w:rsid w:val="002705A0"/>
    <w:rsid w:val="002706CB"/>
    <w:rsid w:val="00272A26"/>
    <w:rsid w:val="00273CA7"/>
    <w:rsid w:val="00273E14"/>
    <w:rsid w:val="00273F94"/>
    <w:rsid w:val="002757C4"/>
    <w:rsid w:val="0028039B"/>
    <w:rsid w:val="0028226D"/>
    <w:rsid w:val="002829CE"/>
    <w:rsid w:val="00283E44"/>
    <w:rsid w:val="00286B5C"/>
    <w:rsid w:val="00287858"/>
    <w:rsid w:val="002905B9"/>
    <w:rsid w:val="00290908"/>
    <w:rsid w:val="0029183F"/>
    <w:rsid w:val="002965C2"/>
    <w:rsid w:val="00297AD3"/>
    <w:rsid w:val="002A03A9"/>
    <w:rsid w:val="002A4A70"/>
    <w:rsid w:val="002A4EB3"/>
    <w:rsid w:val="002A7BB7"/>
    <w:rsid w:val="002B0EE5"/>
    <w:rsid w:val="002B17C2"/>
    <w:rsid w:val="002B1AAB"/>
    <w:rsid w:val="002B1D1B"/>
    <w:rsid w:val="002B251D"/>
    <w:rsid w:val="002B58C7"/>
    <w:rsid w:val="002C0758"/>
    <w:rsid w:val="002C515C"/>
    <w:rsid w:val="002C5910"/>
    <w:rsid w:val="002C789E"/>
    <w:rsid w:val="002D0F84"/>
    <w:rsid w:val="002D1668"/>
    <w:rsid w:val="002E1211"/>
    <w:rsid w:val="002E1955"/>
    <w:rsid w:val="002F5655"/>
    <w:rsid w:val="0030118A"/>
    <w:rsid w:val="003031F0"/>
    <w:rsid w:val="00306D64"/>
    <w:rsid w:val="00310037"/>
    <w:rsid w:val="003108D0"/>
    <w:rsid w:val="00316BAE"/>
    <w:rsid w:val="00317CD5"/>
    <w:rsid w:val="00320AF9"/>
    <w:rsid w:val="00322237"/>
    <w:rsid w:val="003245EB"/>
    <w:rsid w:val="00327BAB"/>
    <w:rsid w:val="003309B1"/>
    <w:rsid w:val="00332D59"/>
    <w:rsid w:val="003362F3"/>
    <w:rsid w:val="00337A7D"/>
    <w:rsid w:val="0034190A"/>
    <w:rsid w:val="003445DC"/>
    <w:rsid w:val="00347F32"/>
    <w:rsid w:val="0035237C"/>
    <w:rsid w:val="00353ADA"/>
    <w:rsid w:val="003559FA"/>
    <w:rsid w:val="003567CF"/>
    <w:rsid w:val="00361388"/>
    <w:rsid w:val="00362BB2"/>
    <w:rsid w:val="00363D06"/>
    <w:rsid w:val="00365769"/>
    <w:rsid w:val="00365C97"/>
    <w:rsid w:val="00370507"/>
    <w:rsid w:val="00372DB9"/>
    <w:rsid w:val="00372DFF"/>
    <w:rsid w:val="00376EA3"/>
    <w:rsid w:val="00380140"/>
    <w:rsid w:val="00380669"/>
    <w:rsid w:val="0038122B"/>
    <w:rsid w:val="003834F5"/>
    <w:rsid w:val="00384303"/>
    <w:rsid w:val="00386CEF"/>
    <w:rsid w:val="00387B8A"/>
    <w:rsid w:val="00390816"/>
    <w:rsid w:val="003943F4"/>
    <w:rsid w:val="0039670D"/>
    <w:rsid w:val="003A10D2"/>
    <w:rsid w:val="003A1547"/>
    <w:rsid w:val="003A319E"/>
    <w:rsid w:val="003A6BF3"/>
    <w:rsid w:val="003B69C1"/>
    <w:rsid w:val="003B723D"/>
    <w:rsid w:val="003C0079"/>
    <w:rsid w:val="003C1F92"/>
    <w:rsid w:val="003C41D1"/>
    <w:rsid w:val="003C4D71"/>
    <w:rsid w:val="003C4F6A"/>
    <w:rsid w:val="003C54ED"/>
    <w:rsid w:val="003C597A"/>
    <w:rsid w:val="003C66E2"/>
    <w:rsid w:val="003C7A1A"/>
    <w:rsid w:val="003D12D1"/>
    <w:rsid w:val="003D1BA3"/>
    <w:rsid w:val="003D238C"/>
    <w:rsid w:val="003D3548"/>
    <w:rsid w:val="003D4772"/>
    <w:rsid w:val="003D610F"/>
    <w:rsid w:val="003D7F6C"/>
    <w:rsid w:val="003E05E7"/>
    <w:rsid w:val="003E06C0"/>
    <w:rsid w:val="003E284D"/>
    <w:rsid w:val="003F3B47"/>
    <w:rsid w:val="003F4031"/>
    <w:rsid w:val="003F46C2"/>
    <w:rsid w:val="003F7314"/>
    <w:rsid w:val="0040091A"/>
    <w:rsid w:val="004019C6"/>
    <w:rsid w:val="00401A73"/>
    <w:rsid w:val="0040277E"/>
    <w:rsid w:val="0040287A"/>
    <w:rsid w:val="004063AB"/>
    <w:rsid w:val="00417A6B"/>
    <w:rsid w:val="00420381"/>
    <w:rsid w:val="004214FD"/>
    <w:rsid w:val="004221FB"/>
    <w:rsid w:val="00422306"/>
    <w:rsid w:val="00423166"/>
    <w:rsid w:val="0042670B"/>
    <w:rsid w:val="004340FA"/>
    <w:rsid w:val="00434280"/>
    <w:rsid w:val="00434E27"/>
    <w:rsid w:val="00435458"/>
    <w:rsid w:val="00435533"/>
    <w:rsid w:val="00435BFA"/>
    <w:rsid w:val="00435DEC"/>
    <w:rsid w:val="0043633A"/>
    <w:rsid w:val="00437D1D"/>
    <w:rsid w:val="00441BD2"/>
    <w:rsid w:val="0044358A"/>
    <w:rsid w:val="0044445C"/>
    <w:rsid w:val="00446E36"/>
    <w:rsid w:val="00446F47"/>
    <w:rsid w:val="00450B55"/>
    <w:rsid w:val="00451511"/>
    <w:rsid w:val="00453130"/>
    <w:rsid w:val="004535F6"/>
    <w:rsid w:val="00455622"/>
    <w:rsid w:val="00455A2E"/>
    <w:rsid w:val="004609B5"/>
    <w:rsid w:val="00460E4C"/>
    <w:rsid w:val="00464FD4"/>
    <w:rsid w:val="00471EF4"/>
    <w:rsid w:val="00472015"/>
    <w:rsid w:val="0047553F"/>
    <w:rsid w:val="00476DA5"/>
    <w:rsid w:val="00477235"/>
    <w:rsid w:val="00477D6D"/>
    <w:rsid w:val="004911E7"/>
    <w:rsid w:val="00492F7E"/>
    <w:rsid w:val="004951F6"/>
    <w:rsid w:val="004A1D2D"/>
    <w:rsid w:val="004A24A9"/>
    <w:rsid w:val="004A32DE"/>
    <w:rsid w:val="004A44AD"/>
    <w:rsid w:val="004A5B97"/>
    <w:rsid w:val="004A6160"/>
    <w:rsid w:val="004A6C9D"/>
    <w:rsid w:val="004A751B"/>
    <w:rsid w:val="004B24C3"/>
    <w:rsid w:val="004C67F3"/>
    <w:rsid w:val="004C7081"/>
    <w:rsid w:val="004D049A"/>
    <w:rsid w:val="004D0B07"/>
    <w:rsid w:val="004D3285"/>
    <w:rsid w:val="004D39F5"/>
    <w:rsid w:val="004E070A"/>
    <w:rsid w:val="004E1AAF"/>
    <w:rsid w:val="004E55D2"/>
    <w:rsid w:val="004E7779"/>
    <w:rsid w:val="004F1245"/>
    <w:rsid w:val="004F1781"/>
    <w:rsid w:val="004F1790"/>
    <w:rsid w:val="004F58A2"/>
    <w:rsid w:val="004F723F"/>
    <w:rsid w:val="00502D8E"/>
    <w:rsid w:val="00503D2E"/>
    <w:rsid w:val="00504B60"/>
    <w:rsid w:val="005055E7"/>
    <w:rsid w:val="005064EB"/>
    <w:rsid w:val="00506C8D"/>
    <w:rsid w:val="00507F2A"/>
    <w:rsid w:val="00511E43"/>
    <w:rsid w:val="00514BDF"/>
    <w:rsid w:val="00516401"/>
    <w:rsid w:val="0051758B"/>
    <w:rsid w:val="0052474F"/>
    <w:rsid w:val="0053093F"/>
    <w:rsid w:val="00536045"/>
    <w:rsid w:val="00542A2E"/>
    <w:rsid w:val="00543AF1"/>
    <w:rsid w:val="00544CA4"/>
    <w:rsid w:val="00545566"/>
    <w:rsid w:val="005463BE"/>
    <w:rsid w:val="00547C66"/>
    <w:rsid w:val="00550AD5"/>
    <w:rsid w:val="0055163A"/>
    <w:rsid w:val="005529B5"/>
    <w:rsid w:val="00553117"/>
    <w:rsid w:val="00553A43"/>
    <w:rsid w:val="00554FAD"/>
    <w:rsid w:val="0055723C"/>
    <w:rsid w:val="005574C6"/>
    <w:rsid w:val="00557B55"/>
    <w:rsid w:val="00562253"/>
    <w:rsid w:val="00563122"/>
    <w:rsid w:val="00564E61"/>
    <w:rsid w:val="005656E9"/>
    <w:rsid w:val="00570659"/>
    <w:rsid w:val="00571FE2"/>
    <w:rsid w:val="005729BF"/>
    <w:rsid w:val="0059044A"/>
    <w:rsid w:val="00590695"/>
    <w:rsid w:val="0059126F"/>
    <w:rsid w:val="00591BDD"/>
    <w:rsid w:val="00591FFB"/>
    <w:rsid w:val="005928CD"/>
    <w:rsid w:val="00592FF0"/>
    <w:rsid w:val="005934CD"/>
    <w:rsid w:val="00595F11"/>
    <w:rsid w:val="005969D7"/>
    <w:rsid w:val="005A1A8C"/>
    <w:rsid w:val="005A37F7"/>
    <w:rsid w:val="005A6A28"/>
    <w:rsid w:val="005B09B2"/>
    <w:rsid w:val="005B2B8E"/>
    <w:rsid w:val="005B4CF1"/>
    <w:rsid w:val="005C0A3E"/>
    <w:rsid w:val="005C3D20"/>
    <w:rsid w:val="005C4168"/>
    <w:rsid w:val="005D2866"/>
    <w:rsid w:val="005D5B2E"/>
    <w:rsid w:val="005D5BB3"/>
    <w:rsid w:val="005E07AB"/>
    <w:rsid w:val="005F0469"/>
    <w:rsid w:val="005F053D"/>
    <w:rsid w:val="005F0F6B"/>
    <w:rsid w:val="005F1C4E"/>
    <w:rsid w:val="005F3864"/>
    <w:rsid w:val="005F5F47"/>
    <w:rsid w:val="00604121"/>
    <w:rsid w:val="00606D77"/>
    <w:rsid w:val="006073AD"/>
    <w:rsid w:val="006076F1"/>
    <w:rsid w:val="0060773E"/>
    <w:rsid w:val="006126A8"/>
    <w:rsid w:val="00614CCD"/>
    <w:rsid w:val="00617926"/>
    <w:rsid w:val="006243BE"/>
    <w:rsid w:val="00624B98"/>
    <w:rsid w:val="006313FB"/>
    <w:rsid w:val="00631743"/>
    <w:rsid w:val="006318A3"/>
    <w:rsid w:val="006338F8"/>
    <w:rsid w:val="00633CDC"/>
    <w:rsid w:val="0063433D"/>
    <w:rsid w:val="0063438E"/>
    <w:rsid w:val="0063547A"/>
    <w:rsid w:val="00645CF4"/>
    <w:rsid w:val="00647006"/>
    <w:rsid w:val="006507A3"/>
    <w:rsid w:val="00650860"/>
    <w:rsid w:val="0065194A"/>
    <w:rsid w:val="00655379"/>
    <w:rsid w:val="00657402"/>
    <w:rsid w:val="00657581"/>
    <w:rsid w:val="0066146E"/>
    <w:rsid w:val="00662F86"/>
    <w:rsid w:val="006642D3"/>
    <w:rsid w:val="00664CD1"/>
    <w:rsid w:val="00665A7E"/>
    <w:rsid w:val="00665CFE"/>
    <w:rsid w:val="00667388"/>
    <w:rsid w:val="00670FBB"/>
    <w:rsid w:val="00672CC9"/>
    <w:rsid w:val="006772F2"/>
    <w:rsid w:val="00681F05"/>
    <w:rsid w:val="00683025"/>
    <w:rsid w:val="006914A2"/>
    <w:rsid w:val="00692D8F"/>
    <w:rsid w:val="0069621F"/>
    <w:rsid w:val="006A444D"/>
    <w:rsid w:val="006A4B5D"/>
    <w:rsid w:val="006A4EA3"/>
    <w:rsid w:val="006A6C7A"/>
    <w:rsid w:val="006A78A8"/>
    <w:rsid w:val="006B00EE"/>
    <w:rsid w:val="006B184D"/>
    <w:rsid w:val="006B2421"/>
    <w:rsid w:val="006B29D1"/>
    <w:rsid w:val="006B301C"/>
    <w:rsid w:val="006B36CD"/>
    <w:rsid w:val="006B4A85"/>
    <w:rsid w:val="006B6278"/>
    <w:rsid w:val="006B6819"/>
    <w:rsid w:val="006B78EB"/>
    <w:rsid w:val="006C323F"/>
    <w:rsid w:val="006C4218"/>
    <w:rsid w:val="006D091E"/>
    <w:rsid w:val="006D38D3"/>
    <w:rsid w:val="006D701D"/>
    <w:rsid w:val="006D70C9"/>
    <w:rsid w:val="006E3150"/>
    <w:rsid w:val="006E5266"/>
    <w:rsid w:val="006E6DAB"/>
    <w:rsid w:val="006E7A0A"/>
    <w:rsid w:val="006E7C89"/>
    <w:rsid w:val="006F09B9"/>
    <w:rsid w:val="006F0D69"/>
    <w:rsid w:val="006F3292"/>
    <w:rsid w:val="006F3FBE"/>
    <w:rsid w:val="006F49F2"/>
    <w:rsid w:val="006F5D8D"/>
    <w:rsid w:val="006F6B1C"/>
    <w:rsid w:val="006F7FD8"/>
    <w:rsid w:val="00700303"/>
    <w:rsid w:val="0070076D"/>
    <w:rsid w:val="007013E6"/>
    <w:rsid w:val="007064E6"/>
    <w:rsid w:val="00706F13"/>
    <w:rsid w:val="007075DD"/>
    <w:rsid w:val="007157A5"/>
    <w:rsid w:val="00717455"/>
    <w:rsid w:val="007176DE"/>
    <w:rsid w:val="00720C14"/>
    <w:rsid w:val="00723E90"/>
    <w:rsid w:val="0072642E"/>
    <w:rsid w:val="0073131E"/>
    <w:rsid w:val="0073195A"/>
    <w:rsid w:val="007320FF"/>
    <w:rsid w:val="00732729"/>
    <w:rsid w:val="0074034E"/>
    <w:rsid w:val="0075023C"/>
    <w:rsid w:val="00753CBA"/>
    <w:rsid w:val="007558C0"/>
    <w:rsid w:val="007564FA"/>
    <w:rsid w:val="00756B06"/>
    <w:rsid w:val="00760477"/>
    <w:rsid w:val="0076236A"/>
    <w:rsid w:val="00764BE0"/>
    <w:rsid w:val="00764F86"/>
    <w:rsid w:val="00765872"/>
    <w:rsid w:val="00766D5B"/>
    <w:rsid w:val="00767CF5"/>
    <w:rsid w:val="00767F75"/>
    <w:rsid w:val="0077016C"/>
    <w:rsid w:val="00770CE5"/>
    <w:rsid w:val="00771841"/>
    <w:rsid w:val="007745A1"/>
    <w:rsid w:val="00775446"/>
    <w:rsid w:val="00777B3A"/>
    <w:rsid w:val="0078177B"/>
    <w:rsid w:val="00782D69"/>
    <w:rsid w:val="00783E6C"/>
    <w:rsid w:val="0078491F"/>
    <w:rsid w:val="00793CCD"/>
    <w:rsid w:val="007944AF"/>
    <w:rsid w:val="0079459A"/>
    <w:rsid w:val="00796365"/>
    <w:rsid w:val="00796CBA"/>
    <w:rsid w:val="007A4B9F"/>
    <w:rsid w:val="007A5CA0"/>
    <w:rsid w:val="007A5D6A"/>
    <w:rsid w:val="007B09ED"/>
    <w:rsid w:val="007B4D24"/>
    <w:rsid w:val="007C1A1F"/>
    <w:rsid w:val="007C2928"/>
    <w:rsid w:val="007C397A"/>
    <w:rsid w:val="007C39C6"/>
    <w:rsid w:val="007C4745"/>
    <w:rsid w:val="007C495D"/>
    <w:rsid w:val="007C5032"/>
    <w:rsid w:val="007C56CA"/>
    <w:rsid w:val="007D1D15"/>
    <w:rsid w:val="007D59C9"/>
    <w:rsid w:val="007D7F85"/>
    <w:rsid w:val="007E0FA7"/>
    <w:rsid w:val="007E6E0E"/>
    <w:rsid w:val="007F340F"/>
    <w:rsid w:val="007F47DE"/>
    <w:rsid w:val="007F633F"/>
    <w:rsid w:val="007F786C"/>
    <w:rsid w:val="007F7B2F"/>
    <w:rsid w:val="00800E9D"/>
    <w:rsid w:val="00803C1E"/>
    <w:rsid w:val="008115DE"/>
    <w:rsid w:val="00811D4C"/>
    <w:rsid w:val="00812391"/>
    <w:rsid w:val="00814D54"/>
    <w:rsid w:val="00817BEA"/>
    <w:rsid w:val="00822639"/>
    <w:rsid w:val="00835A75"/>
    <w:rsid w:val="00836055"/>
    <w:rsid w:val="00837328"/>
    <w:rsid w:val="00837466"/>
    <w:rsid w:val="00846E05"/>
    <w:rsid w:val="00846E3E"/>
    <w:rsid w:val="00847D37"/>
    <w:rsid w:val="00851632"/>
    <w:rsid w:val="008529DF"/>
    <w:rsid w:val="0085341C"/>
    <w:rsid w:val="00854EB8"/>
    <w:rsid w:val="00860051"/>
    <w:rsid w:val="00860867"/>
    <w:rsid w:val="00863183"/>
    <w:rsid w:val="00863BD4"/>
    <w:rsid w:val="00863C19"/>
    <w:rsid w:val="00867BEE"/>
    <w:rsid w:val="00874C6A"/>
    <w:rsid w:val="00877A65"/>
    <w:rsid w:val="00877BB5"/>
    <w:rsid w:val="00881BE6"/>
    <w:rsid w:val="0088234B"/>
    <w:rsid w:val="00885A11"/>
    <w:rsid w:val="008863AA"/>
    <w:rsid w:val="00886644"/>
    <w:rsid w:val="00890646"/>
    <w:rsid w:val="00891565"/>
    <w:rsid w:val="00893F57"/>
    <w:rsid w:val="008958C4"/>
    <w:rsid w:val="0089660E"/>
    <w:rsid w:val="00896F79"/>
    <w:rsid w:val="008A1146"/>
    <w:rsid w:val="008A1C09"/>
    <w:rsid w:val="008A21AF"/>
    <w:rsid w:val="008A527B"/>
    <w:rsid w:val="008A5BC9"/>
    <w:rsid w:val="008B1B9B"/>
    <w:rsid w:val="008B23FB"/>
    <w:rsid w:val="008B3618"/>
    <w:rsid w:val="008B43C7"/>
    <w:rsid w:val="008B5F48"/>
    <w:rsid w:val="008B6E86"/>
    <w:rsid w:val="008B7D1A"/>
    <w:rsid w:val="008C1096"/>
    <w:rsid w:val="008C1CA0"/>
    <w:rsid w:val="008C1ED7"/>
    <w:rsid w:val="008C26B9"/>
    <w:rsid w:val="008C2B9E"/>
    <w:rsid w:val="008C4485"/>
    <w:rsid w:val="008C45EA"/>
    <w:rsid w:val="008C4EA6"/>
    <w:rsid w:val="008C4F28"/>
    <w:rsid w:val="008C6131"/>
    <w:rsid w:val="008D0B5F"/>
    <w:rsid w:val="008D2E97"/>
    <w:rsid w:val="008D4C52"/>
    <w:rsid w:val="008D5BB5"/>
    <w:rsid w:val="008D5FCE"/>
    <w:rsid w:val="008E027F"/>
    <w:rsid w:val="008E0FC3"/>
    <w:rsid w:val="008E17CA"/>
    <w:rsid w:val="008E3293"/>
    <w:rsid w:val="008E3655"/>
    <w:rsid w:val="008E3962"/>
    <w:rsid w:val="008E438E"/>
    <w:rsid w:val="008E7A45"/>
    <w:rsid w:val="008F116F"/>
    <w:rsid w:val="008F13B2"/>
    <w:rsid w:val="008F37C4"/>
    <w:rsid w:val="008F41A8"/>
    <w:rsid w:val="00901825"/>
    <w:rsid w:val="009035CD"/>
    <w:rsid w:val="009037D1"/>
    <w:rsid w:val="009048DD"/>
    <w:rsid w:val="00906396"/>
    <w:rsid w:val="00906940"/>
    <w:rsid w:val="009077B2"/>
    <w:rsid w:val="00907C1F"/>
    <w:rsid w:val="00912B76"/>
    <w:rsid w:val="00914F56"/>
    <w:rsid w:val="00916C3A"/>
    <w:rsid w:val="00916D47"/>
    <w:rsid w:val="00920780"/>
    <w:rsid w:val="00920AA3"/>
    <w:rsid w:val="00922632"/>
    <w:rsid w:val="00922A92"/>
    <w:rsid w:val="0092369A"/>
    <w:rsid w:val="00924A6F"/>
    <w:rsid w:val="00931085"/>
    <w:rsid w:val="00931936"/>
    <w:rsid w:val="009327A9"/>
    <w:rsid w:val="00934FF7"/>
    <w:rsid w:val="00935682"/>
    <w:rsid w:val="00935D44"/>
    <w:rsid w:val="0093675C"/>
    <w:rsid w:val="00943B94"/>
    <w:rsid w:val="009454DE"/>
    <w:rsid w:val="0094565A"/>
    <w:rsid w:val="00945E1C"/>
    <w:rsid w:val="0094612B"/>
    <w:rsid w:val="00952DE4"/>
    <w:rsid w:val="0095396E"/>
    <w:rsid w:val="00955D91"/>
    <w:rsid w:val="009622E5"/>
    <w:rsid w:val="009629DF"/>
    <w:rsid w:val="0096378C"/>
    <w:rsid w:val="0096544A"/>
    <w:rsid w:val="00965869"/>
    <w:rsid w:val="0096794C"/>
    <w:rsid w:val="009700A6"/>
    <w:rsid w:val="009706BF"/>
    <w:rsid w:val="00970AD3"/>
    <w:rsid w:val="009712F6"/>
    <w:rsid w:val="00971757"/>
    <w:rsid w:val="0097255D"/>
    <w:rsid w:val="00972BF6"/>
    <w:rsid w:val="0097397B"/>
    <w:rsid w:val="00973EC4"/>
    <w:rsid w:val="00975FD9"/>
    <w:rsid w:val="00982106"/>
    <w:rsid w:val="0098308A"/>
    <w:rsid w:val="00983E4D"/>
    <w:rsid w:val="00986E25"/>
    <w:rsid w:val="00990569"/>
    <w:rsid w:val="009920C5"/>
    <w:rsid w:val="0099458E"/>
    <w:rsid w:val="00994716"/>
    <w:rsid w:val="00994CC6"/>
    <w:rsid w:val="009961DC"/>
    <w:rsid w:val="00996DA5"/>
    <w:rsid w:val="00996E3F"/>
    <w:rsid w:val="009977E0"/>
    <w:rsid w:val="009A395B"/>
    <w:rsid w:val="009B2871"/>
    <w:rsid w:val="009B4C79"/>
    <w:rsid w:val="009B4EF6"/>
    <w:rsid w:val="009B4F34"/>
    <w:rsid w:val="009B695B"/>
    <w:rsid w:val="009B6B7B"/>
    <w:rsid w:val="009C3038"/>
    <w:rsid w:val="009C347A"/>
    <w:rsid w:val="009C37DB"/>
    <w:rsid w:val="009C4F42"/>
    <w:rsid w:val="009C6948"/>
    <w:rsid w:val="009C7A30"/>
    <w:rsid w:val="009D12D7"/>
    <w:rsid w:val="009D4B03"/>
    <w:rsid w:val="009D4B30"/>
    <w:rsid w:val="009E0158"/>
    <w:rsid w:val="009E04B1"/>
    <w:rsid w:val="009E33EE"/>
    <w:rsid w:val="009E4986"/>
    <w:rsid w:val="009F0055"/>
    <w:rsid w:val="009F68A0"/>
    <w:rsid w:val="00A00611"/>
    <w:rsid w:val="00A015A1"/>
    <w:rsid w:val="00A03691"/>
    <w:rsid w:val="00A07397"/>
    <w:rsid w:val="00A11868"/>
    <w:rsid w:val="00A13114"/>
    <w:rsid w:val="00A15935"/>
    <w:rsid w:val="00A21496"/>
    <w:rsid w:val="00A22355"/>
    <w:rsid w:val="00A2245E"/>
    <w:rsid w:val="00A2257C"/>
    <w:rsid w:val="00A2322A"/>
    <w:rsid w:val="00A23569"/>
    <w:rsid w:val="00A30336"/>
    <w:rsid w:val="00A31D09"/>
    <w:rsid w:val="00A348B5"/>
    <w:rsid w:val="00A34B2D"/>
    <w:rsid w:val="00A34ED7"/>
    <w:rsid w:val="00A35FD9"/>
    <w:rsid w:val="00A377CC"/>
    <w:rsid w:val="00A40753"/>
    <w:rsid w:val="00A40A92"/>
    <w:rsid w:val="00A40B38"/>
    <w:rsid w:val="00A410D7"/>
    <w:rsid w:val="00A44011"/>
    <w:rsid w:val="00A453A9"/>
    <w:rsid w:val="00A454EA"/>
    <w:rsid w:val="00A46283"/>
    <w:rsid w:val="00A552BF"/>
    <w:rsid w:val="00A57F36"/>
    <w:rsid w:val="00A601B6"/>
    <w:rsid w:val="00A60AFB"/>
    <w:rsid w:val="00A63FAC"/>
    <w:rsid w:val="00A64CBD"/>
    <w:rsid w:val="00A65644"/>
    <w:rsid w:val="00A664D7"/>
    <w:rsid w:val="00A70A42"/>
    <w:rsid w:val="00A7182F"/>
    <w:rsid w:val="00A75DF4"/>
    <w:rsid w:val="00A76742"/>
    <w:rsid w:val="00A77363"/>
    <w:rsid w:val="00A8020F"/>
    <w:rsid w:val="00A86BE8"/>
    <w:rsid w:val="00A87D2B"/>
    <w:rsid w:val="00A93FF7"/>
    <w:rsid w:val="00A94C29"/>
    <w:rsid w:val="00A959C8"/>
    <w:rsid w:val="00A96BAF"/>
    <w:rsid w:val="00A97779"/>
    <w:rsid w:val="00AA01B7"/>
    <w:rsid w:val="00AA1935"/>
    <w:rsid w:val="00AA32BD"/>
    <w:rsid w:val="00AA3AA8"/>
    <w:rsid w:val="00AA4B09"/>
    <w:rsid w:val="00AA4FBE"/>
    <w:rsid w:val="00AA5B0C"/>
    <w:rsid w:val="00AA7AD2"/>
    <w:rsid w:val="00AB19CE"/>
    <w:rsid w:val="00AB390A"/>
    <w:rsid w:val="00AB4392"/>
    <w:rsid w:val="00AB4601"/>
    <w:rsid w:val="00AB659A"/>
    <w:rsid w:val="00AC0013"/>
    <w:rsid w:val="00AC0113"/>
    <w:rsid w:val="00AC06D8"/>
    <w:rsid w:val="00AC10FE"/>
    <w:rsid w:val="00AC3812"/>
    <w:rsid w:val="00AC70CD"/>
    <w:rsid w:val="00AD2CD7"/>
    <w:rsid w:val="00AD4E6A"/>
    <w:rsid w:val="00AE1CBC"/>
    <w:rsid w:val="00AE271B"/>
    <w:rsid w:val="00AE3AA6"/>
    <w:rsid w:val="00AE6016"/>
    <w:rsid w:val="00AF25E8"/>
    <w:rsid w:val="00AF2DB9"/>
    <w:rsid w:val="00AF44F4"/>
    <w:rsid w:val="00AF6597"/>
    <w:rsid w:val="00B0019E"/>
    <w:rsid w:val="00B0068F"/>
    <w:rsid w:val="00B02649"/>
    <w:rsid w:val="00B031B5"/>
    <w:rsid w:val="00B04CBD"/>
    <w:rsid w:val="00B102C4"/>
    <w:rsid w:val="00B10499"/>
    <w:rsid w:val="00B1050C"/>
    <w:rsid w:val="00B10834"/>
    <w:rsid w:val="00B11314"/>
    <w:rsid w:val="00B1401C"/>
    <w:rsid w:val="00B170F9"/>
    <w:rsid w:val="00B17C93"/>
    <w:rsid w:val="00B24604"/>
    <w:rsid w:val="00B24AC7"/>
    <w:rsid w:val="00B268CD"/>
    <w:rsid w:val="00B27783"/>
    <w:rsid w:val="00B367AF"/>
    <w:rsid w:val="00B4006D"/>
    <w:rsid w:val="00B40C1C"/>
    <w:rsid w:val="00B40C98"/>
    <w:rsid w:val="00B455F9"/>
    <w:rsid w:val="00B4575B"/>
    <w:rsid w:val="00B46035"/>
    <w:rsid w:val="00B51FBA"/>
    <w:rsid w:val="00B530E8"/>
    <w:rsid w:val="00B53A94"/>
    <w:rsid w:val="00B62030"/>
    <w:rsid w:val="00B66F4B"/>
    <w:rsid w:val="00B674F9"/>
    <w:rsid w:val="00B7263F"/>
    <w:rsid w:val="00B74D61"/>
    <w:rsid w:val="00B75E84"/>
    <w:rsid w:val="00B76FF0"/>
    <w:rsid w:val="00B77B75"/>
    <w:rsid w:val="00B817D8"/>
    <w:rsid w:val="00B8305F"/>
    <w:rsid w:val="00B8336C"/>
    <w:rsid w:val="00B83AC1"/>
    <w:rsid w:val="00B916BF"/>
    <w:rsid w:val="00B92540"/>
    <w:rsid w:val="00B9358E"/>
    <w:rsid w:val="00B9699A"/>
    <w:rsid w:val="00B9716C"/>
    <w:rsid w:val="00B9719B"/>
    <w:rsid w:val="00B97896"/>
    <w:rsid w:val="00BA1A95"/>
    <w:rsid w:val="00BB067E"/>
    <w:rsid w:val="00BB0859"/>
    <w:rsid w:val="00BB4357"/>
    <w:rsid w:val="00BB6FFF"/>
    <w:rsid w:val="00BB7B26"/>
    <w:rsid w:val="00BC1837"/>
    <w:rsid w:val="00BC650C"/>
    <w:rsid w:val="00BC6B80"/>
    <w:rsid w:val="00BD108B"/>
    <w:rsid w:val="00BD2C34"/>
    <w:rsid w:val="00BD42C9"/>
    <w:rsid w:val="00BD4BF4"/>
    <w:rsid w:val="00BE0EBC"/>
    <w:rsid w:val="00BE7114"/>
    <w:rsid w:val="00BF3DEA"/>
    <w:rsid w:val="00BF40E3"/>
    <w:rsid w:val="00BF62DC"/>
    <w:rsid w:val="00C008E1"/>
    <w:rsid w:val="00C02E02"/>
    <w:rsid w:val="00C03E1C"/>
    <w:rsid w:val="00C04273"/>
    <w:rsid w:val="00C04A90"/>
    <w:rsid w:val="00C04D45"/>
    <w:rsid w:val="00C11D1E"/>
    <w:rsid w:val="00C15BB2"/>
    <w:rsid w:val="00C17972"/>
    <w:rsid w:val="00C210E6"/>
    <w:rsid w:val="00C21D7E"/>
    <w:rsid w:val="00C22643"/>
    <w:rsid w:val="00C23F8D"/>
    <w:rsid w:val="00C24657"/>
    <w:rsid w:val="00C26E67"/>
    <w:rsid w:val="00C27B72"/>
    <w:rsid w:val="00C31F2A"/>
    <w:rsid w:val="00C3331A"/>
    <w:rsid w:val="00C33AE2"/>
    <w:rsid w:val="00C34631"/>
    <w:rsid w:val="00C41071"/>
    <w:rsid w:val="00C4139F"/>
    <w:rsid w:val="00C46A3D"/>
    <w:rsid w:val="00C50D34"/>
    <w:rsid w:val="00C52B46"/>
    <w:rsid w:val="00C601F6"/>
    <w:rsid w:val="00C60E76"/>
    <w:rsid w:val="00C6267B"/>
    <w:rsid w:val="00C631E2"/>
    <w:rsid w:val="00C63741"/>
    <w:rsid w:val="00C63816"/>
    <w:rsid w:val="00C65827"/>
    <w:rsid w:val="00C65D16"/>
    <w:rsid w:val="00C66602"/>
    <w:rsid w:val="00C670CF"/>
    <w:rsid w:val="00C70BFE"/>
    <w:rsid w:val="00C72708"/>
    <w:rsid w:val="00C73F29"/>
    <w:rsid w:val="00C759F2"/>
    <w:rsid w:val="00C76EF8"/>
    <w:rsid w:val="00C801C6"/>
    <w:rsid w:val="00C80C0A"/>
    <w:rsid w:val="00C824A6"/>
    <w:rsid w:val="00C83709"/>
    <w:rsid w:val="00C84E24"/>
    <w:rsid w:val="00C86F3D"/>
    <w:rsid w:val="00C9124C"/>
    <w:rsid w:val="00C91B2F"/>
    <w:rsid w:val="00C9205A"/>
    <w:rsid w:val="00C95236"/>
    <w:rsid w:val="00C95636"/>
    <w:rsid w:val="00CA392B"/>
    <w:rsid w:val="00CA3AE7"/>
    <w:rsid w:val="00CB35A2"/>
    <w:rsid w:val="00CB4EFE"/>
    <w:rsid w:val="00CB5BCD"/>
    <w:rsid w:val="00CC1080"/>
    <w:rsid w:val="00CC6444"/>
    <w:rsid w:val="00CC650B"/>
    <w:rsid w:val="00CC740E"/>
    <w:rsid w:val="00CD07D9"/>
    <w:rsid w:val="00CD166B"/>
    <w:rsid w:val="00CD2829"/>
    <w:rsid w:val="00CD338A"/>
    <w:rsid w:val="00CD3831"/>
    <w:rsid w:val="00CD39D5"/>
    <w:rsid w:val="00CD68AB"/>
    <w:rsid w:val="00CD6DBD"/>
    <w:rsid w:val="00CE0EA5"/>
    <w:rsid w:val="00CE7AAC"/>
    <w:rsid w:val="00CF5FA3"/>
    <w:rsid w:val="00CF61DA"/>
    <w:rsid w:val="00CF67E0"/>
    <w:rsid w:val="00D0193A"/>
    <w:rsid w:val="00D030BB"/>
    <w:rsid w:val="00D03FE6"/>
    <w:rsid w:val="00D0467B"/>
    <w:rsid w:val="00D06E98"/>
    <w:rsid w:val="00D10711"/>
    <w:rsid w:val="00D108BB"/>
    <w:rsid w:val="00D14F97"/>
    <w:rsid w:val="00D15191"/>
    <w:rsid w:val="00D15940"/>
    <w:rsid w:val="00D16997"/>
    <w:rsid w:val="00D21EA7"/>
    <w:rsid w:val="00D22916"/>
    <w:rsid w:val="00D231D3"/>
    <w:rsid w:val="00D24957"/>
    <w:rsid w:val="00D315C1"/>
    <w:rsid w:val="00D31876"/>
    <w:rsid w:val="00D374D8"/>
    <w:rsid w:val="00D44520"/>
    <w:rsid w:val="00D46382"/>
    <w:rsid w:val="00D46FCE"/>
    <w:rsid w:val="00D47461"/>
    <w:rsid w:val="00D51C7C"/>
    <w:rsid w:val="00D54076"/>
    <w:rsid w:val="00D54B82"/>
    <w:rsid w:val="00D54F5F"/>
    <w:rsid w:val="00D553B3"/>
    <w:rsid w:val="00D56D8B"/>
    <w:rsid w:val="00D5739E"/>
    <w:rsid w:val="00D57E50"/>
    <w:rsid w:val="00D613C8"/>
    <w:rsid w:val="00D6527A"/>
    <w:rsid w:val="00D6532F"/>
    <w:rsid w:val="00D7039C"/>
    <w:rsid w:val="00D716DB"/>
    <w:rsid w:val="00D749CF"/>
    <w:rsid w:val="00D804DC"/>
    <w:rsid w:val="00D810D1"/>
    <w:rsid w:val="00D83194"/>
    <w:rsid w:val="00D83526"/>
    <w:rsid w:val="00D8464F"/>
    <w:rsid w:val="00D857D4"/>
    <w:rsid w:val="00D92851"/>
    <w:rsid w:val="00D95E23"/>
    <w:rsid w:val="00D97B55"/>
    <w:rsid w:val="00D97FE8"/>
    <w:rsid w:val="00DA118F"/>
    <w:rsid w:val="00DA2BB1"/>
    <w:rsid w:val="00DA3658"/>
    <w:rsid w:val="00DA682C"/>
    <w:rsid w:val="00DB2C29"/>
    <w:rsid w:val="00DB334B"/>
    <w:rsid w:val="00DB4019"/>
    <w:rsid w:val="00DB6FF1"/>
    <w:rsid w:val="00DB71DD"/>
    <w:rsid w:val="00DB7C5B"/>
    <w:rsid w:val="00DB7CC6"/>
    <w:rsid w:val="00DC13ED"/>
    <w:rsid w:val="00DC5772"/>
    <w:rsid w:val="00DC595E"/>
    <w:rsid w:val="00DC6D2D"/>
    <w:rsid w:val="00DC7EED"/>
    <w:rsid w:val="00DD0C28"/>
    <w:rsid w:val="00DD1623"/>
    <w:rsid w:val="00DD29C7"/>
    <w:rsid w:val="00DD4390"/>
    <w:rsid w:val="00DD4B9C"/>
    <w:rsid w:val="00DD655F"/>
    <w:rsid w:val="00DE0A0E"/>
    <w:rsid w:val="00DE0B22"/>
    <w:rsid w:val="00DE10DE"/>
    <w:rsid w:val="00DE547E"/>
    <w:rsid w:val="00DE76E5"/>
    <w:rsid w:val="00DF034F"/>
    <w:rsid w:val="00DF0FFC"/>
    <w:rsid w:val="00DF27F2"/>
    <w:rsid w:val="00DF438F"/>
    <w:rsid w:val="00DF4E05"/>
    <w:rsid w:val="00E0456E"/>
    <w:rsid w:val="00E0776F"/>
    <w:rsid w:val="00E15E4A"/>
    <w:rsid w:val="00E1613A"/>
    <w:rsid w:val="00E17790"/>
    <w:rsid w:val="00E17DB1"/>
    <w:rsid w:val="00E256BE"/>
    <w:rsid w:val="00E25851"/>
    <w:rsid w:val="00E26B6E"/>
    <w:rsid w:val="00E27418"/>
    <w:rsid w:val="00E31B04"/>
    <w:rsid w:val="00E31F2C"/>
    <w:rsid w:val="00E32B4C"/>
    <w:rsid w:val="00E337ED"/>
    <w:rsid w:val="00E35BFE"/>
    <w:rsid w:val="00E363CF"/>
    <w:rsid w:val="00E405B4"/>
    <w:rsid w:val="00E4266B"/>
    <w:rsid w:val="00E46922"/>
    <w:rsid w:val="00E46FBB"/>
    <w:rsid w:val="00E55F79"/>
    <w:rsid w:val="00E622E3"/>
    <w:rsid w:val="00E62889"/>
    <w:rsid w:val="00E649A2"/>
    <w:rsid w:val="00E67D6C"/>
    <w:rsid w:val="00E73268"/>
    <w:rsid w:val="00E7733B"/>
    <w:rsid w:val="00E77596"/>
    <w:rsid w:val="00E77911"/>
    <w:rsid w:val="00E77F45"/>
    <w:rsid w:val="00E814C3"/>
    <w:rsid w:val="00E857B1"/>
    <w:rsid w:val="00E85F57"/>
    <w:rsid w:val="00E90AC9"/>
    <w:rsid w:val="00E917FA"/>
    <w:rsid w:val="00E92089"/>
    <w:rsid w:val="00E92F9E"/>
    <w:rsid w:val="00E931D3"/>
    <w:rsid w:val="00E9329C"/>
    <w:rsid w:val="00E967E0"/>
    <w:rsid w:val="00E96B36"/>
    <w:rsid w:val="00EA7094"/>
    <w:rsid w:val="00EB0362"/>
    <w:rsid w:val="00EB2096"/>
    <w:rsid w:val="00EB2C47"/>
    <w:rsid w:val="00EB3251"/>
    <w:rsid w:val="00EC04CD"/>
    <w:rsid w:val="00EC2C3B"/>
    <w:rsid w:val="00EC4B1E"/>
    <w:rsid w:val="00EC5791"/>
    <w:rsid w:val="00EC6525"/>
    <w:rsid w:val="00EC665C"/>
    <w:rsid w:val="00EC72EE"/>
    <w:rsid w:val="00EC790D"/>
    <w:rsid w:val="00ED0595"/>
    <w:rsid w:val="00ED21CD"/>
    <w:rsid w:val="00EE00DE"/>
    <w:rsid w:val="00EE059E"/>
    <w:rsid w:val="00EE077C"/>
    <w:rsid w:val="00EE0BE1"/>
    <w:rsid w:val="00EE3410"/>
    <w:rsid w:val="00EE50D7"/>
    <w:rsid w:val="00EF00FF"/>
    <w:rsid w:val="00EF1BE4"/>
    <w:rsid w:val="00EF1FD4"/>
    <w:rsid w:val="00EF2F44"/>
    <w:rsid w:val="00EF3F4E"/>
    <w:rsid w:val="00EF4298"/>
    <w:rsid w:val="00F04F5F"/>
    <w:rsid w:val="00F06C6F"/>
    <w:rsid w:val="00F108CD"/>
    <w:rsid w:val="00F13038"/>
    <w:rsid w:val="00F15CD5"/>
    <w:rsid w:val="00F176E0"/>
    <w:rsid w:val="00F205C9"/>
    <w:rsid w:val="00F21729"/>
    <w:rsid w:val="00F223B4"/>
    <w:rsid w:val="00F25964"/>
    <w:rsid w:val="00F25DC8"/>
    <w:rsid w:val="00F31F2D"/>
    <w:rsid w:val="00F32CA0"/>
    <w:rsid w:val="00F36A07"/>
    <w:rsid w:val="00F40402"/>
    <w:rsid w:val="00F429F1"/>
    <w:rsid w:val="00F46E43"/>
    <w:rsid w:val="00F47565"/>
    <w:rsid w:val="00F47B2B"/>
    <w:rsid w:val="00F51F4B"/>
    <w:rsid w:val="00F521CF"/>
    <w:rsid w:val="00F54B36"/>
    <w:rsid w:val="00F5533D"/>
    <w:rsid w:val="00F555A0"/>
    <w:rsid w:val="00F56284"/>
    <w:rsid w:val="00F56C41"/>
    <w:rsid w:val="00F60047"/>
    <w:rsid w:val="00F617AE"/>
    <w:rsid w:val="00F61CB0"/>
    <w:rsid w:val="00F63C4D"/>
    <w:rsid w:val="00F73F63"/>
    <w:rsid w:val="00F747A8"/>
    <w:rsid w:val="00F74E05"/>
    <w:rsid w:val="00F76C42"/>
    <w:rsid w:val="00F804EA"/>
    <w:rsid w:val="00F85E81"/>
    <w:rsid w:val="00F86888"/>
    <w:rsid w:val="00F90FE6"/>
    <w:rsid w:val="00F91050"/>
    <w:rsid w:val="00F91196"/>
    <w:rsid w:val="00F9385F"/>
    <w:rsid w:val="00F95321"/>
    <w:rsid w:val="00F95361"/>
    <w:rsid w:val="00FA0EF5"/>
    <w:rsid w:val="00FA3CDC"/>
    <w:rsid w:val="00FA79DC"/>
    <w:rsid w:val="00FA7AC7"/>
    <w:rsid w:val="00FB0E88"/>
    <w:rsid w:val="00FB10B4"/>
    <w:rsid w:val="00FB193A"/>
    <w:rsid w:val="00FB2899"/>
    <w:rsid w:val="00FB333B"/>
    <w:rsid w:val="00FB55BC"/>
    <w:rsid w:val="00FB5FEB"/>
    <w:rsid w:val="00FC18C9"/>
    <w:rsid w:val="00FC2253"/>
    <w:rsid w:val="00FC271D"/>
    <w:rsid w:val="00FC3677"/>
    <w:rsid w:val="00FC4FFE"/>
    <w:rsid w:val="00FC5C67"/>
    <w:rsid w:val="00FD335D"/>
    <w:rsid w:val="00FD3705"/>
    <w:rsid w:val="00FD5034"/>
    <w:rsid w:val="00FD62A1"/>
    <w:rsid w:val="00FE2520"/>
    <w:rsid w:val="00FE260F"/>
    <w:rsid w:val="00FE2970"/>
    <w:rsid w:val="00FE2971"/>
    <w:rsid w:val="00FE4922"/>
    <w:rsid w:val="00FE630C"/>
    <w:rsid w:val="00FE6CDB"/>
    <w:rsid w:val="00FF2486"/>
    <w:rsid w:val="00FF2DDF"/>
    <w:rsid w:val="00FF5633"/>
    <w:rsid w:val="00FF614B"/>
    <w:rsid w:val="00FF71EF"/>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2FF5689C"/>
  <w15:docId w15:val="{ADC67F4B-1CC8-4086-B4F2-6BC35BFC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2D"/>
  </w:style>
  <w:style w:type="paragraph" w:styleId="Heading1">
    <w:name w:val="heading 1"/>
    <w:basedOn w:val="Normal"/>
    <w:next w:val="Normal"/>
    <w:qFormat/>
    <w:rsid w:val="004A1D2D"/>
    <w:pPr>
      <w:keepNext/>
      <w:spacing w:after="240"/>
      <w:jc w:val="center"/>
      <w:outlineLvl w:val="0"/>
    </w:pPr>
    <w:rPr>
      <w:rFonts w:ascii="Arial" w:hAnsi="Arial"/>
      <w:b/>
      <w:sz w:val="36"/>
    </w:rPr>
  </w:style>
  <w:style w:type="paragraph" w:styleId="Heading2">
    <w:name w:val="heading 2"/>
    <w:basedOn w:val="Normal"/>
    <w:next w:val="Normal"/>
    <w:qFormat/>
    <w:rsid w:val="005656E9"/>
    <w:pPr>
      <w:keepNext/>
      <w:spacing w:after="240"/>
      <w:outlineLvl w:val="1"/>
    </w:pPr>
    <w:rPr>
      <w:rFonts w:ascii="Arial" w:hAnsi="Arial"/>
      <w:sz w:val="28"/>
    </w:rPr>
  </w:style>
  <w:style w:type="paragraph" w:styleId="Heading3">
    <w:name w:val="heading 3"/>
    <w:basedOn w:val="Normal"/>
    <w:next w:val="Normal"/>
    <w:uiPriority w:val="99"/>
    <w:qFormat/>
    <w:rsid w:val="00E4266B"/>
    <w:pPr>
      <w:keepNext/>
      <w:jc w:val="center"/>
      <w:outlineLvl w:val="2"/>
    </w:pPr>
    <w:rPr>
      <w:sz w:val="24"/>
    </w:rPr>
  </w:style>
  <w:style w:type="paragraph" w:styleId="Heading4">
    <w:name w:val="heading 4"/>
    <w:basedOn w:val="Normal"/>
    <w:next w:val="Normal"/>
    <w:qFormat/>
    <w:rsid w:val="004A1D2D"/>
    <w:pPr>
      <w:keepNext/>
      <w:outlineLvl w:val="3"/>
    </w:pPr>
    <w:rPr>
      <w:sz w:val="24"/>
    </w:rPr>
  </w:style>
  <w:style w:type="paragraph" w:styleId="Heading5">
    <w:name w:val="heading 5"/>
    <w:basedOn w:val="Normal"/>
    <w:next w:val="Normal"/>
    <w:qFormat/>
    <w:rsid w:val="004A1D2D"/>
    <w:pPr>
      <w:keepNext/>
      <w:spacing w:after="120" w:line="320" w:lineRule="exact"/>
      <w:outlineLvl w:val="4"/>
    </w:pPr>
    <w:rPr>
      <w:rFonts w:ascii="Arial" w:hAnsi="Arial"/>
      <w:b/>
      <w:sz w:val="24"/>
    </w:rPr>
  </w:style>
  <w:style w:type="paragraph" w:styleId="Heading6">
    <w:name w:val="heading 6"/>
    <w:basedOn w:val="Heading5"/>
    <w:next w:val="Normal"/>
    <w:qFormat/>
    <w:rsid w:val="004A1D2D"/>
    <w:pPr>
      <w:numPr>
        <w:ilvl w:val="5"/>
        <w:numId w:val="2"/>
      </w:numPr>
      <w:outlineLvl w:val="5"/>
    </w:pPr>
    <w:rPr>
      <w:b w:val="0"/>
      <w:i/>
    </w:rPr>
  </w:style>
  <w:style w:type="paragraph" w:styleId="Heading7">
    <w:name w:val="heading 7"/>
    <w:basedOn w:val="Heading6"/>
    <w:next w:val="Normal"/>
    <w:qFormat/>
    <w:rsid w:val="004A1D2D"/>
    <w:pPr>
      <w:numPr>
        <w:ilvl w:val="6"/>
      </w:numPr>
      <w:tabs>
        <w:tab w:val="clear" w:pos="1296"/>
        <w:tab w:val="num" w:pos="360"/>
      </w:tabs>
      <w:outlineLvl w:val="6"/>
    </w:pPr>
    <w:rPr>
      <w:rFonts w:ascii="Times New Roman" w:hAnsi="Times New Roman"/>
      <w:b/>
      <w:i w:val="0"/>
    </w:rPr>
  </w:style>
  <w:style w:type="paragraph" w:styleId="Heading8">
    <w:name w:val="heading 8"/>
    <w:basedOn w:val="Normal"/>
    <w:next w:val="Normal"/>
    <w:qFormat/>
    <w:rsid w:val="004A1D2D"/>
    <w:pPr>
      <w:numPr>
        <w:ilvl w:val="7"/>
        <w:numId w:val="2"/>
      </w:numPr>
      <w:ind w:right="460"/>
      <w:jc w:val="both"/>
      <w:outlineLvl w:val="7"/>
    </w:pPr>
    <w:rPr>
      <w:rFonts w:ascii="CG Times (WN)" w:hAnsi="CG Times (WN)"/>
      <w:i/>
      <w:sz w:val="24"/>
    </w:rPr>
  </w:style>
  <w:style w:type="paragraph" w:styleId="Heading9">
    <w:name w:val="heading 9"/>
    <w:basedOn w:val="Normal"/>
    <w:next w:val="Normal"/>
    <w:qFormat/>
    <w:rsid w:val="004A1D2D"/>
    <w:pPr>
      <w:numPr>
        <w:ilvl w:val="8"/>
        <w:numId w:val="2"/>
      </w:numPr>
      <w:ind w:right="460"/>
      <w:jc w:val="both"/>
      <w:outlineLvl w:val="8"/>
    </w:pPr>
    <w:rPr>
      <w:rFonts w:ascii="CG Times (WN)" w:hAnsi="CG Times (W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1D2D"/>
    <w:pPr>
      <w:jc w:val="center"/>
    </w:pPr>
    <w:rPr>
      <w:rFonts w:ascii="Arial" w:hAnsi="Arial"/>
      <w:b/>
      <w:sz w:val="24"/>
    </w:rPr>
  </w:style>
  <w:style w:type="paragraph" w:styleId="Subtitle">
    <w:name w:val="Subtitle"/>
    <w:basedOn w:val="Normal"/>
    <w:qFormat/>
    <w:rsid w:val="004A1D2D"/>
    <w:rPr>
      <w:rFonts w:ascii="Arial" w:hAnsi="Arial"/>
      <w:b/>
      <w:sz w:val="24"/>
    </w:rPr>
  </w:style>
  <w:style w:type="paragraph" w:styleId="Footer">
    <w:name w:val="footer"/>
    <w:basedOn w:val="Normal"/>
    <w:link w:val="FooterChar"/>
    <w:uiPriority w:val="99"/>
    <w:rsid w:val="004A1D2D"/>
    <w:pPr>
      <w:tabs>
        <w:tab w:val="center" w:pos="4320"/>
        <w:tab w:val="right" w:pos="8640"/>
      </w:tabs>
    </w:pPr>
  </w:style>
  <w:style w:type="character" w:styleId="PageNumber">
    <w:name w:val="page number"/>
    <w:basedOn w:val="DefaultParagraphFont"/>
    <w:rsid w:val="004A1D2D"/>
  </w:style>
  <w:style w:type="paragraph" w:styleId="BodyText">
    <w:name w:val="Body Text"/>
    <w:aliases w:val="bt,Body Text-dc"/>
    <w:basedOn w:val="Normal"/>
    <w:rsid w:val="004A1D2D"/>
    <w:rPr>
      <w:sz w:val="24"/>
    </w:rPr>
  </w:style>
  <w:style w:type="paragraph" w:customStyle="1" w:styleId="TableBullet">
    <w:name w:val="Table Bullet"/>
    <w:basedOn w:val="Normal"/>
    <w:rsid w:val="004A1D2D"/>
    <w:pPr>
      <w:numPr>
        <w:numId w:val="1"/>
      </w:numPr>
      <w:tabs>
        <w:tab w:val="left" w:pos="360"/>
      </w:tabs>
      <w:spacing w:before="40" w:after="40"/>
      <w:ind w:left="360"/>
    </w:pPr>
    <w:rPr>
      <w:rFonts w:ascii="Arial" w:hAnsi="Arial"/>
      <w:sz w:val="18"/>
    </w:rPr>
  </w:style>
  <w:style w:type="paragraph" w:customStyle="1" w:styleId="Bullet1">
    <w:name w:val="Bullet 1"/>
    <w:basedOn w:val="Normal"/>
    <w:rsid w:val="004A1D2D"/>
    <w:pPr>
      <w:tabs>
        <w:tab w:val="num" w:pos="720"/>
      </w:tabs>
      <w:spacing w:after="120" w:line="320" w:lineRule="exact"/>
      <w:ind w:left="720" w:hanging="360"/>
      <w:jc w:val="both"/>
    </w:pPr>
    <w:rPr>
      <w:sz w:val="22"/>
    </w:rPr>
  </w:style>
  <w:style w:type="paragraph" w:customStyle="1" w:styleId="Bullet1Last">
    <w:name w:val="Bullet 1 Last"/>
    <w:basedOn w:val="Normal"/>
    <w:rsid w:val="004A1D2D"/>
    <w:pPr>
      <w:tabs>
        <w:tab w:val="num" w:pos="720"/>
      </w:tabs>
      <w:spacing w:after="300" w:line="320" w:lineRule="exact"/>
      <w:ind w:left="720" w:hanging="360"/>
      <w:jc w:val="both"/>
    </w:pPr>
    <w:rPr>
      <w:sz w:val="22"/>
    </w:rPr>
  </w:style>
  <w:style w:type="paragraph" w:customStyle="1" w:styleId="Bullet20">
    <w:name w:val="Bullet 2"/>
    <w:basedOn w:val="Bullet1"/>
    <w:rsid w:val="004A1D2D"/>
    <w:pPr>
      <w:tabs>
        <w:tab w:val="clear" w:pos="720"/>
        <w:tab w:val="num" w:pos="360"/>
      </w:tabs>
      <w:ind w:left="1080"/>
    </w:pPr>
    <w:rPr>
      <w:snapToGrid w:val="0"/>
    </w:rPr>
  </w:style>
  <w:style w:type="paragraph" w:customStyle="1" w:styleId="Bullet2Last">
    <w:name w:val="Bullet 2Last"/>
    <w:basedOn w:val="Bullet20"/>
    <w:rsid w:val="004A1D2D"/>
    <w:pPr>
      <w:spacing w:after="300"/>
    </w:pPr>
  </w:style>
  <w:style w:type="paragraph" w:customStyle="1" w:styleId="Bullet3">
    <w:name w:val="Bullet 3"/>
    <w:basedOn w:val="Normal"/>
    <w:rsid w:val="004A1D2D"/>
    <w:pPr>
      <w:tabs>
        <w:tab w:val="num" w:pos="1440"/>
      </w:tabs>
      <w:spacing w:after="120" w:line="320" w:lineRule="exact"/>
      <w:ind w:left="1440" w:hanging="360"/>
      <w:jc w:val="both"/>
    </w:pPr>
    <w:rPr>
      <w:snapToGrid w:val="0"/>
      <w:sz w:val="22"/>
    </w:rPr>
  </w:style>
  <w:style w:type="paragraph" w:customStyle="1" w:styleId="Bullet3Last">
    <w:name w:val="Bullet 3 Last"/>
    <w:basedOn w:val="Bullet3"/>
    <w:rsid w:val="004A1D2D"/>
  </w:style>
  <w:style w:type="paragraph" w:customStyle="1" w:styleId="bullet">
    <w:name w:val="bullet"/>
    <w:basedOn w:val="Normal"/>
    <w:uiPriority w:val="99"/>
    <w:rsid w:val="004A1D2D"/>
    <w:pPr>
      <w:tabs>
        <w:tab w:val="num" w:pos="360"/>
      </w:tabs>
      <w:spacing w:before="120"/>
      <w:ind w:left="360" w:hanging="360"/>
      <w:jc w:val="both"/>
    </w:pPr>
    <w:rPr>
      <w:sz w:val="24"/>
    </w:rPr>
  </w:style>
  <w:style w:type="paragraph" w:customStyle="1" w:styleId="Level1">
    <w:name w:val="Level 1"/>
    <w:basedOn w:val="Normal"/>
    <w:rsid w:val="004A1D2D"/>
    <w:pPr>
      <w:widowControl w:val="0"/>
      <w:autoSpaceDE w:val="0"/>
      <w:autoSpaceDN w:val="0"/>
      <w:adjustRightInd w:val="0"/>
      <w:ind w:left="720" w:hanging="720"/>
      <w:outlineLvl w:val="0"/>
    </w:pPr>
  </w:style>
  <w:style w:type="paragraph" w:styleId="BodyTextIndent">
    <w:name w:val="Body Text Indent"/>
    <w:basedOn w:val="Normal"/>
    <w:rsid w:val="004A1D2D"/>
    <w:pPr>
      <w:tabs>
        <w:tab w:val="num" w:pos="360"/>
        <w:tab w:val="left" w:pos="720"/>
      </w:tabs>
      <w:ind w:left="360"/>
    </w:pPr>
    <w:rPr>
      <w:sz w:val="24"/>
    </w:rPr>
  </w:style>
  <w:style w:type="paragraph" w:styleId="Header">
    <w:name w:val="header"/>
    <w:basedOn w:val="Normal"/>
    <w:link w:val="HeaderChar"/>
    <w:rsid w:val="004A1D2D"/>
    <w:pPr>
      <w:tabs>
        <w:tab w:val="center" w:pos="4320"/>
        <w:tab w:val="right" w:pos="8640"/>
      </w:tabs>
    </w:pPr>
  </w:style>
  <w:style w:type="paragraph" w:customStyle="1" w:styleId="DefaultText">
    <w:name w:val="Default Text"/>
    <w:basedOn w:val="Normal"/>
    <w:rsid w:val="004A1D2D"/>
    <w:pPr>
      <w:widowControl w:val="0"/>
    </w:pPr>
    <w:rPr>
      <w:sz w:val="24"/>
    </w:rPr>
  </w:style>
  <w:style w:type="paragraph" w:customStyle="1" w:styleId="TableText">
    <w:name w:val="Table Text"/>
    <w:basedOn w:val="Normal"/>
    <w:rsid w:val="004A1D2D"/>
    <w:pPr>
      <w:widowControl w:val="0"/>
      <w:tabs>
        <w:tab w:val="decimal" w:pos="0"/>
      </w:tabs>
    </w:pPr>
    <w:rPr>
      <w:sz w:val="24"/>
    </w:rPr>
  </w:style>
  <w:style w:type="paragraph" w:customStyle="1" w:styleId="Question">
    <w:name w:val="Question"/>
    <w:basedOn w:val="Normal"/>
    <w:rsid w:val="004A1D2D"/>
    <w:pPr>
      <w:widowControl w:val="0"/>
      <w:tabs>
        <w:tab w:val="left" w:pos="288"/>
      </w:tabs>
      <w:spacing w:before="40" w:after="40"/>
    </w:pPr>
    <w:rPr>
      <w:rFonts w:ascii="Arial" w:hAnsi="Arial"/>
      <w:snapToGrid w:val="0"/>
    </w:rPr>
  </w:style>
  <w:style w:type="character" w:styleId="CommentReference">
    <w:name w:val="annotation reference"/>
    <w:basedOn w:val="DefaultParagraphFont"/>
    <w:semiHidden/>
    <w:rsid w:val="004A1D2D"/>
    <w:rPr>
      <w:sz w:val="16"/>
    </w:rPr>
  </w:style>
  <w:style w:type="paragraph" w:styleId="CommentText">
    <w:name w:val="annotation text"/>
    <w:basedOn w:val="Normal"/>
    <w:semiHidden/>
    <w:rsid w:val="004A1D2D"/>
  </w:style>
  <w:style w:type="paragraph" w:styleId="TOC1">
    <w:name w:val="toc 1"/>
    <w:basedOn w:val="Normal"/>
    <w:next w:val="Normal"/>
    <w:autoRedefine/>
    <w:uiPriority w:val="39"/>
    <w:rsid w:val="001F19BD"/>
    <w:pPr>
      <w:tabs>
        <w:tab w:val="right" w:leader="dot" w:pos="9346"/>
      </w:tabs>
      <w:spacing w:before="120" w:after="120"/>
    </w:pPr>
    <w:rPr>
      <w:rFonts w:ascii="Arial" w:hAnsi="Arial"/>
      <w:noProof/>
      <w:sz w:val="24"/>
    </w:rPr>
  </w:style>
  <w:style w:type="paragraph" w:styleId="TOC2">
    <w:name w:val="toc 2"/>
    <w:basedOn w:val="Normal"/>
    <w:next w:val="Normal"/>
    <w:autoRedefine/>
    <w:uiPriority w:val="39"/>
    <w:rsid w:val="004A1D2D"/>
    <w:pPr>
      <w:tabs>
        <w:tab w:val="right" w:leader="dot" w:pos="9350"/>
      </w:tabs>
      <w:ind w:left="202"/>
    </w:pPr>
    <w:rPr>
      <w:rFonts w:ascii="Arial" w:hAnsi="Arial"/>
      <w:noProof/>
      <w:sz w:val="24"/>
    </w:rPr>
  </w:style>
  <w:style w:type="paragraph" w:styleId="TOC3">
    <w:name w:val="toc 3"/>
    <w:basedOn w:val="Normal"/>
    <w:next w:val="Normal"/>
    <w:autoRedefine/>
    <w:uiPriority w:val="39"/>
    <w:rsid w:val="004A1D2D"/>
    <w:pPr>
      <w:ind w:left="400"/>
    </w:pPr>
  </w:style>
  <w:style w:type="paragraph" w:styleId="TOC4">
    <w:name w:val="toc 4"/>
    <w:basedOn w:val="Normal"/>
    <w:next w:val="Normal"/>
    <w:autoRedefine/>
    <w:semiHidden/>
    <w:rsid w:val="004A1D2D"/>
    <w:pPr>
      <w:ind w:left="600"/>
    </w:pPr>
  </w:style>
  <w:style w:type="paragraph" w:styleId="TOC5">
    <w:name w:val="toc 5"/>
    <w:basedOn w:val="Normal"/>
    <w:next w:val="Normal"/>
    <w:autoRedefine/>
    <w:semiHidden/>
    <w:rsid w:val="004A1D2D"/>
    <w:pPr>
      <w:ind w:left="800"/>
    </w:pPr>
  </w:style>
  <w:style w:type="paragraph" w:styleId="TOC6">
    <w:name w:val="toc 6"/>
    <w:basedOn w:val="Normal"/>
    <w:next w:val="Normal"/>
    <w:autoRedefine/>
    <w:semiHidden/>
    <w:rsid w:val="004A1D2D"/>
    <w:pPr>
      <w:ind w:left="1000"/>
    </w:pPr>
  </w:style>
  <w:style w:type="paragraph" w:styleId="TOC7">
    <w:name w:val="toc 7"/>
    <w:basedOn w:val="Normal"/>
    <w:next w:val="Normal"/>
    <w:autoRedefine/>
    <w:semiHidden/>
    <w:rsid w:val="004A1D2D"/>
    <w:pPr>
      <w:ind w:left="1200"/>
    </w:pPr>
  </w:style>
  <w:style w:type="paragraph" w:styleId="TOC8">
    <w:name w:val="toc 8"/>
    <w:basedOn w:val="Normal"/>
    <w:next w:val="Normal"/>
    <w:autoRedefine/>
    <w:semiHidden/>
    <w:rsid w:val="004A1D2D"/>
    <w:pPr>
      <w:ind w:left="1400"/>
    </w:pPr>
  </w:style>
  <w:style w:type="paragraph" w:styleId="TOC9">
    <w:name w:val="toc 9"/>
    <w:basedOn w:val="Normal"/>
    <w:next w:val="Normal"/>
    <w:autoRedefine/>
    <w:semiHidden/>
    <w:rsid w:val="004A1D2D"/>
    <w:pPr>
      <w:ind w:left="1600"/>
    </w:pPr>
  </w:style>
  <w:style w:type="paragraph" w:customStyle="1" w:styleId="requirement">
    <w:name w:val="requirement"/>
    <w:basedOn w:val="Normal"/>
    <w:rsid w:val="00B8305F"/>
    <w:pPr>
      <w:widowControl w:val="0"/>
      <w:spacing w:before="40" w:after="240"/>
    </w:pPr>
    <w:rPr>
      <w:rFonts w:ascii="Arial" w:hAnsi="Arial"/>
      <w:snapToGrid w:val="0"/>
    </w:rPr>
  </w:style>
  <w:style w:type="paragraph" w:styleId="BodyText3">
    <w:name w:val="Body Text 3"/>
    <w:basedOn w:val="Normal"/>
    <w:rsid w:val="00AC0113"/>
    <w:pPr>
      <w:spacing w:after="120"/>
    </w:pPr>
    <w:rPr>
      <w:sz w:val="16"/>
      <w:szCs w:val="16"/>
    </w:rPr>
  </w:style>
  <w:style w:type="paragraph" w:customStyle="1" w:styleId="bullet2">
    <w:name w:val="bullet2"/>
    <w:basedOn w:val="Normal"/>
    <w:rsid w:val="00AC0113"/>
    <w:pPr>
      <w:widowControl w:val="0"/>
      <w:numPr>
        <w:numId w:val="28"/>
      </w:numPr>
      <w:tabs>
        <w:tab w:val="left" w:pos="288"/>
        <w:tab w:val="left" w:pos="576"/>
      </w:tabs>
      <w:spacing w:before="40" w:after="40"/>
    </w:pPr>
    <w:rPr>
      <w:rFonts w:ascii="Arial" w:hAnsi="Arial"/>
      <w:snapToGrid w:val="0"/>
    </w:rPr>
  </w:style>
  <w:style w:type="paragraph" w:styleId="CommentSubject">
    <w:name w:val="annotation subject"/>
    <w:basedOn w:val="CommentText"/>
    <w:next w:val="CommentText"/>
    <w:semiHidden/>
    <w:rsid w:val="00386CEF"/>
    <w:rPr>
      <w:b/>
      <w:bCs/>
    </w:rPr>
  </w:style>
  <w:style w:type="paragraph" w:styleId="BalloonText">
    <w:name w:val="Balloon Text"/>
    <w:basedOn w:val="Normal"/>
    <w:semiHidden/>
    <w:rsid w:val="00386CEF"/>
    <w:rPr>
      <w:rFonts w:ascii="Tahoma" w:hAnsi="Tahoma" w:cs="Tahoma"/>
      <w:sz w:val="16"/>
      <w:szCs w:val="16"/>
    </w:rPr>
  </w:style>
  <w:style w:type="character" w:customStyle="1" w:styleId="Sect-Title">
    <w:name w:val="Sect-Title"/>
    <w:basedOn w:val="DefaultParagraphFont"/>
    <w:rsid w:val="00817BEA"/>
    <w:rPr>
      <w:rFonts w:cs="Times New Roman"/>
    </w:rPr>
  </w:style>
  <w:style w:type="table" w:styleId="TableGrid">
    <w:name w:val="Table Grid"/>
    <w:basedOn w:val="TableNormal"/>
    <w:uiPriority w:val="39"/>
    <w:rsid w:val="00DB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6B80"/>
    <w:rPr>
      <w:color w:val="0000FF"/>
      <w:u w:val="single"/>
    </w:rPr>
  </w:style>
  <w:style w:type="paragraph" w:customStyle="1" w:styleId="FTANumbera">
    <w:name w:val="FTA Number a"/>
    <w:basedOn w:val="Normal"/>
    <w:next w:val="Normal"/>
    <w:rsid w:val="0020785A"/>
    <w:pPr>
      <w:jc w:val="both"/>
    </w:pPr>
    <w:rPr>
      <w:rFonts w:ascii="Arial" w:hAnsi="Arial" w:cs="Arial"/>
      <w:sz w:val="18"/>
      <w:szCs w:val="18"/>
    </w:rPr>
  </w:style>
  <w:style w:type="character" w:customStyle="1" w:styleId="HeaderChar">
    <w:name w:val="Header Char"/>
    <w:basedOn w:val="DefaultParagraphFont"/>
    <w:link w:val="Header"/>
    <w:rsid w:val="00C759F2"/>
  </w:style>
  <w:style w:type="character" w:customStyle="1" w:styleId="Ques-Ital">
    <w:name w:val="Ques-Ital"/>
    <w:basedOn w:val="DefaultParagraphFont"/>
    <w:rsid w:val="00C759F2"/>
    <w:rPr>
      <w:rFonts w:ascii="Bookman Old Style" w:hAnsi="Bookman Old Style" w:cs="Bookman Old Style"/>
      <w:i/>
      <w:iCs/>
      <w:sz w:val="20"/>
      <w:szCs w:val="20"/>
      <w:lang w:val="en-US"/>
    </w:rPr>
  </w:style>
  <w:style w:type="paragraph" w:styleId="BodyText2">
    <w:name w:val="Body Text 2"/>
    <w:basedOn w:val="Normal"/>
    <w:link w:val="BodyText2Char1"/>
    <w:uiPriority w:val="99"/>
    <w:rsid w:val="00104E56"/>
    <w:pPr>
      <w:spacing w:after="120" w:line="480" w:lineRule="auto"/>
    </w:pPr>
  </w:style>
  <w:style w:type="character" w:customStyle="1" w:styleId="BodyText2Char">
    <w:name w:val="Body Text 2 Char"/>
    <w:basedOn w:val="DefaultParagraphFont"/>
    <w:uiPriority w:val="99"/>
    <w:semiHidden/>
    <w:rsid w:val="00104E56"/>
  </w:style>
  <w:style w:type="character" w:customStyle="1" w:styleId="BodyText2Char1">
    <w:name w:val="Body Text 2 Char1"/>
    <w:basedOn w:val="DefaultParagraphFont"/>
    <w:link w:val="BodyText2"/>
    <w:uiPriority w:val="99"/>
    <w:rsid w:val="00104E56"/>
  </w:style>
  <w:style w:type="character" w:styleId="FollowedHyperlink">
    <w:name w:val="FollowedHyperlink"/>
    <w:basedOn w:val="DefaultParagraphFont"/>
    <w:uiPriority w:val="99"/>
    <w:semiHidden/>
    <w:unhideWhenUsed/>
    <w:rsid w:val="00C91B2F"/>
    <w:rPr>
      <w:color w:val="800080" w:themeColor="followedHyperlink"/>
      <w:u w:val="single"/>
    </w:rPr>
  </w:style>
  <w:style w:type="paragraph" w:styleId="ListParagraph">
    <w:name w:val="List Paragraph"/>
    <w:basedOn w:val="Normal"/>
    <w:uiPriority w:val="34"/>
    <w:qFormat/>
    <w:rsid w:val="00471EF4"/>
    <w:pPr>
      <w:ind w:left="720"/>
      <w:contextualSpacing/>
    </w:pPr>
  </w:style>
  <w:style w:type="paragraph" w:styleId="NoSpacing">
    <w:name w:val="No Spacing"/>
    <w:uiPriority w:val="1"/>
    <w:qFormat/>
    <w:rsid w:val="00F56284"/>
    <w:rPr>
      <w:rFonts w:ascii="Calibri" w:eastAsia="Calibri" w:hAnsi="Calibri"/>
      <w:sz w:val="22"/>
      <w:szCs w:val="22"/>
    </w:rPr>
  </w:style>
  <w:style w:type="paragraph" w:styleId="Revision">
    <w:name w:val="Revision"/>
    <w:hidden/>
    <w:uiPriority w:val="99"/>
    <w:semiHidden/>
    <w:rsid w:val="009B4C79"/>
  </w:style>
  <w:style w:type="character" w:styleId="UnresolvedMention">
    <w:name w:val="Unresolved Mention"/>
    <w:basedOn w:val="DefaultParagraphFont"/>
    <w:uiPriority w:val="99"/>
    <w:semiHidden/>
    <w:unhideWhenUsed/>
    <w:rsid w:val="00A63FAC"/>
    <w:rPr>
      <w:color w:val="605E5C"/>
      <w:shd w:val="clear" w:color="auto" w:fill="E1DFDD"/>
    </w:rPr>
  </w:style>
  <w:style w:type="paragraph" w:styleId="NormalWeb">
    <w:name w:val="Normal (Web)"/>
    <w:basedOn w:val="Normal"/>
    <w:uiPriority w:val="99"/>
    <w:semiHidden/>
    <w:unhideWhenUsed/>
    <w:rsid w:val="008C45EA"/>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7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01855">
      <w:bodyDiv w:val="1"/>
      <w:marLeft w:val="0"/>
      <w:marRight w:val="0"/>
      <w:marTop w:val="0"/>
      <w:marBottom w:val="0"/>
      <w:divBdr>
        <w:top w:val="none" w:sz="0" w:space="0" w:color="auto"/>
        <w:left w:val="none" w:sz="0" w:space="0" w:color="auto"/>
        <w:bottom w:val="none" w:sz="0" w:space="0" w:color="auto"/>
        <w:right w:val="none" w:sz="0" w:space="0" w:color="auto"/>
      </w:divBdr>
    </w:div>
    <w:div w:id="19313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b2b1fc2eecf3b8a91799239654144fe5&amp;mc=true&amp;node=se49.1.37_1167&amp;rgn=div8" TargetMode="External"/><Relationship Id="rId117" Type="http://schemas.openxmlformats.org/officeDocument/2006/relationships/hyperlink" Target="https://www.ecfr.gov/cgi-bin/retrieveECFR?gp=&amp;SID=4a5d918a6648e83191e96dc8a8d8b212&amp;mc=true&amp;n=sp49.7.655.a&amp;r=SUBPART&amp;ty=HTML" TargetMode="External"/><Relationship Id="rId21" Type="http://schemas.openxmlformats.org/officeDocument/2006/relationships/hyperlink" Target="https://www.ecfr.gov/cgi-bin/text-idx?SID=c5fd6af839d1c5b6d16a37c95b759148&amp;mc=true&amp;node=se49.1.37_1161&amp;rgn=div8" TargetMode="External"/><Relationship Id="rId42" Type="http://schemas.openxmlformats.org/officeDocument/2006/relationships/hyperlink" Target="http://www.ecfr.gov/cgi-bin/text-idx?SID=2231e5bcda132b773e4049d84e0df9fe&amp;mc=true&amp;node=se49.1.37_1163&amp;rgn=div8" TargetMode="External"/><Relationship Id="rId47" Type="http://schemas.openxmlformats.org/officeDocument/2006/relationships/hyperlink" Target="http://www.ecfr.gov/cgi-bin/text-idx?SID=2231e5bcda132b773e4049d84e0df9fe&amp;mc=true&amp;node=se49.1.37_1125&amp;rgn=div8" TargetMode="External"/><Relationship Id="rId63" Type="http://schemas.openxmlformats.org/officeDocument/2006/relationships/hyperlink" Target="http://www.ecfr.gov/cgi-bin/text-idx?SID=2231e5bcda132b773e4049d84e0df9fe&amp;mc=true&amp;node=se49.1.37_1131&amp;rgn=div8" TargetMode="External"/><Relationship Id="rId68" Type="http://schemas.openxmlformats.org/officeDocument/2006/relationships/hyperlink" Target="https://www.ecfr.gov/cgi-bin/text-idx?SID=a06db7c3ff65ed34c4fde414264007aa&amp;mc=true&amp;node=se49.1.27_113&amp;rgn=div8" TargetMode="External"/><Relationship Id="rId84" Type="http://schemas.openxmlformats.org/officeDocument/2006/relationships/hyperlink" Target="https://www.ecfr.gov/cgi-bin/text-idx?SID=3dbaddb57c98bbe395efd988750cc4bd&amp;mc=true&amp;node=se49.1.37_1165&amp;rgn=div8" TargetMode="External"/><Relationship Id="rId89" Type="http://schemas.openxmlformats.org/officeDocument/2006/relationships/hyperlink" Target="https://www.ecfr.gov/cgi-bin/retrieveECFR?gp=&amp;SID=ccc39ef7edab54309d162506acef4ed8&amp;mc=true&amp;n=pt49.1.37&amp;r=PART&amp;ty=HTML" TargetMode="External"/><Relationship Id="rId112" Type="http://schemas.openxmlformats.org/officeDocument/2006/relationships/hyperlink" Target="https://www.ecfr.gov/cgi-bin/retrieveECFR?gp=&amp;SID=c4b11de65911f9d6cd44252a3b4e92c8&amp;mc=true&amp;n=pt49.1.40&amp;r=PART&amp;ty=HTML" TargetMode="External"/><Relationship Id="rId16" Type="http://schemas.openxmlformats.org/officeDocument/2006/relationships/hyperlink" Target="https://www.ecfr.gov/cgi-bin/text-idx?SID=a4dd0fc69cc0428c84d0ed90fac57805&amp;mc=true&amp;node=se2.1.200_1414&amp;rgn=div8" TargetMode="External"/><Relationship Id="rId107" Type="http://schemas.openxmlformats.org/officeDocument/2006/relationships/hyperlink" Target="https://www.ecfr.gov/cgi-bin/retrieveECFR?gp=&amp;SID=ccc39ef7edab54309d162506acef4ed8&amp;mc=true&amp;n=pt49.1.37&amp;r=PART&amp;ty=HTML" TargetMode="External"/><Relationship Id="rId11" Type="http://schemas.openxmlformats.org/officeDocument/2006/relationships/header" Target="header1.xml"/><Relationship Id="rId32" Type="http://schemas.openxmlformats.org/officeDocument/2006/relationships/hyperlink" Target="https://www.ecfr.gov/cgi-bin/text-idx?SID=3dbaddb57c98bbe395efd988750cc4bd&amp;mc=true&amp;node=se49.1.37_1165&amp;rgn=div8" TargetMode="External"/><Relationship Id="rId37" Type="http://schemas.openxmlformats.org/officeDocument/2006/relationships/hyperlink" Target="http://www.ecfr.gov/cgi-bin/text-idx?SID=2231e5bcda132b773e4049d84e0df9fe&amp;mc=true&amp;node=se49.1.37_1167&amp;rgn=div8" TargetMode="External"/><Relationship Id="rId53" Type="http://schemas.openxmlformats.org/officeDocument/2006/relationships/hyperlink" Target="https://www.ecfr.gov/cgi-bin/text-idx?SID=a4e9a5d5671365405a48f5667297742d&amp;mc=true&amp;node=se49.1.37_1131&amp;rgn=div8" TargetMode="External"/><Relationship Id="rId58" Type="http://schemas.openxmlformats.org/officeDocument/2006/relationships/hyperlink" Target="http://www.ecfr.gov/cgi-bin/text-idx?SID=2231e5bcda132b773e4049d84e0df9fe&amp;mc=true&amp;node=se49.1.37_1129&amp;rgn=div8" TargetMode="External"/><Relationship Id="rId74" Type="http://schemas.openxmlformats.org/officeDocument/2006/relationships/hyperlink" Target="https://www.ecfr.gov/cgi-bin/text-idx?SID=b2b1fc2eecf3b8a91799239654144fe5&amp;mc=true&amp;node=se49.1.37_1167&amp;rgn=div8" TargetMode="External"/><Relationship Id="rId79" Type="http://schemas.openxmlformats.org/officeDocument/2006/relationships/hyperlink" Target="https://www.ecfr.gov/cgi-bin/retrieveECFR?gp=&amp;SID=ccc39ef7edab54309d162506acef4ed8&amp;mc=true&amp;n=pt49.1.37&amp;r=PART&amp;ty=HTML" TargetMode="External"/><Relationship Id="rId102" Type="http://schemas.openxmlformats.org/officeDocument/2006/relationships/hyperlink" Target="http://www.ecfr.gov/cgi-bin/text-idx?SID=2231e5bcda132b773e4049d84e0df9fe&amp;mc=true&amp;node=se49.1.37_1167&amp;rgn=div8" TargetMode="External"/><Relationship Id="rId123" Type="http://schemas.openxmlformats.org/officeDocument/2006/relationships/hyperlink" Target="http://www.ecfr.gov/cgi-bin/retrieveECFR?gp=&amp;SID=138343ee39292e054dc7d6e4913f2857&amp;mc=true&amp;n=pt49.1.40&amp;r=PART&amp;ty=HTML" TargetMode="External"/><Relationship Id="rId5" Type="http://schemas.openxmlformats.org/officeDocument/2006/relationships/webSettings" Target="webSettings.xml"/><Relationship Id="rId90" Type="http://schemas.openxmlformats.org/officeDocument/2006/relationships/hyperlink" Target="https://www.ecfr.gov/cgi-bin/retrieveECFR?gp=&amp;SID=ccc39ef7edab54309d162506acef4ed8&amp;mc=true&amp;n=pt49.1.37&amp;r=PART&amp;ty=HTML" TargetMode="External"/><Relationship Id="rId95" Type="http://schemas.openxmlformats.org/officeDocument/2006/relationships/hyperlink" Target="https://www.ecfr.gov/cgi-bin/retrieveECFR?gp=&amp;SID=ccc39ef7edab54309d162506acef4ed8&amp;mc=true&amp;n=pt49.1.37&amp;r=PART&amp;ty=HTML" TargetMode="External"/><Relationship Id="rId19" Type="http://schemas.openxmlformats.org/officeDocument/2006/relationships/hyperlink" Target="https://www.ecfr.gov/cgi-bin/retrieveECFR?gp=&amp;SID=0aee054e9c5be93faa3063c681aceeaf&amp;mc=true&amp;n=sp49.1.37.g&amp;r=SUBPART&amp;ty=HTML" TargetMode="External"/><Relationship Id="rId14" Type="http://schemas.openxmlformats.org/officeDocument/2006/relationships/hyperlink" Target="https://www.govinfo.gov/content/pkg/USCODE-2010-title31/pdf/USCODE-2010-title31-subtitleIII-chap37-subchapIII-sec3729.pdf" TargetMode="External"/><Relationship Id="rId22" Type="http://schemas.openxmlformats.org/officeDocument/2006/relationships/hyperlink" Target="http://safety.nsc.org/cellphonekit" TargetMode="External"/><Relationship Id="rId27" Type="http://schemas.openxmlformats.org/officeDocument/2006/relationships/hyperlink" Target="http://www.ecfr.gov/cgi-bin/text-idx?SID=fa7f866a05984bdc6406b3e88944a93e&amp;mc=true&amp;node=se49.1.37_1169&amp;rgn=div8" TargetMode="External"/><Relationship Id="rId30" Type="http://schemas.openxmlformats.org/officeDocument/2006/relationships/hyperlink" Target="http://www.ecfr.gov/cgi-bin/text-idx?SID=fa7f866a05984bdc6406b3e88944a93e&amp;mc=true&amp;node=se49.1.37_1165&amp;rgn=div8" TargetMode="External"/><Relationship Id="rId35" Type="http://schemas.openxmlformats.org/officeDocument/2006/relationships/hyperlink" Target="http://www.ecfr.gov/cgi-bin/text-idx?SID=2231e5bcda132b773e4049d84e0df9fe&amp;mc=true&amp;node=se49.1.37_1167&amp;rgn=div8" TargetMode="External"/><Relationship Id="rId43" Type="http://schemas.openxmlformats.org/officeDocument/2006/relationships/hyperlink" Target="http://www.ecfr.gov/cgi-bin/text-idx?SID=ae91739abdf45b5f225e1bf0b8d00f99&amp;mc=true&amp;node=sp49.1.37.f&amp;rgn=div6" TargetMode="External"/><Relationship Id="rId48" Type="http://schemas.openxmlformats.org/officeDocument/2006/relationships/hyperlink" Target="http://www.ecfr.gov/cgi-bin/text-idx?SID=2231e5bcda132b773e4049d84e0df9fe&amp;mc=true&amp;node=se49.1.37_1125&amp;rgn=div8" TargetMode="External"/><Relationship Id="rId56" Type="http://schemas.openxmlformats.org/officeDocument/2006/relationships/hyperlink" Target="https://www.ecfr.gov/cgi-bin/text-idx?SID=a4e9a5d5671365405a48f5667297742d&amp;mc=true&amp;node=se49.1.37_1131&amp;rgn=div8" TargetMode="External"/><Relationship Id="rId64" Type="http://schemas.openxmlformats.org/officeDocument/2006/relationships/hyperlink" Target="http://www.ecfr.gov/cgi-bin/text-idx?SID=2231e5bcda132b773e4049d84e0df9fe&amp;mc=true&amp;node=se49.1.37_1131&amp;rgn=div8" TargetMode="External"/><Relationship Id="rId69" Type="http://schemas.openxmlformats.org/officeDocument/2006/relationships/hyperlink" Target="https://www.ecfr.gov/cgi-bin/retrieveECFR?gp=&amp;SID=6abb51fd266b48aaf027528b1eae85e2&amp;mc=true&amp;n=pt49.1.37&amp;r=PART&amp;ty=HTML" TargetMode="External"/><Relationship Id="rId77" Type="http://schemas.openxmlformats.org/officeDocument/2006/relationships/hyperlink" Target="https://www.ecfr.gov/cgi-bin/retrieveECFR?gp=&amp;SID=ccc39ef7edab54309d162506acef4ed8&amp;mc=true&amp;n=pt49.1.37&amp;r=PART&amp;ty=HTML" TargetMode="External"/><Relationship Id="rId100" Type="http://schemas.openxmlformats.org/officeDocument/2006/relationships/hyperlink" Target="https://www.ecfr.gov/cgi-bin/retrieveECFR?gp=&amp;SID=ccc39ef7edab54309d162506acef4ed8&amp;mc=true&amp;n=pt49.1.37&amp;r=PART&amp;ty=HTML" TargetMode="External"/><Relationship Id="rId105" Type="http://schemas.openxmlformats.org/officeDocument/2006/relationships/hyperlink" Target="https://www.ecfr.gov/cgi-bin/retrieveECFR?gp=&amp;SID=ccc39ef7edab54309d162506acef4ed8&amp;mc=true&amp;n=pt49.1.37&amp;r=PART&amp;ty=HTML" TargetMode="External"/><Relationship Id="rId113" Type="http://schemas.openxmlformats.org/officeDocument/2006/relationships/hyperlink" Target="https://www.ecfr.gov/cgi-bin/retrieveECFR?gp=&amp;SID=c4b11de65911f9d6cd44252a3b4e92c8&amp;mc=true&amp;n=pt49.1.40&amp;r=PART&amp;ty=HTML" TargetMode="External"/><Relationship Id="rId118" Type="http://schemas.openxmlformats.org/officeDocument/2006/relationships/hyperlink" Target="http://www.ecfr.gov/cgi-bin/retrieveECFR?gp=&amp;SID=138343ee39292e054dc7d6e4913f2857&amp;mc=true&amp;n=pt49.1.40&amp;r=PART&amp;ty=HTML" TargetMode="External"/><Relationship Id="rId12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ecfr.gov/cgi-bin/text-idx?SID=2231e5bcda132b773e4049d84e0df9fe&amp;mc=true&amp;node=se49.1.37_1127&amp;rgn=div8" TargetMode="External"/><Relationship Id="rId72" Type="http://schemas.openxmlformats.org/officeDocument/2006/relationships/hyperlink" Target="https://www.ecfr.gov/cgi-bin/text-idx?SID=4824db3dde8d43c49373c7e41c7a32d8&amp;mc=true&amp;node=se49.1.37_1187&amp;rgn=div8" TargetMode="External"/><Relationship Id="rId80" Type="http://schemas.openxmlformats.org/officeDocument/2006/relationships/hyperlink" Target="http://www.ecfr.gov/cgi-bin/text-idx?SID=fa7f866a05984bdc6406b3e88944a93e&amp;mc=true&amp;node=se49.1.37_1165&amp;rgn=div8" TargetMode="External"/><Relationship Id="rId85" Type="http://schemas.openxmlformats.org/officeDocument/2006/relationships/hyperlink" Target="https://www.ecfr.gov/cgi-bin/retrieveECFR?gp=&amp;SID=ccc39ef7edab54309d162506acef4ed8&amp;mc=true&amp;n=pt49.1.37&amp;r=PART&amp;ty=HTML" TargetMode="External"/><Relationship Id="rId93" Type="http://schemas.openxmlformats.org/officeDocument/2006/relationships/hyperlink" Target="https://www.ecfr.gov/cgi-bin/retrieveECFR?gp=&amp;SID=ccc39ef7edab54309d162506acef4ed8&amp;mc=true&amp;n=pt49.1.37&amp;r=PART&amp;ty=HTML" TargetMode="External"/><Relationship Id="rId98" Type="http://schemas.openxmlformats.org/officeDocument/2006/relationships/hyperlink" Target="http://www.ecfr.gov/cgi-bin/text-idx?SID=2231e5bcda132b773e4049d84e0df9fe&amp;mc=true&amp;node=se49.1.37_1167&amp;rgn=div8" TargetMode="External"/><Relationship Id="rId121" Type="http://schemas.openxmlformats.org/officeDocument/2006/relationships/hyperlink" Target="https://www.govregs.com/regulations/expand/title49_chapterVI_part655_subpartB_section655.14"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leg.mt.gov/bills/mca/title_0020/chapter_0020/parts_index.html" TargetMode="External"/><Relationship Id="rId25" Type="http://schemas.openxmlformats.org/officeDocument/2006/relationships/hyperlink" Target="https://www.ecfr.gov/cgi-bin/retrieveECFR?gp=&amp;SID=6abb51fd266b48aaf027528b1eae85e2&amp;mc=true&amp;n=pt49.1.37&amp;r=PART&amp;ty=HTML" TargetMode="External"/><Relationship Id="rId33" Type="http://schemas.openxmlformats.org/officeDocument/2006/relationships/hyperlink" Target="http://www.ecfr.gov/cgi-bin/text-idx?SID=fa7f866a05984bdc6406b3e88944a93e&amp;mc=true&amp;node=se49.1.37_1165&amp;rgn=div8" TargetMode="External"/><Relationship Id="rId38" Type="http://schemas.openxmlformats.org/officeDocument/2006/relationships/hyperlink" Target="http://www.ecfr.gov/cgi-bin/text-idx?SID=2231e5bcda132b773e4049d84e0df9fe&amp;mc=true&amp;node=se49.1.37_1163&amp;rgn=div8" TargetMode="External"/><Relationship Id="rId46" Type="http://schemas.openxmlformats.org/officeDocument/2006/relationships/hyperlink" Target="http://www.ecfr.gov/cgi-bin/text-idx?SID=2231e5bcda132b773e4049d84e0df9fe&amp;mc=true&amp;node=se49.1.37_1125&amp;rgn=div8" TargetMode="External"/><Relationship Id="rId59" Type="http://schemas.openxmlformats.org/officeDocument/2006/relationships/hyperlink" Target="http://www.ecfr.gov/cgi-bin/text-idx?SID=2231e5bcda132b773e4049d84e0df9fe&amp;mc=true&amp;node=se49.1.37_1131&amp;rgn=div8" TargetMode="External"/><Relationship Id="rId67" Type="http://schemas.openxmlformats.org/officeDocument/2006/relationships/hyperlink" Target="http://www.ecfr.gov/cgi-bin/text-idx?SID=2231e5bcda132b773e4049d84e0df9fe&amp;mc=true&amp;node=se49.1.37_1131&amp;rgn=div8" TargetMode="External"/><Relationship Id="rId103" Type="http://schemas.openxmlformats.org/officeDocument/2006/relationships/hyperlink" Target="https://www.ecfr.gov/cgi-bin/retrieveECFR?gp=&amp;SID=ccc39ef7edab54309d162506acef4ed8&amp;mc=true&amp;n=pt49.1.37&amp;r=PART&amp;ty=HTML" TargetMode="External"/><Relationship Id="rId108" Type="http://schemas.openxmlformats.org/officeDocument/2006/relationships/hyperlink" Target="https://www.transportation.gov/odapc/" TargetMode="External"/><Relationship Id="rId116" Type="http://schemas.openxmlformats.org/officeDocument/2006/relationships/hyperlink" Target="http://www.transportation.gov/odapc/40_25-release-information-suggested-format" TargetMode="External"/><Relationship Id="rId124" Type="http://schemas.openxmlformats.org/officeDocument/2006/relationships/hyperlink" Target="http://www.ecfr.gov/cgi-bin/retrieveECFR?gp=&amp;SID=138343ee39292e054dc7d6e4913f2857&amp;mc=true&amp;n=pt49.1.40&amp;r=PART&amp;ty=HTML" TargetMode="External"/><Relationship Id="rId20" Type="http://schemas.openxmlformats.org/officeDocument/2006/relationships/hyperlink" Target="https://www.ecfr.gov/cgi-bin/retrieveECFR?gp=&amp;SID=0aee054e9c5be93faa3063c681aceeaf&amp;mc=true&amp;n=sp49.1.37.g&amp;r=SUBPART&amp;ty=HTML" TargetMode="External"/><Relationship Id="rId41" Type="http://schemas.openxmlformats.org/officeDocument/2006/relationships/hyperlink" Target="http://www.ecfr.gov/cgi-bin/text-idx?SID=2231e5bcda132b773e4049d84e0df9fe&amp;mc=true&amp;node=se49.1.37_1167&amp;rgn=div8" TargetMode="External"/><Relationship Id="rId54" Type="http://schemas.openxmlformats.org/officeDocument/2006/relationships/hyperlink" Target="https://www.ecfr.gov/cgi-bin/text-idx?SID=f76d46f9b5814dbe5a990dd56118be52&amp;mc=true&amp;node=se49.1.37_15&amp;rgn=div8" TargetMode="External"/><Relationship Id="rId62" Type="http://schemas.openxmlformats.org/officeDocument/2006/relationships/hyperlink" Target="http://www.ecfr.gov/cgi-bin/text-idx?SID=2231e5bcda132b773e4049d84e0df9fe&amp;mc=true&amp;node=se49.1.37_1131&amp;rgn=div8" TargetMode="External"/><Relationship Id="rId70" Type="http://schemas.openxmlformats.org/officeDocument/2006/relationships/hyperlink" Target="https://www.ecfr.gov/cgi-bin/text-idx?SID=85fab56f81c37fad29e395555da033de&amp;mc=true&amp;node=se49.1.37_1193&amp;rgn=div8" TargetMode="External"/><Relationship Id="rId75" Type="http://schemas.openxmlformats.org/officeDocument/2006/relationships/hyperlink" Target="https://www.ecfr.gov/cgi-bin/retrieveECFR?gp=&amp;SID=ccc39ef7edab54309d162506acef4ed8&amp;mc=true&amp;n=pt49.1.37&amp;r=PART&amp;ty=HTML" TargetMode="External"/><Relationship Id="rId83" Type="http://schemas.openxmlformats.org/officeDocument/2006/relationships/hyperlink" Target="https://www.ecfr.gov/cgi-bin/retrieveECFR?gp=&amp;SID=ccc39ef7edab54309d162506acef4ed8&amp;mc=true&amp;n=pt49.1.37&amp;r=PART&amp;ty=HTML" TargetMode="External"/><Relationship Id="rId88" Type="http://schemas.openxmlformats.org/officeDocument/2006/relationships/hyperlink" Target="http://www.ecfr.gov/cgi-bin/text-idx?SID=2231e5bcda132b773e4049d84e0df9fe&amp;mc=true&amp;node=se49.1.37_1167&amp;rgn=div8" TargetMode="External"/><Relationship Id="rId91" Type="http://schemas.openxmlformats.org/officeDocument/2006/relationships/hyperlink" Target="https://www.ecfr.gov/cgi-bin/retrieveECFR?gp=&amp;SID=ccc39ef7edab54309d162506acef4ed8&amp;mc=true&amp;n=pt49.1.37&amp;r=PART&amp;ty=HTML" TargetMode="External"/><Relationship Id="rId96" Type="http://schemas.openxmlformats.org/officeDocument/2006/relationships/hyperlink" Target="https://www.ecfr.gov/cgi-bin/retrieveECFR?gp=&amp;SID=ccc39ef7edab54309d162506acef4ed8&amp;mc=true&amp;n=pt49.1.37&amp;r=PART&amp;ty=HTML" TargetMode="External"/><Relationship Id="rId111" Type="http://schemas.openxmlformats.org/officeDocument/2006/relationships/hyperlink" Target="http://www.ecfr.gov/cgi-bin/text-idx?tpl=/ecfrbrowse/Title49/49cfr40_main_02.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ccountingprinciples.org/gaap/" TargetMode="External"/><Relationship Id="rId23" Type="http://schemas.openxmlformats.org/officeDocument/2006/relationships/footer" Target="footer4.xml"/><Relationship Id="rId28" Type="http://schemas.openxmlformats.org/officeDocument/2006/relationships/hyperlink" Target="http://www.ecfr.gov/cgi-bin/text-idx?SID=fa7f866a05984bdc6406b3e88944a93e&amp;mc=true&amp;node=se49.1.37_1165&amp;rgn=div8" TargetMode="External"/><Relationship Id="rId36" Type="http://schemas.openxmlformats.org/officeDocument/2006/relationships/hyperlink" Target="http://www.ecfr.gov/cgi-bin/text-idx?SID=2231e5bcda132b773e4049d84e0df9fe&amp;mc=true&amp;node=se49.1.37_1167&amp;rgn=div8" TargetMode="External"/><Relationship Id="rId49" Type="http://schemas.openxmlformats.org/officeDocument/2006/relationships/hyperlink" Target="http://www.ecfr.gov/cgi-bin/text-idx?SID=2231e5bcda132b773e4049d84e0df9fe&amp;mc=true&amp;node=se49.1.37_1127&amp;rgn=div8" TargetMode="External"/><Relationship Id="rId57" Type="http://schemas.openxmlformats.org/officeDocument/2006/relationships/hyperlink" Target="http://www.ecfr.gov/cgi-bin/text-idx?SID=2231e5bcda132b773e4049d84e0df9fe&amp;mc=true&amp;node=se49.1.37_1131&amp;rgn=div8" TargetMode="External"/><Relationship Id="rId106" Type="http://schemas.openxmlformats.org/officeDocument/2006/relationships/hyperlink" Target="http://www.ecfr.gov/cgi-bin/text-idx?SID=2231e5bcda132b773e4049d84e0df9fe&amp;mc=true&amp;node=se49.1.37_1167&amp;rgn=div8" TargetMode="External"/><Relationship Id="rId114" Type="http://schemas.openxmlformats.org/officeDocument/2006/relationships/hyperlink" Target="https://www.ecfr.gov/cgi-bin/retrieveECFR?gp=&amp;SID=c4b11de65911f9d6cd44252a3b4e92c8&amp;mc=true&amp;n=pt49.1.40&amp;r=PART&amp;ty=HTML" TargetMode="External"/><Relationship Id="rId119" Type="http://schemas.openxmlformats.org/officeDocument/2006/relationships/hyperlink" Target="https://www.ecfr.gov/cgi-bin/retrieveECFR?gp=&amp;SID=50daf88d5038bb02b6e99f68c8d7ee10&amp;mc=true&amp;n=pt49.7.655&amp;r=PART&amp;ty=HTML" TargetMode="External"/><Relationship Id="rId12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www.ecfr.gov/cgi-bin/text-idx?SID=fa7f866a05984bdc6406b3e88944a93e&amp;mc=true&amp;node=se49.1.37_1165&amp;rgn=div8" TargetMode="External"/><Relationship Id="rId44" Type="http://schemas.openxmlformats.org/officeDocument/2006/relationships/hyperlink" Target="http://www.ecfr.gov/cgi-bin/text-idx?SID=2231e5bcda132b773e4049d84e0df9fe&amp;mc=true&amp;node=se49.1.37_1123&amp;rgn=div8" TargetMode="External"/><Relationship Id="rId52" Type="http://schemas.openxmlformats.org/officeDocument/2006/relationships/hyperlink" Target="http://www.ecfr.gov/cgi-bin/text-idx?SID=2231e5bcda132b773e4049d84e0df9fe&amp;mc=true&amp;node=se49.1.37_1123&amp;rgn=div8" TargetMode="External"/><Relationship Id="rId60" Type="http://schemas.openxmlformats.org/officeDocument/2006/relationships/hyperlink" Target="http://www.ecfr.gov/cgi-bin/text-idx?SID=2231e5bcda132b773e4049d84e0df9fe&amp;mc=true&amp;node=se49.1.37_1131&amp;rgn=div8" TargetMode="External"/><Relationship Id="rId65" Type="http://schemas.openxmlformats.org/officeDocument/2006/relationships/hyperlink" Target="https://www.transit.dot.gov/regulations-and-guidance/fta-circulars/americans-disabilities-act-guidance-pdf" TargetMode="External"/><Relationship Id="rId73" Type="http://schemas.openxmlformats.org/officeDocument/2006/relationships/hyperlink" Target="https://www.ecfr.gov/cgi-bin/text-idx?SID=5b8d94d5b1dd9ed444ae714f81da7114&amp;mc=true&amp;node=se49.1.37_1201&amp;rgn=div8" TargetMode="External"/><Relationship Id="rId78" Type="http://schemas.openxmlformats.org/officeDocument/2006/relationships/hyperlink" Target="http://www.ecfr.gov/cgi-bin/text-idx?SID=fa7f866a05984bdc6406b3e88944a93e&amp;mc=true&amp;node=se49.1.37_1165&amp;rgn=div8" TargetMode="External"/><Relationship Id="rId81" Type="http://schemas.openxmlformats.org/officeDocument/2006/relationships/hyperlink" Target="https://www.ecfr.gov/cgi-bin/retrieveECFR?gp=&amp;SID=ccc39ef7edab54309d162506acef4ed8&amp;mc=true&amp;n=pt49.1.37&amp;r=PART&amp;ty=HTML" TargetMode="External"/><Relationship Id="rId86" Type="http://schemas.openxmlformats.org/officeDocument/2006/relationships/hyperlink" Target="http://www.ecfr.gov/cgi-bin/text-idx?SID=fa7f866a05984bdc6406b3e88944a93e&amp;mc=true&amp;node=se49.1.37_1165&amp;rgn=div8" TargetMode="External"/><Relationship Id="rId94" Type="http://schemas.openxmlformats.org/officeDocument/2006/relationships/hyperlink" Target="https://www.ecfr.gov/cgi-bin/retrieveECFR?gp=&amp;SID=ccc39ef7edab54309d162506acef4ed8&amp;mc=true&amp;n=pt49.1.37&amp;r=PART&amp;ty=HTML" TargetMode="External"/><Relationship Id="rId99" Type="http://schemas.openxmlformats.org/officeDocument/2006/relationships/hyperlink" Target="https://www.ecfr.gov/cgi-bin/retrieveECFR?gp=&amp;SID=ccc39ef7edab54309d162506acef4ed8&amp;mc=true&amp;n=pt49.1.37&amp;r=PART&amp;ty=HTML" TargetMode="External"/><Relationship Id="rId101" Type="http://schemas.openxmlformats.org/officeDocument/2006/relationships/hyperlink" Target="https://www.ecfr.gov/cgi-bin/retrieveECFR?gp=&amp;SID=ccc39ef7edab54309d162506acef4ed8&amp;mc=true&amp;n=pt49.1.37&amp;r=PART&amp;ty=HTML" TargetMode="External"/><Relationship Id="rId122" Type="http://schemas.openxmlformats.org/officeDocument/2006/relationships/hyperlink" Target="https://www.govregs.com/regulations/expand/title49_chapterVI_part655_subpartB_section655.1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whitehouse.gov/sites/default/files/omb/grants/sflllin.pdf" TargetMode="External"/><Relationship Id="rId18" Type="http://schemas.openxmlformats.org/officeDocument/2006/relationships/hyperlink" Target="https://app.mdt.mt.gov/dbe/dbe/search" TargetMode="External"/><Relationship Id="rId39" Type="http://schemas.openxmlformats.org/officeDocument/2006/relationships/hyperlink" Target="http://www.ecfr.gov/cgi-bin/text-idx?SID=2231e5bcda132b773e4049d84e0df9fe&amp;mc=true&amp;node=se49.1.37_1167&amp;rgn=div8" TargetMode="External"/><Relationship Id="rId109" Type="http://schemas.openxmlformats.org/officeDocument/2006/relationships/hyperlink" Target="http://www.ecfr.gov/cgi-bin/text-idx?SID=34560f0d51b6bbb05c71806cf1324a31&amp;mc=true&amp;node=sp49.1.40.g&amp;rgn=div6" TargetMode="External"/><Relationship Id="rId34" Type="http://schemas.openxmlformats.org/officeDocument/2006/relationships/hyperlink" Target="http://www.ecfr.gov/cgi-bin/text-idx?SID=2231e5bcda132b773e4049d84e0df9fe&amp;mc=true&amp;node=se49.1.37_1167&amp;rgn=div8" TargetMode="External"/><Relationship Id="rId50" Type="http://schemas.openxmlformats.org/officeDocument/2006/relationships/hyperlink" Target="https://www.transit.dot.gov/regulations-and-guidance/fta-circulars/americans-disabilities-act-guidance-pdf" TargetMode="External"/><Relationship Id="rId55" Type="http://schemas.openxmlformats.org/officeDocument/2006/relationships/hyperlink" Target="http://www.ecfr.gov/cgi-bin/text-idx?SID=2231e5bcda132b773e4049d84e0df9fe&amp;mc=true&amp;node=se49.1.37_1123&amp;rgn=div8" TargetMode="External"/><Relationship Id="rId76" Type="http://schemas.openxmlformats.org/officeDocument/2006/relationships/hyperlink" Target="http://www.ecfr.gov/cgi-bin/text-idx?SID=fa7f866a05984bdc6406b3e88944a93e&amp;mc=true&amp;node=se49.1.37_1165&amp;rgn=div8" TargetMode="External"/><Relationship Id="rId97" Type="http://schemas.openxmlformats.org/officeDocument/2006/relationships/hyperlink" Target="https://www.ecfr.gov/cgi-bin/retrieveECFR?gp=&amp;SID=ccc39ef7edab54309d162506acef4ed8&amp;mc=true&amp;n=pt49.1.37&amp;r=PART&amp;ty=HTML" TargetMode="External"/><Relationship Id="rId104" Type="http://schemas.openxmlformats.org/officeDocument/2006/relationships/hyperlink" Target="http://www.ecfr.gov/cgi-bin/text-idx?SID=2231e5bcda132b773e4049d84e0df9fe&amp;mc=true&amp;node=se49.1.37_1167&amp;rgn=div8" TargetMode="External"/><Relationship Id="rId120" Type="http://schemas.openxmlformats.org/officeDocument/2006/relationships/hyperlink" Target="http://www.ecfr.gov/cgi-bin/retrieveECFR?gp=&amp;SID=138343ee39292e054dc7d6e4913f2857&amp;mc=true&amp;n=pt49.1.40&amp;r=PART&amp;ty=HTML" TargetMode="External"/><Relationship Id="rId125"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ecfr.gov/cgi-bin/text-idx?SID=85fab56f81c37fad29e395555da033de&amp;mc=true&amp;node=se49.1.37_1193&amp;rgn=div8" TargetMode="External"/><Relationship Id="rId92" Type="http://schemas.openxmlformats.org/officeDocument/2006/relationships/hyperlink" Target="http://www.ecfr.gov/cgi-bin/text-idx?SID=2231e5bcda132b773e4049d84e0df9fe&amp;mc=true&amp;node=se49.1.37_1167&amp;rgn=div8" TargetMode="External"/><Relationship Id="rId2" Type="http://schemas.openxmlformats.org/officeDocument/2006/relationships/numbering" Target="numbering.xml"/><Relationship Id="rId29" Type="http://schemas.openxmlformats.org/officeDocument/2006/relationships/hyperlink" Target="http://www.ecfr.gov/cgi-bin/text-idx?SID=fa7f866a05984bdc6406b3e88944a93e&amp;mc=true&amp;node=se49.1.37_1165&amp;rgn=div8" TargetMode="External"/><Relationship Id="rId24" Type="http://schemas.openxmlformats.org/officeDocument/2006/relationships/hyperlink" Target="https://www.ecfr.gov/cgi-bin/text-idx?SID=a06db7c3ff65ed34c4fde414264007aa&amp;mc=true&amp;node=se49.1.27_113&amp;rgn=div8" TargetMode="External"/><Relationship Id="rId40" Type="http://schemas.openxmlformats.org/officeDocument/2006/relationships/hyperlink" Target="http://www.ecfr.gov/cgi-bin/text-idx?SID=2231e5bcda132b773e4049d84e0df9fe&amp;mc=true&amp;node=se49.1.37_1167&amp;rgn=div8" TargetMode="External"/><Relationship Id="rId45" Type="http://schemas.openxmlformats.org/officeDocument/2006/relationships/hyperlink" Target="http://www.ecfr.gov/cgi-bin/text-idx?SID=2231e5bcda132b773e4049d84e0df9fe&amp;mc=true&amp;node=se49.1.37_1125&amp;rgn=div8" TargetMode="External"/><Relationship Id="rId66" Type="http://schemas.openxmlformats.org/officeDocument/2006/relationships/hyperlink" Target="http://www.ecfr.gov/cgi-bin/text-idx?SID=2231e5bcda132b773e4049d84e0df9fe&amp;mc=true&amp;node=se49.1.37_1125&amp;rgn=div8" TargetMode="External"/><Relationship Id="rId87" Type="http://schemas.openxmlformats.org/officeDocument/2006/relationships/hyperlink" Target="https://www.ecfr.gov/cgi-bin/retrieveECFR?gp=&amp;SID=ccc39ef7edab54309d162506acef4ed8&amp;mc=true&amp;n=pt49.1.37&amp;r=PART&amp;ty=HTML" TargetMode="External"/><Relationship Id="rId110" Type="http://schemas.openxmlformats.org/officeDocument/2006/relationships/hyperlink" Target="https://www.ecfr.gov/cgi-bin/text-idx?tpl=/ecfrbrowse/Title49/49cfr40_main_02.tpl" TargetMode="External"/><Relationship Id="rId115" Type="http://schemas.openxmlformats.org/officeDocument/2006/relationships/hyperlink" Target="https://www.ecfr.gov/cgi-bin/retrieveECFR?gp=&amp;SID=c4b11de65911f9d6cd44252a3b4e92c8&amp;mc=true&amp;n=pt49.1.40&amp;r=PART&amp;ty=HTML" TargetMode="External"/><Relationship Id="rId61" Type="http://schemas.openxmlformats.org/officeDocument/2006/relationships/hyperlink" Target="http://www.ecfr.gov/cgi-bin/text-idx?SID=2231e5bcda132b773e4049d84e0df9fe&amp;mc=true&amp;node=se49.1.37_1131&amp;rgn=div8" TargetMode="External"/><Relationship Id="rId82" Type="http://schemas.openxmlformats.org/officeDocument/2006/relationships/hyperlink" Target="http://www.ecfr.gov/cgi-bin/text-idx?SID=fa7f866a05984bdc6406b3e88944a93e&amp;mc=true&amp;node=se49.1.37_1165&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4D38-0583-4A87-8012-97003234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56</Pages>
  <Words>21647</Words>
  <Characters>123394</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Montana SUBRECIPIENT WORKBOOK</vt:lpstr>
    </vt:vector>
  </TitlesOfParts>
  <Manager>Peter Schauer</Manager>
  <Company>PSA</Company>
  <LinksUpToDate>false</LinksUpToDate>
  <CharactersWithSpaces>144752</CharactersWithSpaces>
  <SharedDoc>false</SharedDoc>
  <HLinks>
    <vt:vector size="24" baseType="variant">
      <vt:variant>
        <vt:i4>917528</vt:i4>
      </vt:variant>
      <vt:variant>
        <vt:i4>105</vt:i4>
      </vt:variant>
      <vt:variant>
        <vt:i4>0</vt:i4>
      </vt:variant>
      <vt:variant>
        <vt:i4>5</vt:i4>
      </vt:variant>
      <vt:variant>
        <vt:lpwstr>http://workplace.samhsa.gov/DrugTesting/Level_1_Pages/CertifiedLabs.aspx</vt:lpwstr>
      </vt:variant>
      <vt:variant>
        <vt:lpwstr/>
      </vt:variant>
      <vt:variant>
        <vt:i4>1638448</vt:i4>
      </vt:variant>
      <vt:variant>
        <vt:i4>102</vt:i4>
      </vt:variant>
      <vt:variant>
        <vt:i4>0</vt:i4>
      </vt:variant>
      <vt:variant>
        <vt:i4>5</vt:i4>
      </vt:variant>
      <vt:variant>
        <vt:lpwstr>http://www3.mdt.mt.gov:7782/mttplc/mttplc.tplk0002.contractor_init</vt:lpwstr>
      </vt:variant>
      <vt:variant>
        <vt:lpwstr/>
      </vt:variant>
      <vt:variant>
        <vt:i4>4653175</vt:i4>
      </vt:variant>
      <vt:variant>
        <vt:i4>99</vt:i4>
      </vt:variant>
      <vt:variant>
        <vt:i4>0</vt:i4>
      </vt:variant>
      <vt:variant>
        <vt:i4>5</vt:i4>
      </vt:variant>
      <vt:variant>
        <vt:lpwstr>http://data.opi.state.mt.us/bills/mca_toc/2_2_1.htm</vt:lpwstr>
      </vt:variant>
      <vt:variant>
        <vt:lpwstr/>
      </vt:variant>
      <vt:variant>
        <vt:i4>8323191</vt:i4>
      </vt:variant>
      <vt:variant>
        <vt:i4>96</vt:i4>
      </vt:variant>
      <vt:variant>
        <vt:i4>0</vt:i4>
      </vt:variant>
      <vt:variant>
        <vt:i4>5</vt:i4>
      </vt:variant>
      <vt:variant>
        <vt:lpwstr>http://gaap-standard-accounting-practices.suite101.com/article.cfm/what_is_gaap</vt:lpwstr>
      </vt:variant>
      <vt:variant>
        <vt:lpwstr>ixzz0I8pLsKS9&amp;C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SUBRECIPIENT WORKBOOK</dc:title>
  <dc:creator>Peter Schauer/ Dan Wagner</dc:creator>
  <cp:lastModifiedBy>Jacobs, David</cp:lastModifiedBy>
  <cp:revision>82</cp:revision>
  <cp:lastPrinted>2009-06-12T14:01:00Z</cp:lastPrinted>
  <dcterms:created xsi:type="dcterms:W3CDTF">2021-03-26T15:27:00Z</dcterms:created>
  <dcterms:modified xsi:type="dcterms:W3CDTF">2021-06-14T15:06:00Z</dcterms:modified>
</cp:coreProperties>
</file>